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FB15" w14:textId="4B74CDD4" w:rsidR="009E0B48" w:rsidRPr="00116A64" w:rsidRDefault="00553936" w:rsidP="00116A64">
      <w:pPr>
        <w:pStyle w:val="Heading1"/>
        <w:spacing w:before="0"/>
        <w:jc w:val="center"/>
        <w:rPr>
          <w:b/>
          <w:bCs/>
          <w:sz w:val="24"/>
          <w:szCs w:val="24"/>
        </w:rPr>
      </w:pPr>
      <w:r w:rsidRPr="00116A64">
        <w:rPr>
          <w:b/>
          <w:bCs/>
          <w:sz w:val="24"/>
          <w:szCs w:val="24"/>
        </w:rPr>
        <w:t>IMC 585</w:t>
      </w:r>
      <w:r w:rsidR="00200927" w:rsidRPr="00116A64">
        <w:rPr>
          <w:b/>
          <w:bCs/>
          <w:sz w:val="24"/>
          <w:szCs w:val="24"/>
        </w:rPr>
        <w:t xml:space="preserve"> </w:t>
      </w:r>
      <w:r w:rsidR="006E3B31" w:rsidRPr="00116A64">
        <w:rPr>
          <w:b/>
          <w:bCs/>
          <w:sz w:val="24"/>
          <w:szCs w:val="24"/>
        </w:rPr>
        <w:t xml:space="preserve">(Health Communication) </w:t>
      </w:r>
      <w:r w:rsidR="00200927" w:rsidRPr="00116A64">
        <w:rPr>
          <w:b/>
          <w:bCs/>
          <w:sz w:val="24"/>
          <w:szCs w:val="24"/>
        </w:rPr>
        <w:t>–</w:t>
      </w:r>
      <w:r w:rsidR="00AE216E" w:rsidRPr="00116A64">
        <w:rPr>
          <w:b/>
          <w:bCs/>
          <w:sz w:val="24"/>
          <w:szCs w:val="24"/>
        </w:rPr>
        <w:t xml:space="preserve"> </w:t>
      </w:r>
      <w:r w:rsidR="009E0B48" w:rsidRPr="00116A64">
        <w:rPr>
          <w:b/>
          <w:bCs/>
          <w:sz w:val="24"/>
          <w:szCs w:val="24"/>
        </w:rPr>
        <w:t>Individual</w:t>
      </w:r>
      <w:r w:rsidR="006E3B31" w:rsidRPr="00116A64">
        <w:rPr>
          <w:b/>
          <w:bCs/>
          <w:sz w:val="24"/>
          <w:szCs w:val="24"/>
        </w:rPr>
        <w:t xml:space="preserve"> Assignment </w:t>
      </w:r>
      <w:r w:rsidR="003E3B16" w:rsidRPr="00116A64">
        <w:rPr>
          <w:b/>
          <w:bCs/>
          <w:sz w:val="24"/>
          <w:szCs w:val="24"/>
        </w:rPr>
        <w:t>#</w:t>
      </w:r>
      <w:r w:rsidR="009E0B48" w:rsidRPr="00116A64">
        <w:rPr>
          <w:b/>
          <w:bCs/>
          <w:sz w:val="24"/>
          <w:szCs w:val="24"/>
        </w:rPr>
        <w:t>2</w:t>
      </w:r>
      <w:r w:rsidR="003E3B16" w:rsidRPr="00116A64">
        <w:rPr>
          <w:b/>
          <w:bCs/>
          <w:sz w:val="24"/>
          <w:szCs w:val="24"/>
        </w:rPr>
        <w:t>:</w:t>
      </w:r>
    </w:p>
    <w:p w14:paraId="476D7858" w14:textId="519CB977" w:rsidR="00AE216E" w:rsidRPr="00143CAE" w:rsidRDefault="009E0B48" w:rsidP="00143CAE">
      <w:pPr>
        <w:pStyle w:val="Heading1"/>
        <w:spacing w:before="0"/>
        <w:jc w:val="center"/>
        <w:rPr>
          <w:b/>
          <w:bCs/>
          <w:sz w:val="24"/>
          <w:szCs w:val="24"/>
        </w:rPr>
      </w:pPr>
      <w:r w:rsidRPr="00116A64">
        <w:rPr>
          <w:b/>
          <w:bCs/>
          <w:sz w:val="24"/>
          <w:szCs w:val="24"/>
        </w:rPr>
        <w:t>M</w:t>
      </w:r>
      <w:r w:rsidR="00AE216E" w:rsidRPr="00116A64">
        <w:rPr>
          <w:b/>
          <w:bCs/>
          <w:sz w:val="24"/>
          <w:szCs w:val="24"/>
        </w:rPr>
        <w:t xml:space="preserve">arket research for </w:t>
      </w:r>
      <w:r w:rsidR="00232992" w:rsidRPr="00116A64">
        <w:rPr>
          <w:b/>
          <w:bCs/>
          <w:sz w:val="24"/>
          <w:szCs w:val="24"/>
        </w:rPr>
        <w:t xml:space="preserve">designing </w:t>
      </w:r>
      <w:r w:rsidRPr="00116A64">
        <w:rPr>
          <w:b/>
          <w:bCs/>
          <w:sz w:val="24"/>
          <w:szCs w:val="24"/>
        </w:rPr>
        <w:t xml:space="preserve">your community </w:t>
      </w:r>
      <w:r w:rsidR="00232992" w:rsidRPr="00116A64">
        <w:rPr>
          <w:b/>
          <w:bCs/>
          <w:sz w:val="24"/>
          <w:szCs w:val="24"/>
        </w:rPr>
        <w:t xml:space="preserve">health </w:t>
      </w:r>
      <w:r w:rsidR="00AE216E" w:rsidRPr="00116A64">
        <w:rPr>
          <w:b/>
          <w:bCs/>
          <w:sz w:val="24"/>
          <w:szCs w:val="24"/>
        </w:rPr>
        <w:t>campaign</w:t>
      </w:r>
    </w:p>
    <w:p w14:paraId="51CEC31E" w14:textId="77777777" w:rsidR="004F75C0" w:rsidRPr="004F75C0" w:rsidRDefault="004F75C0" w:rsidP="004F75C0">
      <w:pPr>
        <w:pStyle w:val="ListParagraph"/>
        <w:ind w:left="360"/>
        <w:rPr>
          <w:rFonts w:ascii="Times New Roman" w:hAnsi="Times New Roman" w:cs="Times New Roman"/>
        </w:rPr>
      </w:pPr>
    </w:p>
    <w:p w14:paraId="60A84E8E" w14:textId="729C8944" w:rsidR="004F75C0" w:rsidRDefault="002630BE" w:rsidP="00F90C27">
      <w:pPr>
        <w:pStyle w:val="ListParagraph"/>
        <w:numPr>
          <w:ilvl w:val="0"/>
          <w:numId w:val="24"/>
        </w:numPr>
        <w:rPr>
          <w:rFonts w:ascii="Times New Roman" w:hAnsi="Times New Roman" w:cs="Times New Roman"/>
        </w:rPr>
      </w:pPr>
      <w:r w:rsidRPr="00116A64">
        <w:rPr>
          <w:rStyle w:val="Heading1Char"/>
          <w:b/>
          <w:bCs/>
          <w:sz w:val="24"/>
          <w:szCs w:val="24"/>
        </w:rPr>
        <w:t>Identify the community.</w:t>
      </w:r>
      <w:r w:rsidRPr="00B42E55">
        <w:rPr>
          <w:rFonts w:ascii="Times New Roman" w:hAnsi="Times New Roman" w:cs="Times New Roman"/>
        </w:rPr>
        <w:t xml:space="preserve"> Health</w:t>
      </w:r>
      <w:r>
        <w:rPr>
          <w:rFonts w:ascii="Times New Roman" w:hAnsi="Times New Roman" w:cs="Times New Roman"/>
        </w:rPr>
        <w:t xml:space="preserve"> campaigns can be more effective </w:t>
      </w:r>
      <w:r w:rsidR="00334C0B">
        <w:rPr>
          <w:rFonts w:ascii="Times New Roman" w:hAnsi="Times New Roman" w:cs="Times New Roman"/>
        </w:rPr>
        <w:t xml:space="preserve">and engaging </w:t>
      </w:r>
      <w:r>
        <w:rPr>
          <w:rFonts w:ascii="Times New Roman" w:hAnsi="Times New Roman" w:cs="Times New Roman"/>
        </w:rPr>
        <w:t xml:space="preserve">when they </w:t>
      </w:r>
      <w:r w:rsidR="00334C0B">
        <w:rPr>
          <w:rFonts w:ascii="Times New Roman" w:hAnsi="Times New Roman" w:cs="Times New Roman"/>
        </w:rPr>
        <w:t xml:space="preserve">can </w:t>
      </w:r>
      <w:r>
        <w:rPr>
          <w:rFonts w:ascii="Times New Roman" w:hAnsi="Times New Roman" w:cs="Times New Roman"/>
        </w:rPr>
        <w:t xml:space="preserve">account for specific conditions and resources within a particular community. </w:t>
      </w:r>
      <w:r w:rsidR="004F75C0">
        <w:rPr>
          <w:rFonts w:ascii="Times New Roman" w:hAnsi="Times New Roman" w:cs="Times New Roman"/>
        </w:rPr>
        <w:t>Refer to your problem description brief. Choose one of your audience segments/subgroups (#2) to focus on in this week’s assignment. In the space below:</w:t>
      </w:r>
    </w:p>
    <w:p w14:paraId="785A3715" w14:textId="77777777" w:rsidR="00784C3D" w:rsidRPr="00784C3D" w:rsidRDefault="004F75C0" w:rsidP="004F75C0">
      <w:pPr>
        <w:pStyle w:val="ListParagraph"/>
        <w:numPr>
          <w:ilvl w:val="0"/>
          <w:numId w:val="32"/>
        </w:numPr>
        <w:rPr>
          <w:rFonts w:ascii="Times New Roman" w:hAnsi="Times New Roman" w:cs="Times New Roman"/>
          <w:color w:val="FF0000"/>
        </w:rPr>
      </w:pPr>
      <w:r w:rsidRPr="00784C3D">
        <w:rPr>
          <w:rFonts w:ascii="Times New Roman" w:hAnsi="Times New Roman" w:cs="Times New Roman"/>
          <w:color w:val="000000" w:themeColor="text1"/>
        </w:rPr>
        <w:t>Name and briefly describe the audience segment you are focusing on this week.</w:t>
      </w:r>
      <w:r w:rsidR="00131099" w:rsidRPr="00784C3D">
        <w:rPr>
          <w:rFonts w:ascii="Times New Roman" w:hAnsi="Times New Roman" w:cs="Times New Roman"/>
          <w:color w:val="000000" w:themeColor="text1"/>
        </w:rPr>
        <w:t xml:space="preserve"> </w:t>
      </w:r>
    </w:p>
    <w:p w14:paraId="39E98CFF" w14:textId="10D93886" w:rsidR="004F75C0" w:rsidRPr="00131099" w:rsidRDefault="00131099" w:rsidP="00784C3D">
      <w:pPr>
        <w:pStyle w:val="ListParagraph"/>
        <w:rPr>
          <w:rFonts w:ascii="Times New Roman" w:hAnsi="Times New Roman" w:cs="Times New Roman"/>
          <w:color w:val="FF0000"/>
        </w:rPr>
      </w:pPr>
      <w:r w:rsidRPr="00131099">
        <w:rPr>
          <w:rFonts w:ascii="Times New Roman" w:hAnsi="Times New Roman" w:cs="Times New Roman"/>
          <w:color w:val="FF0000"/>
        </w:rPr>
        <w:t xml:space="preserve">In a mental health campaign, it's critical to focus on </w:t>
      </w:r>
      <w:r w:rsidR="00FC249F">
        <w:rPr>
          <w:rFonts w:ascii="Times New Roman" w:hAnsi="Times New Roman" w:cs="Times New Roman"/>
          <w:color w:val="FF0000"/>
        </w:rPr>
        <w:t xml:space="preserve">college </w:t>
      </w:r>
      <w:r w:rsidRPr="00131099">
        <w:rPr>
          <w:rFonts w:ascii="Times New Roman" w:hAnsi="Times New Roman" w:cs="Times New Roman"/>
          <w:color w:val="FF0000"/>
        </w:rPr>
        <w:t>professionals because they have to deal with stressful work environments, chronic stress, and burnout, all of which are often made worse by stigma. Taking care of their mental health not only helps their personal lives but also improves productivity, creativity, and the culture of the workplace. Experts' jobs as forces to be reckoned with and promoters can add to destigmatizing emotional wellness conversations and cultivating a social shift toward focusing on prosperity. Additionally, by lowering absen</w:t>
      </w:r>
      <w:r w:rsidR="00FC249F">
        <w:rPr>
          <w:rFonts w:ascii="Times New Roman" w:hAnsi="Times New Roman" w:cs="Times New Roman"/>
          <w:color w:val="FF0000"/>
        </w:rPr>
        <w:t>ce</w:t>
      </w:r>
      <w:r w:rsidRPr="00131099">
        <w:rPr>
          <w:rFonts w:ascii="Times New Roman" w:hAnsi="Times New Roman" w:cs="Times New Roman"/>
          <w:color w:val="FF0000"/>
        </w:rPr>
        <w:t xml:space="preserve"> and healthcare costs, improving mental health among professionals makes them an essential segment for bringing about long-term positive change.</w:t>
      </w:r>
      <w:r w:rsidR="00701501">
        <w:rPr>
          <w:rFonts w:ascii="Times New Roman" w:hAnsi="Times New Roman" w:cs="Times New Roman"/>
          <w:color w:val="FF0000"/>
        </w:rPr>
        <w:t xml:space="preserve"> </w:t>
      </w:r>
    </w:p>
    <w:p w14:paraId="2B0A653D" w14:textId="77777777" w:rsidR="00143CAE" w:rsidRPr="00143CAE" w:rsidRDefault="00B42E55" w:rsidP="004F75C0">
      <w:pPr>
        <w:pStyle w:val="ListParagraph"/>
        <w:numPr>
          <w:ilvl w:val="0"/>
          <w:numId w:val="32"/>
        </w:numPr>
        <w:rPr>
          <w:rFonts w:ascii="Times New Roman" w:hAnsi="Times New Roman" w:cs="Times New Roman"/>
          <w:color w:val="FF0000"/>
        </w:rPr>
      </w:pPr>
      <w:r>
        <w:rPr>
          <w:rFonts w:ascii="Times New Roman" w:hAnsi="Times New Roman" w:cs="Times New Roman"/>
        </w:rPr>
        <w:t xml:space="preserve">Describe the health advice you plan to provide to this segment through a local campaign. </w:t>
      </w:r>
    </w:p>
    <w:p w14:paraId="4B38346D" w14:textId="3D0CB1B6" w:rsidR="00B42E55" w:rsidRPr="00143CAE" w:rsidRDefault="00143CAE" w:rsidP="00143CAE">
      <w:pPr>
        <w:pStyle w:val="ListParagraph"/>
        <w:rPr>
          <w:rFonts w:ascii="Times New Roman" w:hAnsi="Times New Roman" w:cs="Times New Roman"/>
          <w:color w:val="FF0000"/>
        </w:rPr>
      </w:pPr>
      <w:r w:rsidRPr="00143CAE">
        <w:rPr>
          <w:rFonts w:ascii="Times New Roman" w:hAnsi="Times New Roman" w:cs="Times New Roman"/>
          <w:color w:val="FF0000"/>
        </w:rPr>
        <w:t>The local campaign for professionals will advocate for work-life balance as a cornerstone of mental well-being. The campaign will emphasize setting healthy boundaries, practicing self-care, and utilizing available resources for stress management. By encouraging open dialogue about mental health challenges within the workplace, the campaign aims to break down stigma and promote a supportive work culture. Through workshops, seminars, and online resources, professionals will be empowered to prioritize their mental health, recognizing its positive impact on their personal lives, job performance, and overall quality of work.</w:t>
      </w:r>
    </w:p>
    <w:p w14:paraId="737EA965" w14:textId="4DF08149" w:rsidR="009F7C78" w:rsidRPr="00143CAE" w:rsidRDefault="00BE0BE8" w:rsidP="00143CAE">
      <w:pPr>
        <w:pStyle w:val="ListParagraph"/>
        <w:numPr>
          <w:ilvl w:val="0"/>
          <w:numId w:val="32"/>
        </w:numPr>
        <w:rPr>
          <w:rFonts w:ascii="Times New Roman" w:hAnsi="Times New Roman" w:cs="Times New Roman"/>
        </w:rPr>
      </w:pPr>
      <w:r w:rsidRPr="00143CAE">
        <w:rPr>
          <w:rFonts w:ascii="Times New Roman" w:hAnsi="Times New Roman" w:cs="Times New Roman"/>
        </w:rPr>
        <w:t>Name and describe the specific community you choose for your campaign.</w:t>
      </w:r>
      <w:r w:rsidR="00FC249F" w:rsidRPr="00143CAE">
        <w:rPr>
          <w:rFonts w:ascii="Times New Roman" w:hAnsi="Times New Roman" w:cs="Times New Roman"/>
        </w:rPr>
        <w:t xml:space="preserve"> </w:t>
      </w:r>
      <w:r w:rsidRPr="00143CAE">
        <w:rPr>
          <w:rFonts w:ascii="Times New Roman" w:hAnsi="Times New Roman" w:cs="Times New Roman"/>
        </w:rPr>
        <w:t>You might do some online research to help you gather a few specifics.</w:t>
      </w:r>
      <w:r w:rsidR="008B199E" w:rsidRPr="00143CAE">
        <w:rPr>
          <w:rFonts w:ascii="Times New Roman" w:hAnsi="Times New Roman" w:cs="Times New Roman"/>
        </w:rPr>
        <w:t xml:space="preserve"> Websites like </w:t>
      </w:r>
      <w:hyperlink r:id="rId7" w:history="1">
        <w:r w:rsidR="008B199E" w:rsidRPr="00143CAE">
          <w:rPr>
            <w:rStyle w:val="Hyperlink"/>
            <w:rFonts w:ascii="Times New Roman" w:hAnsi="Times New Roman" w:cs="Times New Roman"/>
          </w:rPr>
          <w:t>censu</w:t>
        </w:r>
        <w:r w:rsidR="008B199E" w:rsidRPr="00143CAE">
          <w:rPr>
            <w:rStyle w:val="Hyperlink"/>
            <w:rFonts w:ascii="Times New Roman" w:hAnsi="Times New Roman" w:cs="Times New Roman"/>
          </w:rPr>
          <w:t>s</w:t>
        </w:r>
        <w:r w:rsidR="008B199E" w:rsidRPr="00143CAE">
          <w:rPr>
            <w:rStyle w:val="Hyperlink"/>
            <w:rFonts w:ascii="Times New Roman" w:hAnsi="Times New Roman" w:cs="Times New Roman"/>
          </w:rPr>
          <w:t>.gov</w:t>
        </w:r>
      </w:hyperlink>
      <w:r w:rsidR="008B199E" w:rsidRPr="00143CAE">
        <w:rPr>
          <w:rFonts w:ascii="Times New Roman" w:hAnsi="Times New Roman" w:cs="Times New Roman"/>
        </w:rPr>
        <w:t xml:space="preserve">, </w:t>
      </w:r>
      <w:hyperlink r:id="rId8" w:history="1">
        <w:r w:rsidR="008B199E" w:rsidRPr="00143CAE">
          <w:rPr>
            <w:rStyle w:val="Hyperlink"/>
            <w:rFonts w:ascii="Times New Roman" w:hAnsi="Times New Roman" w:cs="Times New Roman"/>
          </w:rPr>
          <w:t>Mississippi Health and Hung</w:t>
        </w:r>
        <w:r w:rsidR="008B199E" w:rsidRPr="00143CAE">
          <w:rPr>
            <w:rStyle w:val="Hyperlink"/>
            <w:rFonts w:ascii="Times New Roman" w:hAnsi="Times New Roman" w:cs="Times New Roman"/>
          </w:rPr>
          <w:t>e</w:t>
        </w:r>
        <w:r w:rsidR="008B199E" w:rsidRPr="00143CAE">
          <w:rPr>
            <w:rStyle w:val="Hyperlink"/>
            <w:rFonts w:ascii="Times New Roman" w:hAnsi="Times New Roman" w:cs="Times New Roman"/>
          </w:rPr>
          <w:t>r Atlas</w:t>
        </w:r>
      </w:hyperlink>
      <w:r w:rsidR="008B199E" w:rsidRPr="00143CAE">
        <w:rPr>
          <w:rFonts w:ascii="Times New Roman" w:hAnsi="Times New Roman" w:cs="Times New Roman"/>
        </w:rPr>
        <w:t xml:space="preserve">, </w:t>
      </w:r>
      <w:hyperlink r:id="rId9" w:history="1">
        <w:r w:rsidR="008B199E" w:rsidRPr="00143CAE">
          <w:rPr>
            <w:rStyle w:val="Hyperlink"/>
            <w:rFonts w:ascii="Times New Roman" w:hAnsi="Times New Roman" w:cs="Times New Roman"/>
          </w:rPr>
          <w:t>USDA Food Environment Atlas</w:t>
        </w:r>
      </w:hyperlink>
      <w:r w:rsidR="008B199E" w:rsidRPr="00143CAE">
        <w:rPr>
          <w:rFonts w:ascii="Times New Roman" w:hAnsi="Times New Roman" w:cs="Times New Roman"/>
        </w:rPr>
        <w:t xml:space="preserve">, and </w:t>
      </w:r>
      <w:hyperlink r:id="rId10" w:history="1">
        <w:r w:rsidR="008B199E" w:rsidRPr="00143CAE">
          <w:rPr>
            <w:rStyle w:val="Hyperlink"/>
            <w:rFonts w:ascii="Times New Roman" w:hAnsi="Times New Roman" w:cs="Times New Roman"/>
          </w:rPr>
          <w:t>CDC.g</w:t>
        </w:r>
        <w:r w:rsidR="008B199E" w:rsidRPr="00143CAE">
          <w:rPr>
            <w:rStyle w:val="Hyperlink"/>
            <w:rFonts w:ascii="Times New Roman" w:hAnsi="Times New Roman" w:cs="Times New Roman"/>
          </w:rPr>
          <w:t>o</w:t>
        </w:r>
        <w:r w:rsidR="008B199E" w:rsidRPr="00143CAE">
          <w:rPr>
            <w:rStyle w:val="Hyperlink"/>
            <w:rFonts w:ascii="Times New Roman" w:hAnsi="Times New Roman" w:cs="Times New Roman"/>
          </w:rPr>
          <w:t>v</w:t>
        </w:r>
      </w:hyperlink>
      <w:r w:rsidR="008B199E" w:rsidRPr="00143CAE">
        <w:rPr>
          <w:rFonts w:ascii="Times New Roman" w:hAnsi="Times New Roman" w:cs="Times New Roman"/>
        </w:rPr>
        <w:t xml:space="preserve"> data and statistics</w:t>
      </w:r>
      <w:r w:rsidR="00B42E55" w:rsidRPr="00143CAE">
        <w:rPr>
          <w:rFonts w:ascii="Times New Roman" w:hAnsi="Times New Roman" w:cs="Times New Roman"/>
        </w:rPr>
        <w:t xml:space="preserve">, </w:t>
      </w:r>
      <w:hyperlink r:id="rId11" w:history="1">
        <w:r w:rsidR="00B42E55" w:rsidRPr="00143CAE">
          <w:rPr>
            <w:rStyle w:val="Hyperlink"/>
            <w:rFonts w:ascii="Times New Roman" w:hAnsi="Times New Roman" w:cs="Times New Roman"/>
          </w:rPr>
          <w:t>CDC</w:t>
        </w:r>
        <w:r w:rsidR="00B42E55" w:rsidRPr="00143CAE">
          <w:rPr>
            <w:rStyle w:val="Hyperlink"/>
            <w:rFonts w:ascii="Times New Roman" w:hAnsi="Times New Roman" w:cs="Times New Roman"/>
          </w:rPr>
          <w:t xml:space="preserve"> </w:t>
        </w:r>
        <w:r w:rsidR="00B42E55" w:rsidRPr="00143CAE">
          <w:rPr>
            <w:rStyle w:val="Hyperlink"/>
            <w:rFonts w:ascii="Times New Roman" w:hAnsi="Times New Roman" w:cs="Times New Roman"/>
          </w:rPr>
          <w:t>Social Determinants map</w:t>
        </w:r>
      </w:hyperlink>
      <w:r w:rsidR="00B42E55" w:rsidRPr="00143CAE">
        <w:rPr>
          <w:rFonts w:ascii="Times New Roman" w:hAnsi="Times New Roman" w:cs="Times New Roman"/>
        </w:rPr>
        <w:t xml:space="preserve">, etc. </w:t>
      </w:r>
      <w:r w:rsidR="008B199E" w:rsidRPr="00143CAE">
        <w:rPr>
          <w:rFonts w:ascii="Times New Roman" w:hAnsi="Times New Roman" w:cs="Times New Roman"/>
        </w:rPr>
        <w:t>might provide insights.</w:t>
      </w:r>
    </w:p>
    <w:p w14:paraId="3CAC506E" w14:textId="598DB118" w:rsidR="00FC249F" w:rsidRPr="00BC75FA" w:rsidRDefault="00FC249F" w:rsidP="00143CAE">
      <w:pPr>
        <w:ind w:left="720"/>
        <w:rPr>
          <w:rFonts w:ascii="Times New Roman" w:hAnsi="Times New Roman" w:cs="Times New Roman"/>
          <w:color w:val="FF0000"/>
        </w:rPr>
      </w:pPr>
      <w:r w:rsidRPr="00BC75FA">
        <w:rPr>
          <w:rFonts w:ascii="Times New Roman" w:hAnsi="Times New Roman" w:cs="Times New Roman"/>
          <w:color w:val="FF0000"/>
        </w:rPr>
        <w:t>The specific community I chose for this campaign is Harvard University.</w:t>
      </w:r>
      <w:r w:rsidR="00486751" w:rsidRPr="00BC75FA">
        <w:rPr>
          <w:rFonts w:ascii="Times New Roman" w:hAnsi="Times New Roman" w:cs="Times New Roman"/>
          <w:color w:val="FF0000"/>
        </w:rPr>
        <w:t xml:space="preserve"> Harvard is located in Massachusetts which is in the northeastern region. The university is for sure an urban school. One thing Harvard pride itself on is</w:t>
      </w:r>
      <w:r w:rsidR="00A53595" w:rsidRPr="00BC75FA">
        <w:rPr>
          <w:rFonts w:ascii="Times New Roman" w:hAnsi="Times New Roman" w:cs="Times New Roman"/>
          <w:color w:val="FF0000"/>
        </w:rPr>
        <w:t xml:space="preserve"> that they have built a community comprising many backgrounds, cultures, races, beliefs, etc. A noteworthy fact about this campus is that 8 presidents attended there, including Barack Obama. </w:t>
      </w:r>
      <w:r w:rsidR="00261DFD" w:rsidRPr="00BC75FA">
        <w:rPr>
          <w:rFonts w:ascii="Times New Roman" w:hAnsi="Times New Roman" w:cs="Times New Roman"/>
          <w:color w:val="FF0000"/>
        </w:rPr>
        <w:t xml:space="preserve">Harvard’s population is currently sitting at </w:t>
      </w:r>
      <w:r w:rsidR="00DD731A" w:rsidRPr="00BC75FA">
        <w:rPr>
          <w:rFonts w:ascii="Times New Roman" w:hAnsi="Times New Roman" w:cs="Times New Roman"/>
          <w:color w:val="FF0000"/>
        </w:rPr>
        <w:t>31,345 enrolled</w:t>
      </w:r>
      <w:r w:rsidR="00261DFD" w:rsidRPr="00BC75FA">
        <w:rPr>
          <w:rFonts w:ascii="Times New Roman" w:hAnsi="Times New Roman" w:cs="Times New Roman"/>
          <w:color w:val="FF0000"/>
        </w:rPr>
        <w:t xml:space="preserve"> students.</w:t>
      </w:r>
      <w:r w:rsidR="00DD731A" w:rsidRPr="00BC75FA">
        <w:rPr>
          <w:rFonts w:ascii="Times New Roman" w:hAnsi="Times New Roman" w:cs="Times New Roman"/>
          <w:color w:val="FF0000"/>
        </w:rPr>
        <w:t xml:space="preserve"> The demographic of this campus is mostly Caucasian </w:t>
      </w:r>
      <w:r w:rsidR="00BC75FA">
        <w:rPr>
          <w:rFonts w:ascii="Times New Roman" w:hAnsi="Times New Roman" w:cs="Times New Roman"/>
          <w:color w:val="FF0000"/>
        </w:rPr>
        <w:t xml:space="preserve">(44%) </w:t>
      </w:r>
      <w:r w:rsidR="00DD731A" w:rsidRPr="00BC75FA">
        <w:rPr>
          <w:rFonts w:ascii="Times New Roman" w:hAnsi="Times New Roman" w:cs="Times New Roman"/>
          <w:color w:val="FF0000"/>
        </w:rPr>
        <w:t xml:space="preserve">and </w:t>
      </w:r>
      <w:r w:rsidR="00BC75FA" w:rsidRPr="00BC75FA">
        <w:rPr>
          <w:rFonts w:ascii="Times New Roman" w:hAnsi="Times New Roman" w:cs="Times New Roman"/>
          <w:color w:val="FF0000"/>
        </w:rPr>
        <w:t xml:space="preserve">Asian </w:t>
      </w:r>
      <w:r w:rsidR="00BC75FA">
        <w:rPr>
          <w:rFonts w:ascii="Times New Roman" w:hAnsi="Times New Roman" w:cs="Times New Roman"/>
          <w:color w:val="FF0000"/>
        </w:rPr>
        <w:t xml:space="preserve">(19%) </w:t>
      </w:r>
      <w:r w:rsidR="00BC75FA" w:rsidRPr="00BC75FA">
        <w:rPr>
          <w:rFonts w:ascii="Times New Roman" w:hAnsi="Times New Roman" w:cs="Times New Roman"/>
          <w:color w:val="FF0000"/>
        </w:rPr>
        <w:t xml:space="preserve">people with </w:t>
      </w:r>
      <w:r w:rsidR="00BC75FA">
        <w:rPr>
          <w:rFonts w:ascii="Times New Roman" w:hAnsi="Times New Roman" w:cs="Times New Roman"/>
          <w:color w:val="FF0000"/>
        </w:rPr>
        <w:t>female students</w:t>
      </w:r>
      <w:r w:rsidR="00BC75FA" w:rsidRPr="00BC75FA">
        <w:rPr>
          <w:rFonts w:ascii="Times New Roman" w:hAnsi="Times New Roman" w:cs="Times New Roman"/>
          <w:color w:val="FF0000"/>
        </w:rPr>
        <w:t xml:space="preserve"> overpopulating the </w:t>
      </w:r>
      <w:r w:rsidR="00BC75FA">
        <w:rPr>
          <w:rFonts w:ascii="Times New Roman" w:hAnsi="Times New Roman" w:cs="Times New Roman"/>
          <w:color w:val="FF0000"/>
        </w:rPr>
        <w:t xml:space="preserve">male students by 12%. </w:t>
      </w:r>
      <w:r w:rsidR="00F65A0A">
        <w:rPr>
          <w:rFonts w:ascii="Times New Roman" w:hAnsi="Times New Roman" w:cs="Times New Roman"/>
          <w:color w:val="FF0000"/>
        </w:rPr>
        <w:t xml:space="preserve">17% of students can be considered low-income as indicated by their Pell Grant with the median household income of $76,879/yr. Since Harvard is known for being a prestigious school, the challenge can come with the overload of work and studying to have a successful college career. </w:t>
      </w:r>
      <w:r w:rsidR="002A07F9">
        <w:rPr>
          <w:rFonts w:ascii="Times New Roman" w:hAnsi="Times New Roman" w:cs="Times New Roman"/>
          <w:color w:val="FF0000"/>
        </w:rPr>
        <w:t>Three out of four students were reported to have experienced one stressful life event that has affected their mental health. Mental health diagnosis and suicidal reports are common at Harvard.</w:t>
      </w:r>
    </w:p>
    <w:p w14:paraId="6701B31D" w14:textId="77777777" w:rsidR="002630BE" w:rsidRPr="002630BE" w:rsidRDefault="002630BE" w:rsidP="002630BE">
      <w:pPr>
        <w:pStyle w:val="ListParagraph"/>
        <w:ind w:left="360"/>
        <w:rPr>
          <w:rFonts w:ascii="Times New Roman" w:hAnsi="Times New Roman" w:cs="Times New Roman"/>
        </w:rPr>
      </w:pPr>
    </w:p>
    <w:p w14:paraId="1F3A9764" w14:textId="6DEC4F13" w:rsidR="004F75C0" w:rsidRDefault="004F75C0" w:rsidP="004F75C0">
      <w:pPr>
        <w:pStyle w:val="ListParagraph"/>
        <w:numPr>
          <w:ilvl w:val="0"/>
          <w:numId w:val="24"/>
        </w:numPr>
        <w:rPr>
          <w:rFonts w:ascii="Times New Roman" w:hAnsi="Times New Roman" w:cs="Times New Roman"/>
        </w:rPr>
      </w:pPr>
      <w:r w:rsidRPr="00116A64">
        <w:rPr>
          <w:rStyle w:val="Heading1Char"/>
          <w:b/>
          <w:bCs/>
          <w:sz w:val="24"/>
          <w:szCs w:val="24"/>
        </w:rPr>
        <w:t>Potential community partners.</w:t>
      </w:r>
      <w:r w:rsidRPr="00AE216E">
        <w:rPr>
          <w:rFonts w:ascii="Times New Roman" w:hAnsi="Times New Roman" w:cs="Times New Roman"/>
        </w:rPr>
        <w:t xml:space="preserve"> </w:t>
      </w:r>
      <w:r>
        <w:rPr>
          <w:rFonts w:ascii="Times New Roman" w:hAnsi="Times New Roman" w:cs="Times New Roman"/>
        </w:rPr>
        <w:t xml:space="preserve">Do some online research to identify </w:t>
      </w:r>
      <w:r w:rsidRPr="00AE216E">
        <w:rPr>
          <w:rFonts w:ascii="Times New Roman" w:hAnsi="Times New Roman" w:cs="Times New Roman"/>
        </w:rPr>
        <w:t>a</w:t>
      </w:r>
      <w:r>
        <w:rPr>
          <w:rFonts w:ascii="Times New Roman" w:hAnsi="Times New Roman" w:cs="Times New Roman"/>
        </w:rPr>
        <w:t>t least 3</w:t>
      </w:r>
      <w:r w:rsidRPr="00AE216E">
        <w:rPr>
          <w:rFonts w:ascii="Times New Roman" w:hAnsi="Times New Roman" w:cs="Times New Roman"/>
        </w:rPr>
        <w:t xml:space="preserve"> specific community-level </w:t>
      </w:r>
      <w:r>
        <w:rPr>
          <w:rFonts w:ascii="Times New Roman" w:hAnsi="Times New Roman" w:cs="Times New Roman"/>
        </w:rPr>
        <w:t>organizations or local initiatives (not populations) that might support or</w:t>
      </w:r>
      <w:r w:rsidRPr="00AE216E">
        <w:rPr>
          <w:rFonts w:ascii="Times New Roman" w:hAnsi="Times New Roman" w:cs="Times New Roman"/>
        </w:rPr>
        <w:t xml:space="preserve"> </w:t>
      </w:r>
      <w:r>
        <w:rPr>
          <w:rFonts w:ascii="Times New Roman" w:hAnsi="Times New Roman" w:cs="Times New Roman"/>
        </w:rPr>
        <w:t>help promote</w:t>
      </w:r>
      <w:r w:rsidRPr="00AE216E">
        <w:rPr>
          <w:rFonts w:ascii="Times New Roman" w:hAnsi="Times New Roman" w:cs="Times New Roman"/>
        </w:rPr>
        <w:t xml:space="preserve"> </w:t>
      </w:r>
      <w:r>
        <w:rPr>
          <w:rFonts w:ascii="Times New Roman" w:hAnsi="Times New Roman" w:cs="Times New Roman"/>
        </w:rPr>
        <w:t>your chosen campaign.</w:t>
      </w:r>
    </w:p>
    <w:p w14:paraId="25CEAA93" w14:textId="77777777" w:rsidR="004F75C0" w:rsidRDefault="004F75C0" w:rsidP="004F75C0">
      <w:pPr>
        <w:pStyle w:val="ListParagraph"/>
        <w:numPr>
          <w:ilvl w:val="0"/>
          <w:numId w:val="31"/>
        </w:numPr>
        <w:rPr>
          <w:rFonts w:ascii="Times New Roman" w:hAnsi="Times New Roman" w:cs="Times New Roman"/>
        </w:rPr>
      </w:pPr>
      <w:r w:rsidRPr="002630BE">
        <w:rPr>
          <w:rFonts w:ascii="Times New Roman" w:hAnsi="Times New Roman" w:cs="Times New Roman"/>
        </w:rPr>
        <w:t xml:space="preserve">Create a bullet list of at least 3 </w:t>
      </w:r>
      <w:r>
        <w:rPr>
          <w:rFonts w:ascii="Times New Roman" w:hAnsi="Times New Roman" w:cs="Times New Roman"/>
        </w:rPr>
        <w:t xml:space="preserve">specific </w:t>
      </w:r>
      <w:r w:rsidRPr="002630BE">
        <w:rPr>
          <w:rFonts w:ascii="Times New Roman" w:hAnsi="Times New Roman" w:cs="Times New Roman"/>
        </w:rPr>
        <w:t>organizations or initiatives (within or near your chosen community).</w:t>
      </w:r>
    </w:p>
    <w:p w14:paraId="78FB9B0B" w14:textId="173067F1" w:rsidR="00143CAE" w:rsidRDefault="00143CAE" w:rsidP="00143CAE">
      <w:pPr>
        <w:pStyle w:val="ListParagraph"/>
        <w:numPr>
          <w:ilvl w:val="0"/>
          <w:numId w:val="35"/>
        </w:numPr>
        <w:rPr>
          <w:rFonts w:ascii="Times New Roman" w:hAnsi="Times New Roman" w:cs="Times New Roman"/>
          <w:color w:val="FF0000"/>
        </w:rPr>
      </w:pPr>
      <w:r>
        <w:rPr>
          <w:rFonts w:ascii="Times New Roman" w:hAnsi="Times New Roman" w:cs="Times New Roman"/>
          <w:color w:val="FF0000"/>
        </w:rPr>
        <w:t>The CAMHS Cares (Mental Health Support Line)</w:t>
      </w:r>
    </w:p>
    <w:p w14:paraId="07F7E665" w14:textId="441ECBFA" w:rsidR="00143CAE" w:rsidRDefault="001029D2" w:rsidP="00143CAE">
      <w:pPr>
        <w:pStyle w:val="ListParagraph"/>
        <w:numPr>
          <w:ilvl w:val="0"/>
          <w:numId w:val="35"/>
        </w:numPr>
        <w:rPr>
          <w:rFonts w:ascii="Times New Roman" w:hAnsi="Times New Roman" w:cs="Times New Roman"/>
          <w:color w:val="FF0000"/>
        </w:rPr>
      </w:pPr>
      <w:r>
        <w:rPr>
          <w:rFonts w:ascii="Times New Roman" w:hAnsi="Times New Roman" w:cs="Times New Roman"/>
          <w:color w:val="FF0000"/>
        </w:rPr>
        <w:t>Harvard Pilgrim Health Care</w:t>
      </w:r>
    </w:p>
    <w:p w14:paraId="211A5AEA" w14:textId="79E304B0" w:rsidR="001029D2" w:rsidRPr="00143CAE" w:rsidRDefault="00733610" w:rsidP="00143CAE">
      <w:pPr>
        <w:pStyle w:val="ListParagraph"/>
        <w:numPr>
          <w:ilvl w:val="0"/>
          <w:numId w:val="35"/>
        </w:numPr>
        <w:rPr>
          <w:rFonts w:ascii="Times New Roman" w:hAnsi="Times New Roman" w:cs="Times New Roman"/>
          <w:color w:val="FF0000"/>
        </w:rPr>
      </w:pPr>
      <w:r>
        <w:rPr>
          <w:rFonts w:ascii="Times New Roman" w:hAnsi="Times New Roman" w:cs="Times New Roman"/>
          <w:color w:val="FF0000"/>
        </w:rPr>
        <w:lastRenderedPageBreak/>
        <w:t>North Charles Mental Health Research &amp; Training Foundation</w:t>
      </w:r>
    </w:p>
    <w:p w14:paraId="4DC8AB6E" w14:textId="382C32E4" w:rsidR="00456095" w:rsidRPr="00456095" w:rsidRDefault="004F75C0" w:rsidP="00456095">
      <w:pPr>
        <w:pStyle w:val="ListParagraph"/>
        <w:numPr>
          <w:ilvl w:val="0"/>
          <w:numId w:val="31"/>
        </w:numPr>
        <w:rPr>
          <w:rFonts w:ascii="Times New Roman" w:hAnsi="Times New Roman" w:cs="Times New Roman"/>
        </w:rPr>
      </w:pPr>
      <w:r>
        <w:rPr>
          <w:rFonts w:ascii="Times New Roman" w:hAnsi="Times New Roman" w:cs="Times New Roman"/>
        </w:rPr>
        <w:t xml:space="preserve">Next to each bullet point (organization/link), write a statement explaining what </w:t>
      </w:r>
      <w:r w:rsidRPr="005D7264">
        <w:rPr>
          <w:rFonts w:ascii="Times New Roman" w:hAnsi="Times New Roman" w:cs="Times New Roman"/>
        </w:rPr>
        <w:t xml:space="preserve">you want </w:t>
      </w:r>
      <w:r>
        <w:rPr>
          <w:rFonts w:ascii="Times New Roman" w:hAnsi="Times New Roman" w:cs="Times New Roman"/>
        </w:rPr>
        <w:t xml:space="preserve">it </w:t>
      </w:r>
      <w:r w:rsidRPr="005D7264">
        <w:rPr>
          <w:rFonts w:ascii="Times New Roman" w:hAnsi="Times New Roman" w:cs="Times New Roman"/>
        </w:rPr>
        <w:t>to do</w:t>
      </w:r>
      <w:r>
        <w:rPr>
          <w:rFonts w:ascii="Times New Roman" w:hAnsi="Times New Roman" w:cs="Times New Roman"/>
        </w:rPr>
        <w:t xml:space="preserve"> </w:t>
      </w:r>
      <w:r w:rsidRPr="005D7264">
        <w:rPr>
          <w:rFonts w:ascii="Times New Roman" w:hAnsi="Times New Roman" w:cs="Times New Roman"/>
        </w:rPr>
        <w:t xml:space="preserve">or </w:t>
      </w:r>
      <w:r>
        <w:rPr>
          <w:rFonts w:ascii="Times New Roman" w:hAnsi="Times New Roman" w:cs="Times New Roman"/>
        </w:rPr>
        <w:t xml:space="preserve">help </w:t>
      </w:r>
      <w:r w:rsidRPr="005D7264">
        <w:rPr>
          <w:rFonts w:ascii="Times New Roman" w:hAnsi="Times New Roman" w:cs="Times New Roman"/>
        </w:rPr>
        <w:t>change</w:t>
      </w:r>
      <w:r>
        <w:rPr>
          <w:rFonts w:ascii="Times New Roman" w:hAnsi="Times New Roman" w:cs="Times New Roman"/>
        </w:rPr>
        <w:t>, in support of your health campaign or its messages</w:t>
      </w:r>
      <w:r w:rsidRPr="005D7264">
        <w:rPr>
          <w:rFonts w:ascii="Times New Roman" w:hAnsi="Times New Roman" w:cs="Times New Roman"/>
        </w:rPr>
        <w:t xml:space="preserve">. </w:t>
      </w:r>
    </w:p>
    <w:p w14:paraId="167101D4" w14:textId="4FC1D931" w:rsidR="00733610" w:rsidRDefault="00733610" w:rsidP="00733610">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This mental health campaign seeks to support the wellbeing and mental health for the Harvard community. Also, there is a hotline for mental health concerns, whether they are in immediate distress or not, on campus or anywhere.</w:t>
      </w:r>
    </w:p>
    <w:p w14:paraId="4CFDFBFA" w14:textId="69A71895" w:rsidR="00733610" w:rsidRDefault="00456095" w:rsidP="00733610">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My mental health care campaign has a parent organization called Point32Health. This mental health care program offers health care experiences to everyone in our diverse communities. So, with this, we have a health care plan for you and treatments starting with talking to your health care provider first.</w:t>
      </w:r>
    </w:p>
    <w:p w14:paraId="33459160" w14:textId="2420BFC3" w:rsidR="00733610" w:rsidRPr="00733610" w:rsidRDefault="00733610" w:rsidP="00733610">
      <w:pPr>
        <w:pStyle w:val="ListParagraph"/>
        <w:numPr>
          <w:ilvl w:val="0"/>
          <w:numId w:val="36"/>
        </w:numPr>
        <w:rPr>
          <w:rFonts w:ascii="Times New Roman" w:hAnsi="Times New Roman" w:cs="Times New Roman"/>
          <w:color w:val="FF0000"/>
        </w:rPr>
      </w:pPr>
      <w:r>
        <w:rPr>
          <w:rFonts w:ascii="Times New Roman" w:hAnsi="Times New Roman" w:cs="Times New Roman"/>
          <w:color w:val="FF0000"/>
        </w:rPr>
        <w:t xml:space="preserve">My health campaign seeks to offer psychotropic medication, dialectical behavior therapy and couple/family therapy to young adults, adults, and seniors 65 or older. </w:t>
      </w:r>
    </w:p>
    <w:p w14:paraId="12675246" w14:textId="77777777" w:rsidR="004F75C0" w:rsidRPr="004F75C0" w:rsidRDefault="004F75C0" w:rsidP="004F75C0">
      <w:pPr>
        <w:pStyle w:val="ListParagraph"/>
        <w:rPr>
          <w:rFonts w:ascii="Times New Roman" w:hAnsi="Times New Roman" w:cs="Times New Roman"/>
          <w:b/>
          <w:bCs/>
        </w:rPr>
      </w:pPr>
    </w:p>
    <w:p w14:paraId="1A86DFA1" w14:textId="79DC23EC" w:rsidR="00116A64" w:rsidRDefault="00B42E55" w:rsidP="00116A64">
      <w:pPr>
        <w:pStyle w:val="ListParagraph"/>
        <w:numPr>
          <w:ilvl w:val="0"/>
          <w:numId w:val="24"/>
        </w:numPr>
        <w:rPr>
          <w:rFonts w:ascii="Times New Roman" w:hAnsi="Times New Roman" w:cs="Times New Roman"/>
        </w:rPr>
      </w:pPr>
      <w:r w:rsidRPr="00116A64">
        <w:rPr>
          <w:rStyle w:val="Heading1Char"/>
          <w:b/>
          <w:bCs/>
          <w:sz w:val="24"/>
          <w:szCs w:val="24"/>
        </w:rPr>
        <w:t>Social environment questions</w:t>
      </w:r>
      <w:r w:rsidRPr="00AE216E">
        <w:rPr>
          <w:rFonts w:ascii="Times New Roman" w:hAnsi="Times New Roman" w:cs="Times New Roman"/>
        </w:rPr>
        <w:t xml:space="preserve">: </w:t>
      </w:r>
      <w:r>
        <w:rPr>
          <w:rFonts w:ascii="Times New Roman" w:hAnsi="Times New Roman" w:cs="Times New Roman"/>
        </w:rPr>
        <w:t xml:space="preserve">In light of your chosen audience segment within your chosen community, develop </w:t>
      </w:r>
      <w:r w:rsidRPr="00AE216E">
        <w:rPr>
          <w:rFonts w:ascii="Times New Roman" w:hAnsi="Times New Roman" w:cs="Times New Roman"/>
        </w:rPr>
        <w:t xml:space="preserve">3 </w:t>
      </w:r>
      <w:r>
        <w:rPr>
          <w:rFonts w:ascii="Times New Roman" w:hAnsi="Times New Roman" w:cs="Times New Roman"/>
        </w:rPr>
        <w:t>specific questions about social environment issues you’d like to learn more about, before launching a local campaign</w:t>
      </w:r>
      <w:r w:rsidRPr="00AE216E">
        <w:rPr>
          <w:rFonts w:ascii="Times New Roman" w:hAnsi="Times New Roman" w:cs="Times New Roman"/>
        </w:rPr>
        <w:t xml:space="preserve">. </w:t>
      </w:r>
      <w:r>
        <w:rPr>
          <w:rFonts w:ascii="Times New Roman" w:hAnsi="Times New Roman" w:cs="Times New Roman"/>
        </w:rPr>
        <w:t xml:space="preserve">These </w:t>
      </w:r>
      <w:r w:rsidRPr="00AE216E">
        <w:rPr>
          <w:rFonts w:ascii="Times New Roman" w:hAnsi="Times New Roman" w:cs="Times New Roman"/>
        </w:rPr>
        <w:t xml:space="preserve">questions </w:t>
      </w:r>
      <w:r>
        <w:rPr>
          <w:rFonts w:ascii="Times New Roman" w:hAnsi="Times New Roman" w:cs="Times New Roman"/>
        </w:rPr>
        <w:t>might explore</w:t>
      </w:r>
      <w:r w:rsidRPr="00AE216E">
        <w:rPr>
          <w:rFonts w:ascii="Times New Roman" w:hAnsi="Times New Roman" w:cs="Times New Roman"/>
        </w:rPr>
        <w:t xml:space="preserve"> </w:t>
      </w:r>
      <w:r>
        <w:rPr>
          <w:rFonts w:ascii="Times New Roman" w:hAnsi="Times New Roman" w:cs="Times New Roman"/>
        </w:rPr>
        <w:t xml:space="preserve">the </w:t>
      </w:r>
      <w:r w:rsidRPr="00AE216E">
        <w:rPr>
          <w:rFonts w:ascii="Times New Roman" w:hAnsi="Times New Roman" w:cs="Times New Roman"/>
        </w:rPr>
        <w:t xml:space="preserve">social environment surrounding </w:t>
      </w:r>
      <w:r>
        <w:rPr>
          <w:rFonts w:ascii="Times New Roman" w:hAnsi="Times New Roman" w:cs="Times New Roman"/>
        </w:rPr>
        <w:t>your audience and your advice</w:t>
      </w:r>
      <w:r w:rsidRPr="00AE216E">
        <w:rPr>
          <w:rFonts w:ascii="Times New Roman" w:hAnsi="Times New Roman" w:cs="Times New Roman"/>
        </w:rPr>
        <w:t xml:space="preserve">. For </w:t>
      </w:r>
      <w:r>
        <w:rPr>
          <w:rFonts w:ascii="Times New Roman" w:hAnsi="Times New Roman" w:cs="Times New Roman"/>
        </w:rPr>
        <w:t xml:space="preserve">example, </w:t>
      </w:r>
      <w:r w:rsidRPr="00AE216E">
        <w:rPr>
          <w:rFonts w:ascii="Times New Roman" w:hAnsi="Times New Roman" w:cs="Times New Roman"/>
        </w:rPr>
        <w:t xml:space="preserve">questions might explore </w:t>
      </w:r>
      <w:r>
        <w:rPr>
          <w:rFonts w:ascii="Times New Roman" w:hAnsi="Times New Roman" w:cs="Times New Roman"/>
        </w:rPr>
        <w:t xml:space="preserve">things like specific </w:t>
      </w:r>
      <w:r w:rsidRPr="00854C36">
        <w:rPr>
          <w:rFonts w:ascii="Times New Roman" w:hAnsi="Times New Roman" w:cs="Times New Roman"/>
        </w:rPr>
        <w:t xml:space="preserve">community or cultural practices, expectations, attitudes, peer pressure, personal habits or routines, existing laws or rules, “normal” behaviors, local barriers or gaps in health care or health education, factors that contribute to a lack of </w:t>
      </w:r>
      <w:r>
        <w:rPr>
          <w:rFonts w:ascii="Times New Roman" w:hAnsi="Times New Roman" w:cs="Times New Roman"/>
        </w:rPr>
        <w:t>risk awareness, etc.</w:t>
      </w:r>
    </w:p>
    <w:p w14:paraId="79CEF1E6" w14:textId="56F00856" w:rsidR="00116A64" w:rsidRPr="001D63CC" w:rsidRDefault="00456095" w:rsidP="00456095">
      <w:pPr>
        <w:pStyle w:val="ListParagraph"/>
        <w:numPr>
          <w:ilvl w:val="0"/>
          <w:numId w:val="37"/>
        </w:numPr>
        <w:rPr>
          <w:rFonts w:ascii="Times New Roman" w:hAnsi="Times New Roman" w:cs="Times New Roman"/>
          <w:color w:val="FF0000"/>
        </w:rPr>
      </w:pPr>
      <w:r w:rsidRPr="001D63CC">
        <w:rPr>
          <w:rFonts w:ascii="Times New Roman" w:hAnsi="Times New Roman" w:cs="Times New Roman"/>
          <w:color w:val="FF0000"/>
        </w:rPr>
        <w:t>What pressures have you faced while attending the University?</w:t>
      </w:r>
    </w:p>
    <w:p w14:paraId="38374CE2" w14:textId="49C0870E" w:rsidR="00456095" w:rsidRPr="001D63CC" w:rsidRDefault="00456095" w:rsidP="00456095">
      <w:pPr>
        <w:pStyle w:val="ListParagraph"/>
        <w:numPr>
          <w:ilvl w:val="0"/>
          <w:numId w:val="37"/>
        </w:numPr>
        <w:rPr>
          <w:rFonts w:ascii="Times New Roman" w:hAnsi="Times New Roman" w:cs="Times New Roman"/>
          <w:color w:val="FF0000"/>
        </w:rPr>
      </w:pPr>
      <w:r w:rsidRPr="001D63CC">
        <w:rPr>
          <w:rFonts w:ascii="Times New Roman" w:hAnsi="Times New Roman" w:cs="Times New Roman"/>
          <w:color w:val="FF0000"/>
        </w:rPr>
        <w:t>How does the workload play a part in your mental well-being?</w:t>
      </w:r>
    </w:p>
    <w:p w14:paraId="6E95854A" w14:textId="38C7319A" w:rsidR="00456095" w:rsidRPr="001D63CC" w:rsidRDefault="00456095" w:rsidP="00456095">
      <w:pPr>
        <w:pStyle w:val="ListParagraph"/>
        <w:numPr>
          <w:ilvl w:val="0"/>
          <w:numId w:val="37"/>
        </w:numPr>
        <w:rPr>
          <w:rFonts w:ascii="Times New Roman" w:hAnsi="Times New Roman" w:cs="Times New Roman"/>
          <w:color w:val="FF0000"/>
        </w:rPr>
      </w:pPr>
      <w:r w:rsidRPr="001D63CC">
        <w:rPr>
          <w:rFonts w:ascii="Times New Roman" w:hAnsi="Times New Roman" w:cs="Times New Roman"/>
          <w:color w:val="FF0000"/>
        </w:rPr>
        <w:t>Are you finding a healthy balance</w:t>
      </w:r>
      <w:r w:rsidR="001D63CC" w:rsidRPr="001D63CC">
        <w:rPr>
          <w:rFonts w:ascii="Times New Roman" w:hAnsi="Times New Roman" w:cs="Times New Roman"/>
          <w:color w:val="FF0000"/>
        </w:rPr>
        <w:t xml:space="preserve"> between academic and social/personal activities?</w:t>
      </w:r>
    </w:p>
    <w:p w14:paraId="024FFDD9" w14:textId="0EA48C16" w:rsidR="00B42E55" w:rsidRPr="00116A64" w:rsidRDefault="00AE216E" w:rsidP="00116A64">
      <w:pPr>
        <w:pStyle w:val="Heading1"/>
        <w:numPr>
          <w:ilvl w:val="0"/>
          <w:numId w:val="24"/>
        </w:numPr>
        <w:rPr>
          <w:b/>
          <w:bCs/>
          <w:sz w:val="24"/>
          <w:szCs w:val="24"/>
        </w:rPr>
      </w:pPr>
      <w:r w:rsidRPr="00116A64">
        <w:rPr>
          <w:b/>
          <w:bCs/>
          <w:sz w:val="24"/>
          <w:szCs w:val="24"/>
        </w:rPr>
        <w:t xml:space="preserve">Competing choices. </w:t>
      </w:r>
    </w:p>
    <w:p w14:paraId="0BAE3055" w14:textId="1C6CDECF" w:rsidR="00B42E55" w:rsidRDefault="00A74C22" w:rsidP="00B42E55">
      <w:pPr>
        <w:pStyle w:val="ListParagraph"/>
        <w:numPr>
          <w:ilvl w:val="0"/>
          <w:numId w:val="34"/>
        </w:numPr>
        <w:rPr>
          <w:rFonts w:ascii="Times New Roman" w:hAnsi="Times New Roman" w:cs="Times New Roman"/>
        </w:rPr>
      </w:pPr>
      <w:r w:rsidRPr="00A74C22">
        <w:rPr>
          <w:rFonts w:ascii="Times New Roman" w:hAnsi="Times New Roman" w:cs="Times New Roman"/>
          <w:i/>
          <w:iCs/>
        </w:rPr>
        <w:t>Fears.</w:t>
      </w:r>
      <w:r>
        <w:rPr>
          <w:rFonts w:ascii="Times New Roman" w:hAnsi="Times New Roman" w:cs="Times New Roman"/>
        </w:rPr>
        <w:t xml:space="preserve"> </w:t>
      </w:r>
      <w:r w:rsidR="00AE216E" w:rsidRPr="007740A6">
        <w:rPr>
          <w:rFonts w:ascii="Times New Roman" w:hAnsi="Times New Roman" w:cs="Times New Roman"/>
        </w:rPr>
        <w:t xml:space="preserve">Identify 3 </w:t>
      </w:r>
      <w:r w:rsidR="00B24FD3">
        <w:rPr>
          <w:rFonts w:ascii="Times New Roman" w:hAnsi="Times New Roman" w:cs="Times New Roman"/>
        </w:rPr>
        <w:t>specific fears</w:t>
      </w:r>
      <w:r w:rsidR="001646E6">
        <w:rPr>
          <w:rFonts w:ascii="Times New Roman" w:hAnsi="Times New Roman" w:cs="Times New Roman"/>
        </w:rPr>
        <w:t>, worries,</w:t>
      </w:r>
      <w:r w:rsidR="00B24FD3">
        <w:rPr>
          <w:rFonts w:ascii="Times New Roman" w:hAnsi="Times New Roman" w:cs="Times New Roman"/>
        </w:rPr>
        <w:t xml:space="preserve"> or concerns </w:t>
      </w:r>
      <w:r w:rsidR="00B42E55">
        <w:rPr>
          <w:rFonts w:ascii="Times New Roman" w:hAnsi="Times New Roman" w:cs="Times New Roman"/>
        </w:rPr>
        <w:t>that</w:t>
      </w:r>
      <w:r w:rsidR="00B24FD3">
        <w:rPr>
          <w:rFonts w:ascii="Times New Roman" w:hAnsi="Times New Roman" w:cs="Times New Roman"/>
        </w:rPr>
        <w:t xml:space="preserve"> </w:t>
      </w:r>
      <w:r w:rsidR="00B42E55">
        <w:rPr>
          <w:rFonts w:ascii="Times New Roman" w:hAnsi="Times New Roman" w:cs="Times New Roman"/>
        </w:rPr>
        <w:t xml:space="preserve">might </w:t>
      </w:r>
      <w:r w:rsidR="00B24FD3">
        <w:rPr>
          <w:rFonts w:ascii="Times New Roman" w:hAnsi="Times New Roman" w:cs="Times New Roman"/>
        </w:rPr>
        <w:t xml:space="preserve">discourage </w:t>
      </w:r>
      <w:r w:rsidR="00B42E55">
        <w:rPr>
          <w:rFonts w:ascii="Times New Roman" w:hAnsi="Times New Roman" w:cs="Times New Roman"/>
        </w:rPr>
        <w:t xml:space="preserve">members of your chosen segment </w:t>
      </w:r>
      <w:r w:rsidR="00B24FD3">
        <w:rPr>
          <w:rFonts w:ascii="Times New Roman" w:hAnsi="Times New Roman" w:cs="Times New Roman"/>
        </w:rPr>
        <w:t xml:space="preserve">from </w:t>
      </w:r>
      <w:r w:rsidR="001646E6">
        <w:rPr>
          <w:rFonts w:ascii="Times New Roman" w:hAnsi="Times New Roman" w:cs="Times New Roman"/>
        </w:rPr>
        <w:t>following your health advice</w:t>
      </w:r>
      <w:r w:rsidR="00AE216E" w:rsidRPr="007740A6">
        <w:rPr>
          <w:rFonts w:ascii="Times New Roman" w:hAnsi="Times New Roman" w:cs="Times New Roman"/>
        </w:rPr>
        <w:t xml:space="preserve">. </w:t>
      </w:r>
    </w:p>
    <w:p w14:paraId="78142E20" w14:textId="5C57D7D3" w:rsidR="001D63CC" w:rsidRPr="001D63CC" w:rsidRDefault="001D63CC" w:rsidP="001D63CC">
      <w:pPr>
        <w:pStyle w:val="ListParagraph"/>
        <w:numPr>
          <w:ilvl w:val="0"/>
          <w:numId w:val="38"/>
        </w:numPr>
        <w:rPr>
          <w:rFonts w:ascii="Times New Roman" w:hAnsi="Times New Roman" w:cs="Times New Roman"/>
          <w:color w:val="FF0000"/>
        </w:rPr>
      </w:pPr>
      <w:r w:rsidRPr="001D63CC">
        <w:rPr>
          <w:rFonts w:ascii="Times New Roman" w:hAnsi="Times New Roman" w:cs="Times New Roman"/>
          <w:color w:val="FF0000"/>
        </w:rPr>
        <w:t>Academic Stress</w:t>
      </w:r>
    </w:p>
    <w:p w14:paraId="5B5C3151" w14:textId="7C18654B" w:rsidR="001D63CC" w:rsidRPr="001D63CC" w:rsidRDefault="001D63CC" w:rsidP="001D63CC">
      <w:pPr>
        <w:pStyle w:val="ListParagraph"/>
        <w:numPr>
          <w:ilvl w:val="0"/>
          <w:numId w:val="38"/>
        </w:numPr>
        <w:rPr>
          <w:rFonts w:ascii="Times New Roman" w:hAnsi="Times New Roman" w:cs="Times New Roman"/>
          <w:color w:val="FF0000"/>
        </w:rPr>
      </w:pPr>
      <w:r w:rsidRPr="001D63CC">
        <w:rPr>
          <w:rFonts w:ascii="Times New Roman" w:hAnsi="Times New Roman" w:cs="Times New Roman"/>
          <w:color w:val="FF0000"/>
        </w:rPr>
        <w:t>Time constraints/overcommitment</w:t>
      </w:r>
    </w:p>
    <w:p w14:paraId="55206CA6" w14:textId="7CF61919" w:rsidR="001D63CC" w:rsidRPr="001D63CC" w:rsidRDefault="001D63CC" w:rsidP="001D63CC">
      <w:pPr>
        <w:pStyle w:val="ListParagraph"/>
        <w:numPr>
          <w:ilvl w:val="0"/>
          <w:numId w:val="38"/>
        </w:numPr>
        <w:rPr>
          <w:rFonts w:ascii="Times New Roman" w:hAnsi="Times New Roman" w:cs="Times New Roman"/>
          <w:color w:val="FF0000"/>
        </w:rPr>
      </w:pPr>
      <w:r w:rsidRPr="001D63CC">
        <w:rPr>
          <w:rFonts w:ascii="Times New Roman" w:hAnsi="Times New Roman" w:cs="Times New Roman"/>
          <w:color w:val="FF0000"/>
        </w:rPr>
        <w:t>Perception of weakness</w:t>
      </w:r>
    </w:p>
    <w:p w14:paraId="0BA7681B" w14:textId="72A5E4A9" w:rsidR="00B42E55" w:rsidRDefault="00A74C22" w:rsidP="00B42E55">
      <w:pPr>
        <w:pStyle w:val="ListParagraph"/>
        <w:numPr>
          <w:ilvl w:val="0"/>
          <w:numId w:val="34"/>
        </w:numPr>
        <w:rPr>
          <w:rFonts w:ascii="Times New Roman" w:hAnsi="Times New Roman" w:cs="Times New Roman"/>
        </w:rPr>
      </w:pPr>
      <w:r w:rsidRPr="00A74C22">
        <w:rPr>
          <w:rFonts w:ascii="Times New Roman" w:hAnsi="Times New Roman" w:cs="Times New Roman"/>
          <w:i/>
          <w:iCs/>
        </w:rPr>
        <w:t>Barriers.</w:t>
      </w:r>
      <w:r>
        <w:rPr>
          <w:rFonts w:ascii="Times New Roman" w:hAnsi="Times New Roman" w:cs="Times New Roman"/>
        </w:rPr>
        <w:t xml:space="preserve"> </w:t>
      </w:r>
      <w:r w:rsidR="00B42E55">
        <w:rPr>
          <w:rFonts w:ascii="Times New Roman" w:hAnsi="Times New Roman" w:cs="Times New Roman"/>
        </w:rPr>
        <w:t>L</w:t>
      </w:r>
      <w:r w:rsidR="00B24FD3">
        <w:rPr>
          <w:rFonts w:ascii="Times New Roman" w:hAnsi="Times New Roman" w:cs="Times New Roman"/>
        </w:rPr>
        <w:t>ist</w:t>
      </w:r>
      <w:r w:rsidR="00AE216E" w:rsidRPr="007740A6">
        <w:rPr>
          <w:rFonts w:ascii="Times New Roman" w:hAnsi="Times New Roman" w:cs="Times New Roman"/>
        </w:rPr>
        <w:t xml:space="preserve"> </w:t>
      </w:r>
      <w:r w:rsidR="00B42E55">
        <w:rPr>
          <w:rFonts w:ascii="Times New Roman" w:hAnsi="Times New Roman" w:cs="Times New Roman"/>
        </w:rPr>
        <w:t>3</w:t>
      </w:r>
      <w:r w:rsidR="00AE216E" w:rsidRPr="007740A6">
        <w:rPr>
          <w:rFonts w:ascii="Times New Roman" w:hAnsi="Times New Roman" w:cs="Times New Roman"/>
        </w:rPr>
        <w:t xml:space="preserve"> perceived barriers</w:t>
      </w:r>
      <w:r w:rsidR="008A158A">
        <w:rPr>
          <w:rFonts w:ascii="Times New Roman" w:hAnsi="Times New Roman" w:cs="Times New Roman"/>
        </w:rPr>
        <w:t xml:space="preserve"> </w:t>
      </w:r>
      <w:r w:rsidR="00B42E55">
        <w:rPr>
          <w:rFonts w:ascii="Times New Roman" w:hAnsi="Times New Roman" w:cs="Times New Roman"/>
        </w:rPr>
        <w:t xml:space="preserve">among your audience members – factors that might prevent them from following your health advice. </w:t>
      </w:r>
      <w:r w:rsidR="00B42E55" w:rsidRPr="007740A6">
        <w:rPr>
          <w:rFonts w:ascii="Times New Roman" w:hAnsi="Times New Roman" w:cs="Times New Roman"/>
        </w:rPr>
        <w:t>The</w:t>
      </w:r>
      <w:r w:rsidR="00B42E55">
        <w:rPr>
          <w:rFonts w:ascii="Times New Roman" w:hAnsi="Times New Roman" w:cs="Times New Roman"/>
        </w:rPr>
        <w:t>se</w:t>
      </w:r>
      <w:r w:rsidR="00B42E55" w:rsidRPr="007740A6">
        <w:rPr>
          <w:rFonts w:ascii="Times New Roman" w:hAnsi="Times New Roman" w:cs="Times New Roman"/>
        </w:rPr>
        <w:t xml:space="preserve"> reasons do not </w:t>
      </w:r>
      <w:r w:rsidR="00B42E55">
        <w:rPr>
          <w:rFonts w:ascii="Times New Roman" w:hAnsi="Times New Roman" w:cs="Times New Roman"/>
        </w:rPr>
        <w:t xml:space="preserve">necessarily </w:t>
      </w:r>
      <w:r w:rsidR="00B42E55" w:rsidRPr="007740A6">
        <w:rPr>
          <w:rFonts w:ascii="Times New Roman" w:hAnsi="Times New Roman" w:cs="Times New Roman"/>
        </w:rPr>
        <w:t xml:space="preserve">need to be </w:t>
      </w:r>
      <w:r w:rsidR="00B42E55">
        <w:rPr>
          <w:rFonts w:ascii="Times New Roman" w:hAnsi="Times New Roman" w:cs="Times New Roman"/>
        </w:rPr>
        <w:t xml:space="preserve">real – they might be </w:t>
      </w:r>
      <w:r w:rsidR="00B42E55" w:rsidRPr="007740A6">
        <w:rPr>
          <w:rFonts w:ascii="Times New Roman" w:hAnsi="Times New Roman" w:cs="Times New Roman"/>
        </w:rPr>
        <w:t>perceptions that</w:t>
      </w:r>
      <w:r w:rsidR="00B42E55">
        <w:rPr>
          <w:rFonts w:ascii="Times New Roman" w:hAnsi="Times New Roman" w:cs="Times New Roman"/>
        </w:rPr>
        <w:t xml:space="preserve"> </w:t>
      </w:r>
      <w:r w:rsidR="00B42E55" w:rsidRPr="007740A6">
        <w:rPr>
          <w:rFonts w:ascii="Times New Roman" w:hAnsi="Times New Roman" w:cs="Times New Roman"/>
        </w:rPr>
        <w:t xml:space="preserve">guide </w:t>
      </w:r>
      <w:r w:rsidR="00B42E55">
        <w:rPr>
          <w:rFonts w:ascii="Times New Roman" w:hAnsi="Times New Roman" w:cs="Times New Roman"/>
        </w:rPr>
        <w:t>beliefs/</w:t>
      </w:r>
      <w:r w:rsidR="00B42E55" w:rsidRPr="007740A6">
        <w:rPr>
          <w:rFonts w:ascii="Times New Roman" w:hAnsi="Times New Roman" w:cs="Times New Roman"/>
        </w:rPr>
        <w:t>choices</w:t>
      </w:r>
      <w:r w:rsidR="00B42E55">
        <w:rPr>
          <w:rFonts w:ascii="Times New Roman" w:hAnsi="Times New Roman" w:cs="Times New Roman"/>
        </w:rPr>
        <w:t>, or logistical barriers such as lack of access to transportation, health care, or other needed resources.</w:t>
      </w:r>
    </w:p>
    <w:p w14:paraId="22497532" w14:textId="562EA2CF" w:rsidR="001D63CC" w:rsidRPr="001D63CC" w:rsidRDefault="001D63CC" w:rsidP="001D63CC">
      <w:pPr>
        <w:pStyle w:val="ListParagraph"/>
        <w:numPr>
          <w:ilvl w:val="0"/>
          <w:numId w:val="39"/>
        </w:numPr>
        <w:rPr>
          <w:rFonts w:ascii="Times New Roman" w:hAnsi="Times New Roman" w:cs="Times New Roman"/>
          <w:color w:val="FF0000"/>
        </w:rPr>
      </w:pPr>
      <w:r w:rsidRPr="001D63CC">
        <w:rPr>
          <w:rFonts w:ascii="Times New Roman" w:hAnsi="Times New Roman" w:cs="Times New Roman"/>
          <w:color w:val="FF0000"/>
        </w:rPr>
        <w:t>Lack of time</w:t>
      </w:r>
    </w:p>
    <w:p w14:paraId="72415275" w14:textId="41B88518" w:rsidR="001D63CC" w:rsidRPr="001D63CC" w:rsidRDefault="001D63CC" w:rsidP="001D63CC">
      <w:pPr>
        <w:pStyle w:val="ListParagraph"/>
        <w:numPr>
          <w:ilvl w:val="0"/>
          <w:numId w:val="39"/>
        </w:numPr>
        <w:rPr>
          <w:rFonts w:ascii="Times New Roman" w:hAnsi="Times New Roman" w:cs="Times New Roman"/>
          <w:color w:val="FF0000"/>
        </w:rPr>
      </w:pPr>
      <w:r w:rsidRPr="001D63CC">
        <w:rPr>
          <w:rFonts w:ascii="Times New Roman" w:hAnsi="Times New Roman" w:cs="Times New Roman"/>
          <w:color w:val="FF0000"/>
        </w:rPr>
        <w:t xml:space="preserve">Ineffectiveness </w:t>
      </w:r>
    </w:p>
    <w:p w14:paraId="6D5BB62D" w14:textId="5D2E9058" w:rsidR="001D63CC" w:rsidRPr="001D63CC" w:rsidRDefault="001D63CC" w:rsidP="001D63CC">
      <w:pPr>
        <w:pStyle w:val="ListParagraph"/>
        <w:numPr>
          <w:ilvl w:val="0"/>
          <w:numId w:val="39"/>
        </w:numPr>
        <w:rPr>
          <w:rFonts w:ascii="Times New Roman" w:hAnsi="Times New Roman" w:cs="Times New Roman"/>
          <w:color w:val="FF0000"/>
        </w:rPr>
      </w:pPr>
      <w:r w:rsidRPr="001D63CC">
        <w:rPr>
          <w:rFonts w:ascii="Times New Roman" w:hAnsi="Times New Roman" w:cs="Times New Roman"/>
          <w:color w:val="FF0000"/>
        </w:rPr>
        <w:t>Expectations</w:t>
      </w:r>
    </w:p>
    <w:p w14:paraId="5D68C856" w14:textId="35E9ED86" w:rsidR="00A74C22" w:rsidRDefault="00A74C22" w:rsidP="00A74C22">
      <w:pPr>
        <w:pStyle w:val="ListParagraph"/>
        <w:numPr>
          <w:ilvl w:val="0"/>
          <w:numId w:val="34"/>
        </w:numPr>
        <w:rPr>
          <w:rFonts w:ascii="Times New Roman" w:hAnsi="Times New Roman" w:cs="Times New Roman"/>
        </w:rPr>
      </w:pPr>
      <w:r w:rsidRPr="00A74C22">
        <w:rPr>
          <w:rFonts w:ascii="Times New Roman" w:hAnsi="Times New Roman" w:cs="Times New Roman"/>
          <w:i/>
          <w:iCs/>
        </w:rPr>
        <w:t>Benefits.</w:t>
      </w:r>
      <w:r>
        <w:rPr>
          <w:rFonts w:ascii="Times New Roman" w:hAnsi="Times New Roman" w:cs="Times New Roman"/>
        </w:rPr>
        <w:t xml:space="preserve"> </w:t>
      </w:r>
      <w:r w:rsidR="00B42E55">
        <w:rPr>
          <w:rFonts w:ascii="Times New Roman" w:hAnsi="Times New Roman" w:cs="Times New Roman"/>
        </w:rPr>
        <w:t xml:space="preserve">List 3 </w:t>
      </w:r>
      <w:r w:rsidR="00AE216E" w:rsidRPr="007740A6">
        <w:rPr>
          <w:rFonts w:ascii="Times New Roman" w:hAnsi="Times New Roman" w:cs="Times New Roman"/>
        </w:rPr>
        <w:t>perceived benefits</w:t>
      </w:r>
      <w:r w:rsidR="001646E6">
        <w:rPr>
          <w:rFonts w:ascii="Times New Roman" w:hAnsi="Times New Roman" w:cs="Times New Roman"/>
        </w:rPr>
        <w:t xml:space="preserve"> </w:t>
      </w:r>
      <w:r w:rsidR="00723516">
        <w:rPr>
          <w:rFonts w:ascii="Times New Roman" w:hAnsi="Times New Roman" w:cs="Times New Roman"/>
        </w:rPr>
        <w:t xml:space="preserve">your audience would like to receive, if they </w:t>
      </w:r>
      <w:r w:rsidR="00B42E55">
        <w:rPr>
          <w:rFonts w:ascii="Times New Roman" w:hAnsi="Times New Roman" w:cs="Times New Roman"/>
        </w:rPr>
        <w:t>follow</w:t>
      </w:r>
      <w:r w:rsidR="00723516">
        <w:rPr>
          <w:rFonts w:ascii="Times New Roman" w:hAnsi="Times New Roman" w:cs="Times New Roman"/>
        </w:rPr>
        <w:t>ed</w:t>
      </w:r>
      <w:r w:rsidR="00B42E55">
        <w:rPr>
          <w:rFonts w:ascii="Times New Roman" w:hAnsi="Times New Roman" w:cs="Times New Roman"/>
        </w:rPr>
        <w:t xml:space="preserve"> your health advice.</w:t>
      </w:r>
    </w:p>
    <w:p w14:paraId="11EEBB40" w14:textId="71368845" w:rsidR="001D63CC" w:rsidRPr="001D63CC" w:rsidRDefault="001D63CC" w:rsidP="001D63CC">
      <w:pPr>
        <w:pStyle w:val="ListParagraph"/>
        <w:numPr>
          <w:ilvl w:val="0"/>
          <w:numId w:val="40"/>
        </w:numPr>
        <w:rPr>
          <w:rFonts w:ascii="Times New Roman" w:hAnsi="Times New Roman" w:cs="Times New Roman"/>
          <w:color w:val="FF0000"/>
        </w:rPr>
      </w:pPr>
      <w:r w:rsidRPr="001D63CC">
        <w:rPr>
          <w:rFonts w:ascii="Times New Roman" w:hAnsi="Times New Roman" w:cs="Times New Roman"/>
          <w:color w:val="FF0000"/>
        </w:rPr>
        <w:t>Improved academic performance</w:t>
      </w:r>
    </w:p>
    <w:p w14:paraId="0530A8C9" w14:textId="775C9116" w:rsidR="001D63CC" w:rsidRPr="001D63CC" w:rsidRDefault="001D63CC" w:rsidP="001D63CC">
      <w:pPr>
        <w:pStyle w:val="ListParagraph"/>
        <w:numPr>
          <w:ilvl w:val="0"/>
          <w:numId w:val="40"/>
        </w:numPr>
        <w:rPr>
          <w:rFonts w:ascii="Times New Roman" w:hAnsi="Times New Roman" w:cs="Times New Roman"/>
          <w:color w:val="FF0000"/>
        </w:rPr>
      </w:pPr>
      <w:r w:rsidRPr="001D63CC">
        <w:rPr>
          <w:rFonts w:ascii="Times New Roman" w:hAnsi="Times New Roman" w:cs="Times New Roman"/>
          <w:color w:val="FF0000"/>
        </w:rPr>
        <w:t xml:space="preserve">Positive overall wellbeing </w:t>
      </w:r>
    </w:p>
    <w:p w14:paraId="181FAF0E" w14:textId="2442D3C2" w:rsidR="001D63CC" w:rsidRPr="001D63CC" w:rsidRDefault="001D63CC" w:rsidP="001D63CC">
      <w:pPr>
        <w:pStyle w:val="ListParagraph"/>
        <w:numPr>
          <w:ilvl w:val="0"/>
          <w:numId w:val="40"/>
        </w:numPr>
        <w:rPr>
          <w:rFonts w:ascii="Times New Roman" w:hAnsi="Times New Roman" w:cs="Times New Roman"/>
          <w:color w:val="FF0000"/>
        </w:rPr>
      </w:pPr>
      <w:r w:rsidRPr="001D63CC">
        <w:rPr>
          <w:rFonts w:ascii="Times New Roman" w:hAnsi="Times New Roman" w:cs="Times New Roman"/>
          <w:color w:val="FF0000"/>
        </w:rPr>
        <w:t>Enhanced stress management</w:t>
      </w:r>
    </w:p>
    <w:p w14:paraId="2A243394" w14:textId="1F32C7B5" w:rsidR="00A74C22" w:rsidRDefault="00A74C22" w:rsidP="00A74C22">
      <w:pPr>
        <w:pStyle w:val="ListParagraph"/>
        <w:numPr>
          <w:ilvl w:val="0"/>
          <w:numId w:val="34"/>
        </w:numPr>
        <w:rPr>
          <w:rFonts w:ascii="Times New Roman" w:hAnsi="Times New Roman" w:cs="Times New Roman"/>
        </w:rPr>
      </w:pPr>
      <w:r w:rsidRPr="00A74C22">
        <w:rPr>
          <w:rFonts w:ascii="Times New Roman" w:hAnsi="Times New Roman" w:cs="Times New Roman"/>
          <w:i/>
          <w:iCs/>
        </w:rPr>
        <w:t>Existing behavior.</w:t>
      </w:r>
      <w:r>
        <w:rPr>
          <w:rFonts w:ascii="Times New Roman" w:hAnsi="Times New Roman" w:cs="Times New Roman"/>
        </w:rPr>
        <w:t xml:space="preserve"> L</w:t>
      </w:r>
      <w:r w:rsidR="00AE216E" w:rsidRPr="00A74C22">
        <w:rPr>
          <w:rFonts w:ascii="Times New Roman" w:hAnsi="Times New Roman" w:cs="Times New Roman"/>
        </w:rPr>
        <w:t xml:space="preserve">ist 3 </w:t>
      </w:r>
      <w:r>
        <w:rPr>
          <w:rFonts w:ascii="Times New Roman" w:hAnsi="Times New Roman" w:cs="Times New Roman"/>
        </w:rPr>
        <w:t>relevant activities</w:t>
      </w:r>
      <w:r w:rsidR="00880277" w:rsidRPr="00A74C22">
        <w:rPr>
          <w:rFonts w:ascii="Times New Roman" w:hAnsi="Times New Roman" w:cs="Times New Roman"/>
        </w:rPr>
        <w:t xml:space="preserve"> your </w:t>
      </w:r>
      <w:r>
        <w:rPr>
          <w:rFonts w:ascii="Times New Roman" w:hAnsi="Times New Roman" w:cs="Times New Roman"/>
        </w:rPr>
        <w:t>segment members</w:t>
      </w:r>
      <w:r w:rsidR="00880277" w:rsidRPr="00A74C22">
        <w:rPr>
          <w:rFonts w:ascii="Times New Roman" w:hAnsi="Times New Roman" w:cs="Times New Roman"/>
        </w:rPr>
        <w:t xml:space="preserve"> are already doing to avoid a </w:t>
      </w:r>
      <w:r>
        <w:rPr>
          <w:rFonts w:ascii="Times New Roman" w:hAnsi="Times New Roman" w:cs="Times New Roman"/>
        </w:rPr>
        <w:t xml:space="preserve">perceived </w:t>
      </w:r>
      <w:r w:rsidR="00880277" w:rsidRPr="00A74C22">
        <w:rPr>
          <w:rFonts w:ascii="Times New Roman" w:hAnsi="Times New Roman" w:cs="Times New Roman"/>
        </w:rPr>
        <w:t>risk or to be “health</w:t>
      </w:r>
      <w:r>
        <w:rPr>
          <w:rFonts w:ascii="Times New Roman" w:hAnsi="Times New Roman" w:cs="Times New Roman"/>
        </w:rPr>
        <w:t>ier</w:t>
      </w:r>
      <w:r w:rsidR="00880277" w:rsidRPr="00A74C22">
        <w:rPr>
          <w:rFonts w:ascii="Times New Roman" w:hAnsi="Times New Roman" w:cs="Times New Roman"/>
        </w:rPr>
        <w:t>.”</w:t>
      </w:r>
      <w:r>
        <w:rPr>
          <w:rFonts w:ascii="Times New Roman" w:hAnsi="Times New Roman" w:cs="Times New Roman"/>
        </w:rPr>
        <w:t xml:space="preserve">. </w:t>
      </w:r>
    </w:p>
    <w:p w14:paraId="04D6EBFA" w14:textId="547B3A74" w:rsidR="00DB1452" w:rsidRPr="00DB1452" w:rsidRDefault="00DB1452" w:rsidP="00DB1452">
      <w:pPr>
        <w:pStyle w:val="ListParagraph"/>
        <w:numPr>
          <w:ilvl w:val="0"/>
          <w:numId w:val="41"/>
        </w:numPr>
        <w:rPr>
          <w:rFonts w:ascii="Times New Roman" w:hAnsi="Times New Roman" w:cs="Times New Roman"/>
          <w:color w:val="FF0000"/>
        </w:rPr>
      </w:pPr>
      <w:r w:rsidRPr="00DB1452">
        <w:rPr>
          <w:rFonts w:ascii="Times New Roman" w:hAnsi="Times New Roman" w:cs="Times New Roman"/>
          <w:color w:val="FF0000"/>
        </w:rPr>
        <w:t>Attending wellness groups/workshops</w:t>
      </w:r>
    </w:p>
    <w:p w14:paraId="0A597BA1" w14:textId="36878AA7" w:rsidR="00DB1452" w:rsidRPr="00DB1452" w:rsidRDefault="00DB1452" w:rsidP="00DB1452">
      <w:pPr>
        <w:pStyle w:val="ListParagraph"/>
        <w:numPr>
          <w:ilvl w:val="0"/>
          <w:numId w:val="41"/>
        </w:numPr>
        <w:rPr>
          <w:rFonts w:ascii="Times New Roman" w:hAnsi="Times New Roman" w:cs="Times New Roman"/>
          <w:color w:val="FF0000"/>
        </w:rPr>
      </w:pPr>
      <w:r w:rsidRPr="00DB1452">
        <w:rPr>
          <w:rFonts w:ascii="Times New Roman" w:hAnsi="Times New Roman" w:cs="Times New Roman"/>
          <w:color w:val="FF0000"/>
        </w:rPr>
        <w:t>Participating in study groups</w:t>
      </w:r>
    </w:p>
    <w:p w14:paraId="479FC1A9" w14:textId="3435A68E" w:rsidR="00DB1452" w:rsidRPr="00DB1452" w:rsidRDefault="00DB1452" w:rsidP="00DB1452">
      <w:pPr>
        <w:pStyle w:val="ListParagraph"/>
        <w:numPr>
          <w:ilvl w:val="0"/>
          <w:numId w:val="41"/>
        </w:numPr>
        <w:rPr>
          <w:rFonts w:ascii="Times New Roman" w:hAnsi="Times New Roman" w:cs="Times New Roman"/>
          <w:color w:val="FF0000"/>
        </w:rPr>
      </w:pPr>
      <w:r w:rsidRPr="00DB1452">
        <w:rPr>
          <w:rFonts w:ascii="Times New Roman" w:hAnsi="Times New Roman" w:cs="Times New Roman"/>
          <w:color w:val="FF0000"/>
        </w:rPr>
        <w:t>Involving in physical activities</w:t>
      </w:r>
    </w:p>
    <w:p w14:paraId="39C25E9D" w14:textId="1B0929FB" w:rsidR="00723516" w:rsidRPr="00DB1452" w:rsidRDefault="00A74C22" w:rsidP="00723516">
      <w:pPr>
        <w:pStyle w:val="ListParagraph"/>
        <w:numPr>
          <w:ilvl w:val="0"/>
          <w:numId w:val="34"/>
        </w:numPr>
        <w:rPr>
          <w:rFonts w:ascii="Times New Roman" w:hAnsi="Times New Roman" w:cs="Times New Roman"/>
        </w:rPr>
      </w:pPr>
      <w:r w:rsidRPr="00A74C22">
        <w:rPr>
          <w:rFonts w:ascii="Times New Roman" w:hAnsi="Times New Roman" w:cs="Times New Roman"/>
          <w:i/>
          <w:iCs/>
        </w:rPr>
        <w:lastRenderedPageBreak/>
        <w:t>Competing choices</w:t>
      </w:r>
      <w:r>
        <w:rPr>
          <w:rFonts w:ascii="Times New Roman" w:hAnsi="Times New Roman" w:cs="Times New Roman"/>
        </w:rPr>
        <w:t xml:space="preserve">. Develop a statement that accounts for </w:t>
      </w:r>
      <w:r w:rsidR="0079202F" w:rsidRPr="00A74C22">
        <w:rPr>
          <w:rFonts w:ascii="Times New Roman" w:hAnsi="Times New Roman" w:cs="Times New Roman"/>
        </w:rPr>
        <w:t xml:space="preserve">at least two </w:t>
      </w:r>
      <w:r>
        <w:rPr>
          <w:rFonts w:ascii="Times New Roman" w:hAnsi="Times New Roman" w:cs="Times New Roman"/>
        </w:rPr>
        <w:t>perceived barriers (</w:t>
      </w:r>
      <w:r w:rsidR="008A158A" w:rsidRPr="00A74C22">
        <w:rPr>
          <w:rFonts w:ascii="Times New Roman" w:hAnsi="Times New Roman" w:cs="Times New Roman"/>
        </w:rPr>
        <w:t>costs</w:t>
      </w:r>
      <w:r>
        <w:rPr>
          <w:rFonts w:ascii="Times New Roman" w:hAnsi="Times New Roman" w:cs="Times New Roman"/>
        </w:rPr>
        <w:t>)</w:t>
      </w:r>
      <w:r w:rsidR="008A158A" w:rsidRPr="00A74C22">
        <w:rPr>
          <w:rFonts w:ascii="Times New Roman" w:hAnsi="Times New Roman" w:cs="Times New Roman"/>
        </w:rPr>
        <w:t xml:space="preserve"> and </w:t>
      </w:r>
      <w:r w:rsidR="0079202F" w:rsidRPr="00A74C22">
        <w:rPr>
          <w:rFonts w:ascii="Times New Roman" w:hAnsi="Times New Roman" w:cs="Times New Roman"/>
        </w:rPr>
        <w:t xml:space="preserve">at least two </w:t>
      </w:r>
      <w:r>
        <w:rPr>
          <w:rFonts w:ascii="Times New Roman" w:hAnsi="Times New Roman" w:cs="Times New Roman"/>
        </w:rPr>
        <w:t xml:space="preserve">perceived </w:t>
      </w:r>
      <w:r w:rsidR="008A158A" w:rsidRPr="00A74C22">
        <w:rPr>
          <w:rFonts w:ascii="Times New Roman" w:hAnsi="Times New Roman" w:cs="Times New Roman"/>
        </w:rPr>
        <w:t>benefits</w:t>
      </w:r>
      <w:r w:rsidR="00DB1452">
        <w:rPr>
          <w:rFonts w:ascii="Times New Roman" w:hAnsi="Times New Roman" w:cs="Times New Roman"/>
          <w:i/>
          <w:iCs/>
        </w:rPr>
        <w:t>.</w:t>
      </w:r>
    </w:p>
    <w:p w14:paraId="0BA344F6" w14:textId="23F6428B" w:rsidR="00DB1452" w:rsidRPr="00DB1452" w:rsidRDefault="00DB1452" w:rsidP="00DB1452">
      <w:pPr>
        <w:ind w:left="360"/>
        <w:rPr>
          <w:rFonts w:ascii="Times New Roman" w:hAnsi="Times New Roman" w:cs="Times New Roman"/>
          <w:color w:val="FF0000"/>
        </w:rPr>
      </w:pPr>
      <w:r w:rsidRPr="00DB1452">
        <w:rPr>
          <w:rFonts w:ascii="Times New Roman" w:hAnsi="Times New Roman" w:cs="Times New Roman"/>
          <w:color w:val="FF0000"/>
        </w:rPr>
        <w:t>"Even though some Harvard students could wonder whether or not to focus on their mental well-being because of seen time limitations and scholarly tensions, putting resources into taking care of oneself and stress the executive practices can yield important advantages. By recognizing the apparent obstructions of time impediments and requesting coursework, understudies can outfit the possible advantages of further developed center, decreased pressure, and upgraded by and large prosperity. Embracing open grounds assets and looking for help can neutralize these boundaries, prompting a better and really satisfying scholarly excursion."</w:t>
      </w:r>
    </w:p>
    <w:p w14:paraId="6BC6A55A" w14:textId="2E55269B" w:rsidR="00D15276" w:rsidRDefault="00723516" w:rsidP="0061438E">
      <w:pPr>
        <w:pStyle w:val="ListParagraph"/>
        <w:numPr>
          <w:ilvl w:val="0"/>
          <w:numId w:val="34"/>
        </w:numPr>
        <w:rPr>
          <w:rFonts w:ascii="Times New Roman" w:hAnsi="Times New Roman" w:cs="Times New Roman"/>
        </w:rPr>
      </w:pPr>
      <w:r w:rsidRPr="00ED4744">
        <w:rPr>
          <w:rFonts w:ascii="Times New Roman" w:hAnsi="Times New Roman" w:cs="Times New Roman"/>
          <w:i/>
          <w:iCs/>
        </w:rPr>
        <w:t>Needs</w:t>
      </w:r>
      <w:r w:rsidRPr="00ED4744">
        <w:rPr>
          <w:rFonts w:ascii="Times New Roman" w:hAnsi="Times New Roman" w:cs="Times New Roman"/>
        </w:rPr>
        <w:t>. Describe at least 3 things your segment needs to help them overcome fears or barriers and ultimately follow your health advice</w:t>
      </w:r>
      <w:r w:rsidR="008A75E4" w:rsidRPr="00ED4744">
        <w:rPr>
          <w:rFonts w:ascii="Times New Roman" w:hAnsi="Times New Roman" w:cs="Times New Roman"/>
        </w:rPr>
        <w:t xml:space="preserve"> – as well as creative ideas for addressing these needs</w:t>
      </w:r>
      <w:r w:rsidRPr="00ED4744">
        <w:rPr>
          <w:rFonts w:ascii="Times New Roman" w:hAnsi="Times New Roman" w:cs="Times New Roman"/>
        </w:rPr>
        <w:t>.</w:t>
      </w:r>
    </w:p>
    <w:p w14:paraId="4BE392BE" w14:textId="176D0F06" w:rsidR="00ED4744" w:rsidRPr="00ED4744" w:rsidRDefault="00ED4744" w:rsidP="00ED4744">
      <w:pPr>
        <w:ind w:left="360"/>
        <w:rPr>
          <w:rFonts w:ascii="Times New Roman" w:hAnsi="Times New Roman" w:cs="Times New Roman"/>
          <w:color w:val="FF0000"/>
        </w:rPr>
      </w:pPr>
      <w:r w:rsidRPr="00ED4744">
        <w:rPr>
          <w:rFonts w:ascii="Times New Roman" w:hAnsi="Times New Roman" w:cs="Times New Roman"/>
          <w:color w:val="FF0000"/>
        </w:rPr>
        <w:t xml:space="preserve">1. </w:t>
      </w:r>
      <w:r>
        <w:rPr>
          <w:rFonts w:ascii="Times New Roman" w:hAnsi="Times New Roman" w:cs="Times New Roman"/>
          <w:color w:val="FF0000"/>
        </w:rPr>
        <w:t>Available</w:t>
      </w:r>
      <w:r w:rsidRPr="00ED4744">
        <w:rPr>
          <w:rFonts w:ascii="Times New Roman" w:hAnsi="Times New Roman" w:cs="Times New Roman"/>
          <w:color w:val="FF0000"/>
        </w:rPr>
        <w:t xml:space="preserve"> Psychological </w:t>
      </w:r>
      <w:r>
        <w:rPr>
          <w:rFonts w:ascii="Times New Roman" w:hAnsi="Times New Roman" w:cs="Times New Roman"/>
          <w:color w:val="FF0000"/>
        </w:rPr>
        <w:t>W</w:t>
      </w:r>
      <w:r w:rsidRPr="00ED4744">
        <w:rPr>
          <w:rFonts w:ascii="Times New Roman" w:hAnsi="Times New Roman" w:cs="Times New Roman"/>
          <w:color w:val="FF0000"/>
        </w:rPr>
        <w:t>ellness:</w:t>
      </w:r>
    </w:p>
    <w:p w14:paraId="74815A9D" w14:textId="6015FB95" w:rsidR="00ED4744" w:rsidRP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Need: Harvard </w:t>
      </w:r>
      <w:r>
        <w:rPr>
          <w:rFonts w:ascii="Times New Roman" w:hAnsi="Times New Roman" w:cs="Times New Roman"/>
          <w:color w:val="FF0000"/>
        </w:rPr>
        <w:t>students</w:t>
      </w:r>
      <w:r w:rsidRPr="00ED4744">
        <w:rPr>
          <w:rFonts w:ascii="Times New Roman" w:hAnsi="Times New Roman" w:cs="Times New Roman"/>
          <w:color w:val="FF0000"/>
        </w:rPr>
        <w:t xml:space="preserve"> require simple admittance to psychological well-being assets and guiding administrations to address their feelings of trepidation and boundaries.</w:t>
      </w:r>
    </w:p>
    <w:p w14:paraId="217E1FD7" w14:textId="2EF77D66" w:rsidR="00ED4744" w:rsidRP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w:t>
      </w:r>
      <w:r>
        <w:rPr>
          <w:rFonts w:ascii="Times New Roman" w:hAnsi="Times New Roman" w:cs="Times New Roman"/>
          <w:color w:val="FF0000"/>
        </w:rPr>
        <w:t>Creative Idea</w:t>
      </w:r>
      <w:r w:rsidRPr="00ED4744">
        <w:rPr>
          <w:rFonts w:ascii="Times New Roman" w:hAnsi="Times New Roman" w:cs="Times New Roman"/>
          <w:color w:val="FF0000"/>
        </w:rPr>
        <w:t>: Execute a devoted versatile application that offers moment admittance to directing meetings, stress-help procedures, and virtual care groups, guaranteeing</w:t>
      </w:r>
      <w:r>
        <w:rPr>
          <w:rFonts w:ascii="Times New Roman" w:hAnsi="Times New Roman" w:cs="Times New Roman"/>
          <w:color w:val="FF0000"/>
        </w:rPr>
        <w:t xml:space="preserve"> students</w:t>
      </w:r>
      <w:r w:rsidRPr="00ED4744">
        <w:rPr>
          <w:rFonts w:ascii="Times New Roman" w:hAnsi="Times New Roman" w:cs="Times New Roman"/>
          <w:color w:val="FF0000"/>
        </w:rPr>
        <w:t xml:space="preserve"> can look for help watchfully and helpfully.</w:t>
      </w:r>
    </w:p>
    <w:p w14:paraId="7E9836AC" w14:textId="77777777" w:rsidR="00ED4744" w:rsidRPr="00ED4744" w:rsidRDefault="00ED4744" w:rsidP="00ED4744">
      <w:pPr>
        <w:pStyle w:val="ListParagraph"/>
        <w:rPr>
          <w:rFonts w:ascii="Times New Roman" w:hAnsi="Times New Roman" w:cs="Times New Roman"/>
          <w:color w:val="FF0000"/>
        </w:rPr>
      </w:pPr>
    </w:p>
    <w:p w14:paraId="30764DD6" w14:textId="32E38DEE" w:rsidR="00ED4744" w:rsidRPr="00ED4744" w:rsidRDefault="00ED4744" w:rsidP="00ED4744">
      <w:pPr>
        <w:ind w:firstLine="360"/>
        <w:rPr>
          <w:rFonts w:ascii="Times New Roman" w:hAnsi="Times New Roman" w:cs="Times New Roman"/>
          <w:color w:val="FF0000"/>
        </w:rPr>
      </w:pPr>
      <w:r w:rsidRPr="00ED4744">
        <w:rPr>
          <w:rFonts w:ascii="Times New Roman" w:hAnsi="Times New Roman" w:cs="Times New Roman"/>
          <w:color w:val="FF0000"/>
        </w:rPr>
        <w:t xml:space="preserve">2. Strong </w:t>
      </w:r>
      <w:r>
        <w:rPr>
          <w:rFonts w:ascii="Times New Roman" w:hAnsi="Times New Roman" w:cs="Times New Roman"/>
          <w:color w:val="FF0000"/>
        </w:rPr>
        <w:t xml:space="preserve">University </w:t>
      </w:r>
      <w:r w:rsidRPr="00ED4744">
        <w:rPr>
          <w:rFonts w:ascii="Times New Roman" w:hAnsi="Times New Roman" w:cs="Times New Roman"/>
          <w:color w:val="FF0000"/>
        </w:rPr>
        <w:t>Culture:</w:t>
      </w:r>
    </w:p>
    <w:p w14:paraId="4594CD34" w14:textId="1BE65233" w:rsidR="00ED4744" w:rsidRP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Need: </w:t>
      </w:r>
      <w:r>
        <w:rPr>
          <w:rFonts w:ascii="Times New Roman" w:hAnsi="Times New Roman" w:cs="Times New Roman"/>
          <w:color w:val="FF0000"/>
        </w:rPr>
        <w:t xml:space="preserve">students </w:t>
      </w:r>
      <w:r w:rsidRPr="00ED4744">
        <w:rPr>
          <w:rFonts w:ascii="Times New Roman" w:hAnsi="Times New Roman" w:cs="Times New Roman"/>
          <w:color w:val="FF0000"/>
        </w:rPr>
        <w:t>need a grounds culture that destigmatizes emotional well-being conversations and advances a comprehension of the significance of prosperity.</w:t>
      </w:r>
    </w:p>
    <w:p w14:paraId="78912226" w14:textId="02D6B1BE" w:rsidR="00ED4744" w:rsidRP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w:t>
      </w:r>
      <w:r>
        <w:rPr>
          <w:rFonts w:ascii="Times New Roman" w:hAnsi="Times New Roman" w:cs="Times New Roman"/>
          <w:color w:val="FF0000"/>
        </w:rPr>
        <w:t>Creative Idea</w:t>
      </w:r>
      <w:r w:rsidRPr="00ED4744">
        <w:rPr>
          <w:rFonts w:ascii="Times New Roman" w:hAnsi="Times New Roman" w:cs="Times New Roman"/>
          <w:color w:val="FF0000"/>
        </w:rPr>
        <w:t xml:space="preserve">: Send off a friend drove mindfulness crusade, highlighting interesting </w:t>
      </w:r>
      <w:r>
        <w:rPr>
          <w:rFonts w:ascii="Times New Roman" w:hAnsi="Times New Roman" w:cs="Times New Roman"/>
          <w:color w:val="FF0000"/>
        </w:rPr>
        <w:t xml:space="preserve">student </w:t>
      </w:r>
      <w:r w:rsidRPr="00ED4744">
        <w:rPr>
          <w:rFonts w:ascii="Times New Roman" w:hAnsi="Times New Roman" w:cs="Times New Roman"/>
          <w:color w:val="FF0000"/>
        </w:rPr>
        <w:t>stories and tributes, which can cultivate compassion and support open discussions around emotional wellness.</w:t>
      </w:r>
    </w:p>
    <w:p w14:paraId="72D7F8F9" w14:textId="77777777" w:rsidR="00ED4744" w:rsidRPr="00ED4744" w:rsidRDefault="00ED4744" w:rsidP="00ED4744">
      <w:pPr>
        <w:pStyle w:val="ListParagraph"/>
        <w:rPr>
          <w:rFonts w:ascii="Times New Roman" w:hAnsi="Times New Roman" w:cs="Times New Roman"/>
          <w:color w:val="FF0000"/>
        </w:rPr>
      </w:pPr>
    </w:p>
    <w:p w14:paraId="62775B52" w14:textId="06BD2B20" w:rsidR="00ED4744" w:rsidRPr="00ED4744" w:rsidRDefault="00ED4744" w:rsidP="00ED4744">
      <w:pPr>
        <w:ind w:firstLine="360"/>
        <w:rPr>
          <w:rFonts w:ascii="Times New Roman" w:hAnsi="Times New Roman" w:cs="Times New Roman"/>
          <w:color w:val="FF0000"/>
        </w:rPr>
      </w:pPr>
      <w:r w:rsidRPr="00ED4744">
        <w:rPr>
          <w:rFonts w:ascii="Times New Roman" w:hAnsi="Times New Roman" w:cs="Times New Roman"/>
          <w:color w:val="FF0000"/>
        </w:rPr>
        <w:t>3. Time Usage Procedures:</w:t>
      </w:r>
    </w:p>
    <w:p w14:paraId="17F7442A" w14:textId="042C0820" w:rsidR="00ED4744" w:rsidRP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Need: Harvard </w:t>
      </w:r>
      <w:r>
        <w:rPr>
          <w:rFonts w:ascii="Times New Roman" w:hAnsi="Times New Roman" w:cs="Times New Roman"/>
          <w:color w:val="FF0000"/>
        </w:rPr>
        <w:t>students</w:t>
      </w:r>
      <w:r w:rsidRPr="00ED4744">
        <w:rPr>
          <w:rFonts w:ascii="Times New Roman" w:hAnsi="Times New Roman" w:cs="Times New Roman"/>
          <w:color w:val="FF0000"/>
        </w:rPr>
        <w:t xml:space="preserve"> need compelling time usage procedures custom-made to their requesting scholarly timetables.</w:t>
      </w:r>
    </w:p>
    <w:p w14:paraId="682BB333" w14:textId="6775D37B" w:rsidR="00ED4744" w:rsidRDefault="00ED4744" w:rsidP="00ED4744">
      <w:pPr>
        <w:pStyle w:val="ListParagraph"/>
        <w:rPr>
          <w:rFonts w:ascii="Times New Roman" w:hAnsi="Times New Roman" w:cs="Times New Roman"/>
          <w:color w:val="FF0000"/>
        </w:rPr>
      </w:pPr>
      <w:r w:rsidRPr="00ED4744">
        <w:rPr>
          <w:rFonts w:ascii="Times New Roman" w:hAnsi="Times New Roman" w:cs="Times New Roman"/>
          <w:color w:val="FF0000"/>
        </w:rPr>
        <w:t xml:space="preserve">   - </w:t>
      </w:r>
      <w:r>
        <w:rPr>
          <w:rFonts w:ascii="Times New Roman" w:hAnsi="Times New Roman" w:cs="Times New Roman"/>
          <w:color w:val="FF0000"/>
        </w:rPr>
        <w:t>Creative Idea</w:t>
      </w:r>
      <w:r w:rsidRPr="00ED4744">
        <w:rPr>
          <w:rFonts w:ascii="Times New Roman" w:hAnsi="Times New Roman" w:cs="Times New Roman"/>
          <w:color w:val="FF0000"/>
        </w:rPr>
        <w:t xml:space="preserve">: Present a time usage studio that incorporates scholastic preparation, taking care of oneself schedules, and care methods, assisting </w:t>
      </w:r>
      <w:r>
        <w:rPr>
          <w:rFonts w:ascii="Times New Roman" w:hAnsi="Times New Roman" w:cs="Times New Roman"/>
          <w:color w:val="FF0000"/>
        </w:rPr>
        <w:t>students</w:t>
      </w:r>
      <w:r w:rsidRPr="00ED4744">
        <w:rPr>
          <w:rFonts w:ascii="Times New Roman" w:hAnsi="Times New Roman" w:cs="Times New Roman"/>
          <w:color w:val="FF0000"/>
        </w:rPr>
        <w:t xml:space="preserve"> with adjusting their obligations while focusing on mental prosperity.</w:t>
      </w:r>
    </w:p>
    <w:p w14:paraId="5EB470B6" w14:textId="77777777" w:rsidR="003530A4" w:rsidRPr="00ED4744" w:rsidRDefault="003530A4" w:rsidP="00ED4744">
      <w:pPr>
        <w:pStyle w:val="ListParagraph"/>
        <w:rPr>
          <w:rFonts w:ascii="Times New Roman" w:hAnsi="Times New Roman" w:cs="Times New Roman"/>
          <w:color w:val="FF0000"/>
        </w:rPr>
      </w:pPr>
    </w:p>
    <w:p w14:paraId="63614524" w14:textId="77777777" w:rsidR="0089072E" w:rsidRDefault="00B42E55" w:rsidP="00DF65AF">
      <w:pPr>
        <w:pStyle w:val="ListParagraph"/>
        <w:numPr>
          <w:ilvl w:val="0"/>
          <w:numId w:val="30"/>
        </w:numPr>
        <w:rPr>
          <w:rFonts w:ascii="Times New Roman" w:hAnsi="Times New Roman" w:cs="Times New Roman"/>
        </w:rPr>
      </w:pPr>
      <w:r w:rsidRPr="0089072E">
        <w:rPr>
          <w:rStyle w:val="Heading1Char"/>
          <w:b/>
          <w:bCs/>
          <w:sz w:val="24"/>
          <w:szCs w:val="24"/>
        </w:rPr>
        <w:t>Best practice takeaways</w:t>
      </w:r>
      <w:r w:rsidRPr="0089072E">
        <w:rPr>
          <w:rFonts w:ascii="Times New Roman" w:hAnsi="Times New Roman" w:cs="Times New Roman"/>
          <w:b/>
          <w:bCs/>
        </w:rPr>
        <w:t xml:space="preserve"> </w:t>
      </w:r>
      <w:r w:rsidRPr="0089072E">
        <w:rPr>
          <w:rFonts w:ascii="Times New Roman" w:hAnsi="Times New Roman" w:cs="Times New Roman"/>
        </w:rPr>
        <w:t xml:space="preserve">(“stealable” ideas): Do some online research, to find at least 3 different websites and/or social media health campaigns that provide relevant, good-quality health advice to your chosen segment. </w:t>
      </w:r>
    </w:p>
    <w:p w14:paraId="21660EC4" w14:textId="755545BC" w:rsidR="00B42E55" w:rsidRPr="0089072E" w:rsidRDefault="00B42E55" w:rsidP="00DF65AF">
      <w:pPr>
        <w:pStyle w:val="ListParagraph"/>
        <w:numPr>
          <w:ilvl w:val="0"/>
          <w:numId w:val="30"/>
        </w:numPr>
        <w:rPr>
          <w:rFonts w:ascii="Times New Roman" w:hAnsi="Times New Roman" w:cs="Times New Roman"/>
        </w:rPr>
      </w:pPr>
      <w:r w:rsidRPr="0089072E">
        <w:rPr>
          <w:rFonts w:ascii="Times New Roman" w:hAnsi="Times New Roman" w:cs="Times New Roman"/>
        </w:rPr>
        <w:t xml:space="preserve">Type the full name of each site and its sponsor/organization, along with the full URL of the page that links to the most relevant content. </w:t>
      </w:r>
    </w:p>
    <w:p w14:paraId="79FBE733" w14:textId="443A86F5" w:rsidR="0089072E" w:rsidRDefault="0089072E" w:rsidP="0089072E">
      <w:pPr>
        <w:pStyle w:val="ListParagraph"/>
        <w:numPr>
          <w:ilvl w:val="0"/>
          <w:numId w:val="44"/>
        </w:numPr>
        <w:rPr>
          <w:rFonts w:ascii="Times New Roman" w:hAnsi="Times New Roman" w:cs="Times New Roman"/>
          <w:color w:val="FF0000"/>
        </w:rPr>
      </w:pPr>
      <w:r w:rsidRPr="0089072E">
        <w:rPr>
          <w:rFonts w:ascii="Times New Roman" w:hAnsi="Times New Roman" w:cs="Times New Roman"/>
          <w:color w:val="FF0000"/>
        </w:rPr>
        <w:t xml:space="preserve">Active Minds </w:t>
      </w:r>
      <w:hyperlink r:id="rId12" w:history="1">
        <w:r w:rsidRPr="005F3AEE">
          <w:rPr>
            <w:rStyle w:val="Hyperlink"/>
            <w:rFonts w:ascii="Times New Roman" w:hAnsi="Times New Roman" w:cs="Times New Roman"/>
          </w:rPr>
          <w:t>https://www.activeminds.org</w:t>
        </w:r>
      </w:hyperlink>
    </w:p>
    <w:p w14:paraId="3FDF7A4B" w14:textId="6C9A6A91" w:rsidR="0089072E" w:rsidRDefault="0089072E" w:rsidP="0089072E">
      <w:pPr>
        <w:pStyle w:val="ListParagraph"/>
        <w:numPr>
          <w:ilvl w:val="0"/>
          <w:numId w:val="44"/>
        </w:numPr>
        <w:rPr>
          <w:rFonts w:ascii="Times New Roman" w:hAnsi="Times New Roman" w:cs="Times New Roman"/>
          <w:color w:val="FF0000"/>
        </w:rPr>
      </w:pPr>
      <w:r>
        <w:rPr>
          <w:rFonts w:ascii="Times New Roman" w:hAnsi="Times New Roman" w:cs="Times New Roman"/>
          <w:color w:val="FF0000"/>
        </w:rPr>
        <w:t xml:space="preserve">National Institute of Mental Health </w:t>
      </w:r>
      <w:hyperlink r:id="rId13" w:history="1">
        <w:r w:rsidRPr="005F3AEE">
          <w:rPr>
            <w:rStyle w:val="Hyperlink"/>
            <w:rFonts w:ascii="Times New Roman" w:hAnsi="Times New Roman" w:cs="Times New Roman"/>
          </w:rPr>
          <w:t>https://www.nimh.nih.gov</w:t>
        </w:r>
      </w:hyperlink>
    </w:p>
    <w:p w14:paraId="6D4BF7B6" w14:textId="598F57AE" w:rsidR="0089072E" w:rsidRDefault="0089072E" w:rsidP="0089072E">
      <w:pPr>
        <w:pStyle w:val="ListParagraph"/>
        <w:numPr>
          <w:ilvl w:val="0"/>
          <w:numId w:val="44"/>
        </w:numPr>
        <w:rPr>
          <w:rFonts w:ascii="Times New Roman" w:hAnsi="Times New Roman" w:cs="Times New Roman"/>
          <w:color w:val="FF0000"/>
        </w:rPr>
      </w:pPr>
      <w:r>
        <w:rPr>
          <w:rFonts w:ascii="Times New Roman" w:hAnsi="Times New Roman" w:cs="Times New Roman"/>
          <w:color w:val="FF0000"/>
        </w:rPr>
        <w:t xml:space="preserve">Instagram - The Jed Foundation: #MindfulMondays </w:t>
      </w:r>
      <w:hyperlink r:id="rId14" w:history="1">
        <w:r w:rsidRPr="005F3AEE">
          <w:rPr>
            <w:rStyle w:val="Hyperlink"/>
            <w:rFonts w:ascii="Times New Roman" w:hAnsi="Times New Roman" w:cs="Times New Roman"/>
          </w:rPr>
          <w:t>https://www.instagram.com/jedfoundation/</w:t>
        </w:r>
      </w:hyperlink>
    </w:p>
    <w:p w14:paraId="3AEFCF3C" w14:textId="77777777" w:rsidR="0089072E" w:rsidRPr="0089072E" w:rsidRDefault="0089072E" w:rsidP="0089072E">
      <w:pPr>
        <w:pStyle w:val="ListParagraph"/>
        <w:ind w:left="1080"/>
        <w:rPr>
          <w:rFonts w:ascii="Times New Roman" w:hAnsi="Times New Roman" w:cs="Times New Roman"/>
          <w:color w:val="FF0000"/>
        </w:rPr>
      </w:pPr>
    </w:p>
    <w:p w14:paraId="63514812" w14:textId="77777777" w:rsidR="00B42E55" w:rsidRDefault="00B42E55" w:rsidP="00B42E55">
      <w:pPr>
        <w:pStyle w:val="ListParagraph"/>
        <w:numPr>
          <w:ilvl w:val="0"/>
          <w:numId w:val="30"/>
        </w:numPr>
        <w:rPr>
          <w:rFonts w:ascii="Times New Roman" w:hAnsi="Times New Roman" w:cs="Times New Roman"/>
        </w:rPr>
      </w:pPr>
      <w:r>
        <w:rPr>
          <w:rFonts w:ascii="Times New Roman" w:hAnsi="Times New Roman" w:cs="Times New Roman"/>
        </w:rPr>
        <w:t>Below</w:t>
      </w:r>
      <w:r w:rsidRPr="00F90C27">
        <w:rPr>
          <w:rFonts w:ascii="Times New Roman" w:hAnsi="Times New Roman" w:cs="Times New Roman"/>
        </w:rPr>
        <w:t xml:space="preserve"> each </w:t>
      </w:r>
      <w:r>
        <w:rPr>
          <w:rFonts w:ascii="Times New Roman" w:hAnsi="Times New Roman" w:cs="Times New Roman"/>
        </w:rPr>
        <w:t>title/</w:t>
      </w:r>
      <w:r w:rsidRPr="00F90C27">
        <w:rPr>
          <w:rFonts w:ascii="Times New Roman" w:hAnsi="Times New Roman" w:cs="Times New Roman"/>
        </w:rPr>
        <w:t>URL,</w:t>
      </w:r>
      <w:r>
        <w:rPr>
          <w:rFonts w:ascii="Times New Roman" w:hAnsi="Times New Roman" w:cs="Times New Roman"/>
        </w:rPr>
        <w:t xml:space="preserve"> </w:t>
      </w:r>
      <w:r w:rsidRPr="00F90C27">
        <w:rPr>
          <w:rFonts w:ascii="Times New Roman" w:hAnsi="Times New Roman" w:cs="Times New Roman"/>
        </w:rPr>
        <w:t xml:space="preserve">list at least </w:t>
      </w:r>
      <w:r>
        <w:rPr>
          <w:rFonts w:ascii="Times New Roman" w:hAnsi="Times New Roman" w:cs="Times New Roman"/>
        </w:rPr>
        <w:t>5 bullet points/specific</w:t>
      </w:r>
      <w:r w:rsidRPr="00F90C27">
        <w:rPr>
          <w:rFonts w:ascii="Times New Roman" w:hAnsi="Times New Roman" w:cs="Times New Roman"/>
        </w:rPr>
        <w:t xml:space="preserve"> </w:t>
      </w:r>
      <w:r>
        <w:rPr>
          <w:rFonts w:ascii="Times New Roman" w:hAnsi="Times New Roman" w:cs="Times New Roman"/>
        </w:rPr>
        <w:t>takeaways (descriptions</w:t>
      </w:r>
      <w:r w:rsidRPr="00F90C27">
        <w:rPr>
          <w:rFonts w:ascii="Times New Roman" w:hAnsi="Times New Roman" w:cs="Times New Roman"/>
        </w:rPr>
        <w:t xml:space="preserve"> of things </w:t>
      </w:r>
      <w:r>
        <w:rPr>
          <w:rFonts w:ascii="Times New Roman" w:hAnsi="Times New Roman" w:cs="Times New Roman"/>
        </w:rPr>
        <w:t>they are doing</w:t>
      </w:r>
      <w:r w:rsidRPr="00F90C27">
        <w:rPr>
          <w:rFonts w:ascii="Times New Roman" w:hAnsi="Times New Roman" w:cs="Times New Roman"/>
        </w:rPr>
        <w:t xml:space="preserve"> to </w:t>
      </w:r>
      <w:r>
        <w:rPr>
          <w:rFonts w:ascii="Times New Roman" w:hAnsi="Times New Roman" w:cs="Times New Roman"/>
        </w:rPr>
        <w:t>engage with</w:t>
      </w:r>
      <w:r w:rsidRPr="00F90C27">
        <w:rPr>
          <w:rFonts w:ascii="Times New Roman" w:hAnsi="Times New Roman" w:cs="Times New Roman"/>
        </w:rPr>
        <w:t xml:space="preserve"> your audience</w:t>
      </w:r>
      <w:r>
        <w:rPr>
          <w:rFonts w:ascii="Times New Roman" w:hAnsi="Times New Roman" w:cs="Times New Roman"/>
        </w:rPr>
        <w:t xml:space="preserve">. These might include things like strategies they are using, </w:t>
      </w:r>
      <w:r w:rsidRPr="00F90C27">
        <w:rPr>
          <w:rFonts w:ascii="Times New Roman" w:hAnsi="Times New Roman" w:cs="Times New Roman"/>
        </w:rPr>
        <w:t xml:space="preserve">creative </w:t>
      </w:r>
      <w:r>
        <w:rPr>
          <w:rFonts w:ascii="Times New Roman" w:hAnsi="Times New Roman" w:cs="Times New Roman"/>
        </w:rPr>
        <w:t xml:space="preserve">or engaging </w:t>
      </w:r>
      <w:r w:rsidRPr="00F90C27">
        <w:rPr>
          <w:rFonts w:ascii="Times New Roman" w:hAnsi="Times New Roman" w:cs="Times New Roman"/>
        </w:rPr>
        <w:t>messag</w:t>
      </w:r>
      <w:r>
        <w:rPr>
          <w:rFonts w:ascii="Times New Roman" w:hAnsi="Times New Roman" w:cs="Times New Roman"/>
        </w:rPr>
        <w:t>es, innovative use of technology or social media</w:t>
      </w:r>
      <w:r w:rsidRPr="00F90C27">
        <w:rPr>
          <w:rFonts w:ascii="Times New Roman" w:hAnsi="Times New Roman" w:cs="Times New Roman"/>
        </w:rPr>
        <w:t xml:space="preserve">, visuals, </w:t>
      </w:r>
      <w:r>
        <w:rPr>
          <w:rFonts w:ascii="Times New Roman" w:hAnsi="Times New Roman" w:cs="Times New Roman"/>
        </w:rPr>
        <w:t xml:space="preserve">interactive activities for audiences, community outreach activities, contests, free/giveaway items, partner organizations, </w:t>
      </w:r>
      <w:r w:rsidRPr="00F90C27">
        <w:rPr>
          <w:rFonts w:ascii="Times New Roman" w:hAnsi="Times New Roman" w:cs="Times New Roman"/>
        </w:rPr>
        <w:t>etc.</w:t>
      </w:r>
    </w:p>
    <w:p w14:paraId="7CDAF103" w14:textId="56B33859" w:rsidR="00972314" w:rsidRPr="001A3DEC" w:rsidRDefault="00972314" w:rsidP="00972314">
      <w:pPr>
        <w:rPr>
          <w:rFonts w:ascii="Times New Roman" w:hAnsi="Times New Roman" w:cs="Times New Roman"/>
          <w:b/>
          <w:bCs/>
          <w:color w:val="FF0000"/>
          <w:u w:val="single"/>
        </w:rPr>
      </w:pPr>
      <w:r w:rsidRPr="001A3DEC">
        <w:rPr>
          <w:rFonts w:ascii="Times New Roman" w:hAnsi="Times New Roman" w:cs="Times New Roman"/>
          <w:b/>
          <w:bCs/>
          <w:color w:val="FF0000"/>
          <w:u w:val="single"/>
        </w:rPr>
        <w:t>Active Minds</w:t>
      </w:r>
      <w:r w:rsidRPr="001A3DEC">
        <w:rPr>
          <w:rFonts w:ascii="Times New Roman" w:hAnsi="Times New Roman" w:cs="Times New Roman"/>
          <w:b/>
          <w:bCs/>
          <w:color w:val="FF0000"/>
          <w:u w:val="single"/>
        </w:rPr>
        <w:t xml:space="preserve"> (activeminds.org):</w:t>
      </w:r>
    </w:p>
    <w:p w14:paraId="765CFA38"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1. For instructions on how to use campus mental health support services, look at the "Get Help" section.</w:t>
      </w:r>
    </w:p>
    <w:p w14:paraId="67F8398B" w14:textId="7AC1E954"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lastRenderedPageBreak/>
        <w:t xml:space="preserve">2. Peruse individual stories shared by other </w:t>
      </w:r>
      <w:r w:rsidRPr="001A3DEC">
        <w:rPr>
          <w:rFonts w:ascii="Times New Roman" w:hAnsi="Times New Roman" w:cs="Times New Roman"/>
          <w:color w:val="FF0000"/>
        </w:rPr>
        <w:t>students</w:t>
      </w:r>
      <w:r w:rsidRPr="001A3DEC">
        <w:rPr>
          <w:rFonts w:ascii="Times New Roman" w:hAnsi="Times New Roman" w:cs="Times New Roman"/>
          <w:color w:val="FF0000"/>
        </w:rPr>
        <w:t xml:space="preserve"> to understand that you're in good company in your battles.</w:t>
      </w:r>
    </w:p>
    <w:p w14:paraId="38C4656F"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3. Take advantage of the "Self-Care Strategies" resources for useful advice on stress management and improving your health.</w:t>
      </w:r>
    </w:p>
    <w:p w14:paraId="6174284B" w14:textId="7BB1677E"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 xml:space="preserve">4. Join or begin a section of </w:t>
      </w:r>
      <w:r w:rsidRPr="001A3DEC">
        <w:rPr>
          <w:rFonts w:ascii="Times New Roman" w:hAnsi="Times New Roman" w:cs="Times New Roman"/>
          <w:color w:val="FF0000"/>
        </w:rPr>
        <w:t>Active Minds</w:t>
      </w:r>
      <w:r w:rsidRPr="001A3DEC">
        <w:rPr>
          <w:rFonts w:ascii="Times New Roman" w:hAnsi="Times New Roman" w:cs="Times New Roman"/>
          <w:color w:val="FF0000"/>
        </w:rPr>
        <w:t xml:space="preserve"> at your college to take part in emotional well-being backing and mindfulness exercises.</w:t>
      </w:r>
    </w:p>
    <w:p w14:paraId="403A9E56"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5. Take part in discussions with experts and learn more about mental health issues by attending Active Minds' webinars and events.</w:t>
      </w:r>
    </w:p>
    <w:p w14:paraId="23D86F55" w14:textId="77777777" w:rsidR="001A3DEC" w:rsidRPr="001A3DEC" w:rsidRDefault="001A3DEC" w:rsidP="00972314">
      <w:pPr>
        <w:rPr>
          <w:rFonts w:ascii="Times New Roman" w:hAnsi="Times New Roman" w:cs="Times New Roman"/>
          <w:color w:val="FF0000"/>
        </w:rPr>
      </w:pPr>
    </w:p>
    <w:p w14:paraId="7F6EEB74" w14:textId="3054AD9F" w:rsidR="001A3DEC" w:rsidRPr="001A3DEC" w:rsidRDefault="001A3DEC" w:rsidP="00972314">
      <w:pPr>
        <w:rPr>
          <w:rFonts w:ascii="Times New Roman" w:hAnsi="Times New Roman" w:cs="Times New Roman"/>
          <w:color w:val="FF0000"/>
        </w:rPr>
      </w:pPr>
      <w:r w:rsidRPr="001A3DEC">
        <w:rPr>
          <w:rFonts w:ascii="Times New Roman" w:hAnsi="Times New Roman" w:cs="Times New Roman"/>
          <w:color w:val="FF0000"/>
        </w:rPr>
        <w:t xml:space="preserve">Active Minds gives a complete cluster of assets that can be custom-made to Harvard students' requirements. By redoing individual stories from Harvard students who have explored comparative difficulties, the mission can make the substance interesting and energize commitment. Sorting out </w:t>
      </w:r>
      <w:r w:rsidRPr="001A3DEC">
        <w:rPr>
          <w:rFonts w:ascii="Times New Roman" w:hAnsi="Times New Roman" w:cs="Times New Roman"/>
          <w:color w:val="FF0000"/>
        </w:rPr>
        <w:t>ground’s</w:t>
      </w:r>
      <w:r w:rsidRPr="001A3DEC">
        <w:rPr>
          <w:rFonts w:ascii="Times New Roman" w:hAnsi="Times New Roman" w:cs="Times New Roman"/>
          <w:color w:val="FF0000"/>
        </w:rPr>
        <w:t xml:space="preserve"> occasions lined up with Dynamic Personalities' support exercises, similar to mindfulness missions and studios, can use their aptitude to make effective, student-centered mediations.</w:t>
      </w:r>
    </w:p>
    <w:p w14:paraId="23D921F6" w14:textId="77777777" w:rsidR="00972314" w:rsidRPr="001A3DEC" w:rsidRDefault="00972314" w:rsidP="00972314">
      <w:pPr>
        <w:rPr>
          <w:rFonts w:ascii="Times New Roman" w:hAnsi="Times New Roman" w:cs="Times New Roman"/>
          <w:color w:val="FF0000"/>
        </w:rPr>
      </w:pPr>
    </w:p>
    <w:p w14:paraId="5BF8903D" w14:textId="10032008" w:rsidR="00972314" w:rsidRPr="001A3DEC" w:rsidRDefault="00972314" w:rsidP="00972314">
      <w:pPr>
        <w:rPr>
          <w:rFonts w:ascii="Times New Roman" w:hAnsi="Times New Roman" w:cs="Times New Roman"/>
          <w:b/>
          <w:bCs/>
          <w:color w:val="FF0000"/>
          <w:u w:val="single"/>
        </w:rPr>
      </w:pPr>
      <w:r w:rsidRPr="001A3DEC">
        <w:rPr>
          <w:rFonts w:ascii="Times New Roman" w:hAnsi="Times New Roman" w:cs="Times New Roman"/>
          <w:b/>
          <w:bCs/>
          <w:color w:val="FF0000"/>
          <w:u w:val="single"/>
        </w:rPr>
        <w:t xml:space="preserve">#MindfulMondays by The Jed </w:t>
      </w:r>
      <w:r w:rsidRPr="001A3DEC">
        <w:rPr>
          <w:rFonts w:ascii="Times New Roman" w:hAnsi="Times New Roman" w:cs="Times New Roman"/>
          <w:b/>
          <w:bCs/>
          <w:color w:val="FF0000"/>
          <w:u w:val="single"/>
        </w:rPr>
        <w:t>Foundation</w:t>
      </w:r>
      <w:r w:rsidRPr="001A3DEC">
        <w:rPr>
          <w:rFonts w:ascii="Times New Roman" w:hAnsi="Times New Roman" w:cs="Times New Roman"/>
          <w:b/>
          <w:bCs/>
          <w:color w:val="FF0000"/>
          <w:u w:val="single"/>
        </w:rPr>
        <w:t xml:space="preserve"> (Instagram: @jedfoundation):</w:t>
      </w:r>
    </w:p>
    <w:p w14:paraId="69C26500"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1. Look at every Monday's post for another care exercise to integrate into your daily practice.</w:t>
      </w:r>
    </w:p>
    <w:p w14:paraId="61A99FF8"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2. Draw in with the local area by offering your experience to the care rehearses in the remarks.</w:t>
      </w:r>
    </w:p>
    <w:p w14:paraId="436AC74F"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3. Take a look at the highlights from previous #MindfulMondays posts in the "Stories" section, and then go back to the exercises that appeal to you.</w:t>
      </w:r>
    </w:p>
    <w:p w14:paraId="726CEFD9"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4. Find tips on the most proficient method to oversee pressure and remain intellectually well during testing scholarly periods.</w:t>
      </w:r>
    </w:p>
    <w:p w14:paraId="583A42FA"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5. Follow @jedfoundation for customary updates on emotional well-being assets, occasions, and drives.</w:t>
      </w:r>
    </w:p>
    <w:p w14:paraId="69370FFC" w14:textId="77777777" w:rsidR="001A3DEC" w:rsidRPr="001A3DEC" w:rsidRDefault="001A3DEC" w:rsidP="00972314">
      <w:pPr>
        <w:rPr>
          <w:rFonts w:ascii="Times New Roman" w:hAnsi="Times New Roman" w:cs="Times New Roman"/>
          <w:color w:val="FF0000"/>
        </w:rPr>
      </w:pPr>
    </w:p>
    <w:p w14:paraId="7924F20E" w14:textId="6945F473" w:rsidR="001A3DEC" w:rsidRPr="001A3DEC" w:rsidRDefault="001A3DEC" w:rsidP="00972314">
      <w:pPr>
        <w:rPr>
          <w:rFonts w:ascii="Times New Roman" w:hAnsi="Times New Roman" w:cs="Times New Roman"/>
          <w:color w:val="FF0000"/>
        </w:rPr>
      </w:pPr>
      <w:r w:rsidRPr="001A3DEC">
        <w:rPr>
          <w:rFonts w:ascii="Times New Roman" w:hAnsi="Times New Roman" w:cs="Times New Roman"/>
          <w:color w:val="FF0000"/>
        </w:rPr>
        <w:t xml:space="preserve">Utilizing #MindfulMondays can inject normal dosages of care into Harvard students' schedules. By integrating the </w:t>
      </w:r>
      <w:r>
        <w:rPr>
          <w:rFonts w:ascii="Times New Roman" w:hAnsi="Times New Roman" w:cs="Times New Roman"/>
          <w:color w:val="FF0000"/>
        </w:rPr>
        <w:t>given</w:t>
      </w:r>
      <w:r w:rsidRPr="001A3DEC">
        <w:rPr>
          <w:rFonts w:ascii="Times New Roman" w:hAnsi="Times New Roman" w:cs="Times New Roman"/>
          <w:color w:val="FF0000"/>
        </w:rPr>
        <w:t xml:space="preserve"> care practices into the college's current health drives, the mission can make a steady and connecting way for </w:t>
      </w:r>
      <w:r>
        <w:rPr>
          <w:rFonts w:ascii="Times New Roman" w:hAnsi="Times New Roman" w:cs="Times New Roman"/>
          <w:color w:val="FF0000"/>
        </w:rPr>
        <w:t xml:space="preserve">students </w:t>
      </w:r>
      <w:r w:rsidRPr="001A3DEC">
        <w:rPr>
          <w:rFonts w:ascii="Times New Roman" w:hAnsi="Times New Roman" w:cs="Times New Roman"/>
          <w:color w:val="FF0000"/>
        </w:rPr>
        <w:t xml:space="preserve">to focus on their psychological prosperity. Empowering students to impart their encounters to the care practices by means of a devoted hashtag can cultivate a feeling of local area and backing around </w:t>
      </w:r>
      <w:r>
        <w:rPr>
          <w:rFonts w:ascii="Times New Roman" w:hAnsi="Times New Roman" w:cs="Times New Roman"/>
          <w:color w:val="FF0000"/>
        </w:rPr>
        <w:t>mental health</w:t>
      </w:r>
      <w:r w:rsidRPr="001A3DEC">
        <w:rPr>
          <w:rFonts w:ascii="Times New Roman" w:hAnsi="Times New Roman" w:cs="Times New Roman"/>
          <w:color w:val="FF0000"/>
        </w:rPr>
        <w:t>.</w:t>
      </w:r>
    </w:p>
    <w:p w14:paraId="4E28676E" w14:textId="77777777" w:rsidR="00972314" w:rsidRPr="001A3DEC" w:rsidRDefault="00972314" w:rsidP="00972314">
      <w:pPr>
        <w:rPr>
          <w:rFonts w:ascii="Times New Roman" w:hAnsi="Times New Roman" w:cs="Times New Roman"/>
          <w:color w:val="FF0000"/>
        </w:rPr>
      </w:pPr>
    </w:p>
    <w:p w14:paraId="7F14D567" w14:textId="17E39B77" w:rsidR="00972314" w:rsidRPr="001A3DEC" w:rsidRDefault="00972314" w:rsidP="00972314">
      <w:pPr>
        <w:rPr>
          <w:rFonts w:ascii="Times New Roman" w:hAnsi="Times New Roman" w:cs="Times New Roman"/>
          <w:b/>
          <w:bCs/>
          <w:color w:val="FF0000"/>
          <w:u w:val="single"/>
        </w:rPr>
      </w:pPr>
      <w:r w:rsidRPr="001A3DEC">
        <w:rPr>
          <w:rFonts w:ascii="Times New Roman" w:hAnsi="Times New Roman" w:cs="Times New Roman"/>
          <w:b/>
          <w:bCs/>
          <w:color w:val="FF0000"/>
          <w:u w:val="single"/>
        </w:rPr>
        <w:t xml:space="preserve">NIMH - </w:t>
      </w:r>
      <w:r w:rsidRPr="001A3DEC">
        <w:rPr>
          <w:rFonts w:ascii="Times New Roman" w:hAnsi="Times New Roman" w:cs="Times New Roman"/>
          <w:b/>
          <w:bCs/>
          <w:color w:val="FF0000"/>
          <w:u w:val="single"/>
        </w:rPr>
        <w:t>Students</w:t>
      </w:r>
      <w:r w:rsidRPr="001A3DEC">
        <w:rPr>
          <w:rFonts w:ascii="Times New Roman" w:hAnsi="Times New Roman" w:cs="Times New Roman"/>
          <w:b/>
          <w:bCs/>
          <w:color w:val="FF0000"/>
          <w:u w:val="single"/>
        </w:rPr>
        <w:t xml:space="preserve"> and Emotional </w:t>
      </w:r>
      <w:r w:rsidRPr="001A3DEC">
        <w:rPr>
          <w:rFonts w:ascii="Times New Roman" w:hAnsi="Times New Roman" w:cs="Times New Roman"/>
          <w:b/>
          <w:bCs/>
          <w:color w:val="FF0000"/>
          <w:u w:val="single"/>
        </w:rPr>
        <w:t>W</w:t>
      </w:r>
      <w:r w:rsidRPr="001A3DEC">
        <w:rPr>
          <w:rFonts w:ascii="Times New Roman" w:hAnsi="Times New Roman" w:cs="Times New Roman"/>
          <w:b/>
          <w:bCs/>
          <w:color w:val="FF0000"/>
          <w:u w:val="single"/>
        </w:rPr>
        <w:t>ell-</w:t>
      </w:r>
      <w:r w:rsidRPr="001A3DEC">
        <w:rPr>
          <w:rFonts w:ascii="Times New Roman" w:hAnsi="Times New Roman" w:cs="Times New Roman"/>
          <w:b/>
          <w:bCs/>
          <w:color w:val="FF0000"/>
          <w:u w:val="single"/>
        </w:rPr>
        <w:t>B</w:t>
      </w:r>
      <w:r w:rsidRPr="001A3DEC">
        <w:rPr>
          <w:rFonts w:ascii="Times New Roman" w:hAnsi="Times New Roman" w:cs="Times New Roman"/>
          <w:b/>
          <w:bCs/>
          <w:color w:val="FF0000"/>
          <w:u w:val="single"/>
        </w:rPr>
        <w:t>eing (nimh.nih.gov):</w:t>
      </w:r>
    </w:p>
    <w:p w14:paraId="5D4BC694" w14:textId="33B4BCD1"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 xml:space="preserve">1. Find out about normal psychological wellness conditions predominant among </w:t>
      </w:r>
      <w:r w:rsidRPr="001A3DEC">
        <w:rPr>
          <w:rFonts w:ascii="Times New Roman" w:hAnsi="Times New Roman" w:cs="Times New Roman"/>
          <w:color w:val="FF0000"/>
        </w:rPr>
        <w:t>students</w:t>
      </w:r>
      <w:r w:rsidRPr="001A3DEC">
        <w:rPr>
          <w:rFonts w:ascii="Times New Roman" w:hAnsi="Times New Roman" w:cs="Times New Roman"/>
          <w:color w:val="FF0000"/>
        </w:rPr>
        <w:t xml:space="preserve"> and their side effects.</w:t>
      </w:r>
    </w:p>
    <w:p w14:paraId="3F0E06D7" w14:textId="70D3DCA2"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2. Access the "</w:t>
      </w:r>
      <w:r w:rsidR="006618A2" w:rsidRPr="001A3DEC">
        <w:rPr>
          <w:rFonts w:ascii="Times New Roman" w:hAnsi="Times New Roman" w:cs="Times New Roman"/>
          <w:color w:val="FF0000"/>
        </w:rPr>
        <w:t>Find Help for Mental Illness</w:t>
      </w:r>
      <w:r w:rsidRPr="001A3DEC">
        <w:rPr>
          <w:rFonts w:ascii="Times New Roman" w:hAnsi="Times New Roman" w:cs="Times New Roman"/>
          <w:color w:val="FF0000"/>
        </w:rPr>
        <w:t>" page to figure out various treatment choices and where to look for help.</w:t>
      </w:r>
    </w:p>
    <w:p w14:paraId="18292F3D"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3. Download free distributions and leaflets to acquire further bits of knowledge into different psychological wellness subjects.</w:t>
      </w:r>
    </w:p>
    <w:p w14:paraId="7F05F56C" w14:textId="7777777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4. Learn about the significance of mental health screenings and when to consider them by utilizing the resources that are provided.</w:t>
      </w:r>
    </w:p>
    <w:p w14:paraId="58636479" w14:textId="6FADED57" w:rsidR="00972314" w:rsidRPr="001A3DEC" w:rsidRDefault="00972314" w:rsidP="00972314">
      <w:pPr>
        <w:rPr>
          <w:rFonts w:ascii="Times New Roman" w:hAnsi="Times New Roman" w:cs="Times New Roman"/>
          <w:color w:val="FF0000"/>
        </w:rPr>
      </w:pPr>
      <w:r w:rsidRPr="001A3DEC">
        <w:rPr>
          <w:rFonts w:ascii="Times New Roman" w:hAnsi="Times New Roman" w:cs="Times New Roman"/>
          <w:color w:val="FF0000"/>
        </w:rPr>
        <w:t xml:space="preserve">5. Find out about ways of dealing with especially difficult times and </w:t>
      </w:r>
      <w:r w:rsidRPr="001A3DEC">
        <w:rPr>
          <w:rFonts w:ascii="Times New Roman" w:hAnsi="Times New Roman" w:cs="Times New Roman"/>
          <w:color w:val="FF0000"/>
        </w:rPr>
        <w:t>self-improvement</w:t>
      </w:r>
      <w:r w:rsidRPr="001A3DEC">
        <w:rPr>
          <w:rFonts w:ascii="Times New Roman" w:hAnsi="Times New Roman" w:cs="Times New Roman"/>
          <w:color w:val="FF0000"/>
        </w:rPr>
        <w:t xml:space="preserve"> strategies that can assist with overseeing pressure and uneasiness during school life.</w:t>
      </w:r>
    </w:p>
    <w:p w14:paraId="639A130A" w14:textId="77777777" w:rsidR="00701501" w:rsidRPr="001A3DEC" w:rsidRDefault="00701501" w:rsidP="008D53C8">
      <w:pPr>
        <w:rPr>
          <w:rFonts w:ascii="Times New Roman" w:hAnsi="Times New Roman" w:cs="Times New Roman"/>
          <w:color w:val="FF0000"/>
        </w:rPr>
      </w:pPr>
    </w:p>
    <w:p w14:paraId="59C4E159" w14:textId="04E7F379" w:rsidR="001A3DEC" w:rsidRPr="008D53C8" w:rsidRDefault="001A3DEC" w:rsidP="008D53C8">
      <w:pPr>
        <w:rPr>
          <w:rFonts w:ascii="Times New Roman" w:hAnsi="Times New Roman" w:cs="Times New Roman"/>
        </w:rPr>
      </w:pPr>
      <w:r w:rsidRPr="001A3DEC">
        <w:rPr>
          <w:rFonts w:ascii="Times New Roman" w:hAnsi="Times New Roman" w:cs="Times New Roman"/>
          <w:color w:val="FF0000"/>
        </w:rPr>
        <w:t xml:space="preserve">The NIMH assets can be utilized to instruct Harvard students about normal psychological well-being conditions and decrease shame. Tweaking the accessible distributions and pamphlets with Harvard-explicit data can upgrade their importance to the understudy populace. Advancing the </w:t>
      </w:r>
      <w:r>
        <w:rPr>
          <w:rFonts w:ascii="Times New Roman" w:hAnsi="Times New Roman" w:cs="Times New Roman"/>
          <w:color w:val="FF0000"/>
        </w:rPr>
        <w:t>publications</w:t>
      </w:r>
      <w:r w:rsidRPr="001A3DEC">
        <w:rPr>
          <w:rFonts w:ascii="Times New Roman" w:hAnsi="Times New Roman" w:cs="Times New Roman"/>
          <w:color w:val="FF0000"/>
        </w:rPr>
        <w:t xml:space="preserve"> of emotional wellness screenings during key scholarly periods, like finals week, can be an important use of the mission's endeavors, empowering students to proactively look for help</w:t>
      </w:r>
      <w:r w:rsidRPr="001A3DEC">
        <w:rPr>
          <w:rFonts w:ascii="Times New Roman" w:hAnsi="Times New Roman" w:cs="Times New Roman"/>
        </w:rPr>
        <w:t>.</w:t>
      </w:r>
    </w:p>
    <w:sectPr w:rsidR="001A3DEC" w:rsidRPr="008D53C8" w:rsidSect="00116A64">
      <w:footerReference w:type="default" r:id="rId15"/>
      <w:type w:val="continuous"/>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169F" w14:textId="77777777" w:rsidR="0039640E" w:rsidRDefault="0039640E" w:rsidP="00A60A7E">
      <w:r>
        <w:separator/>
      </w:r>
    </w:p>
  </w:endnote>
  <w:endnote w:type="continuationSeparator" w:id="0">
    <w:p w14:paraId="5830F72B" w14:textId="77777777" w:rsidR="0039640E" w:rsidRDefault="0039640E" w:rsidP="00A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8433"/>
      <w:docPartObj>
        <w:docPartGallery w:val="Page Numbers (Bottom of Page)"/>
        <w:docPartUnique/>
      </w:docPartObj>
    </w:sdtPr>
    <w:sdtEndPr>
      <w:rPr>
        <w:noProof/>
      </w:rPr>
    </w:sdtEndPr>
    <w:sdtContent>
      <w:p w14:paraId="1817D5F8" w14:textId="53F7C6C3" w:rsidR="00B07E8F" w:rsidRDefault="00B07E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A2F7C" w14:textId="77777777" w:rsidR="00BE2A3C" w:rsidRDefault="00BE2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4F80" w14:textId="77777777" w:rsidR="0039640E" w:rsidRDefault="0039640E" w:rsidP="00A60A7E">
      <w:r>
        <w:separator/>
      </w:r>
    </w:p>
  </w:footnote>
  <w:footnote w:type="continuationSeparator" w:id="0">
    <w:p w14:paraId="05A04DE7" w14:textId="77777777" w:rsidR="0039640E" w:rsidRDefault="0039640E" w:rsidP="00A60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630"/>
    <w:multiLevelType w:val="hybridMultilevel"/>
    <w:tmpl w:val="E050EA1E"/>
    <w:lvl w:ilvl="0" w:tplc="1F321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94F"/>
    <w:multiLevelType w:val="hybridMultilevel"/>
    <w:tmpl w:val="72CA3116"/>
    <w:lvl w:ilvl="0" w:tplc="1F321B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E374D"/>
    <w:multiLevelType w:val="hybridMultilevel"/>
    <w:tmpl w:val="96C45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5260"/>
    <w:multiLevelType w:val="hybridMultilevel"/>
    <w:tmpl w:val="41EE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868FA"/>
    <w:multiLevelType w:val="hybridMultilevel"/>
    <w:tmpl w:val="270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048A"/>
    <w:multiLevelType w:val="hybridMultilevel"/>
    <w:tmpl w:val="63A0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A40C4"/>
    <w:multiLevelType w:val="hybridMultilevel"/>
    <w:tmpl w:val="A0741D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A7082"/>
    <w:multiLevelType w:val="hybridMultilevel"/>
    <w:tmpl w:val="745E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1E2"/>
    <w:multiLevelType w:val="hybridMultilevel"/>
    <w:tmpl w:val="5BCC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D55C0"/>
    <w:multiLevelType w:val="hybridMultilevel"/>
    <w:tmpl w:val="6290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584"/>
    <w:multiLevelType w:val="hybridMultilevel"/>
    <w:tmpl w:val="17F0AB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6C7FC2"/>
    <w:multiLevelType w:val="hybridMultilevel"/>
    <w:tmpl w:val="FBC698AC"/>
    <w:lvl w:ilvl="0" w:tplc="3FB097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4826"/>
    <w:multiLevelType w:val="hybridMultilevel"/>
    <w:tmpl w:val="500C34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E7F50"/>
    <w:multiLevelType w:val="hybridMultilevel"/>
    <w:tmpl w:val="D6A4DF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2F3CF5"/>
    <w:multiLevelType w:val="hybridMultilevel"/>
    <w:tmpl w:val="93C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F3880"/>
    <w:multiLevelType w:val="hybridMultilevel"/>
    <w:tmpl w:val="A61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840AF"/>
    <w:multiLevelType w:val="hybridMultilevel"/>
    <w:tmpl w:val="6D4EB302"/>
    <w:lvl w:ilvl="0" w:tplc="5660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D1363"/>
    <w:multiLevelType w:val="hybridMultilevel"/>
    <w:tmpl w:val="CAE0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050242"/>
    <w:multiLevelType w:val="hybridMultilevel"/>
    <w:tmpl w:val="8FBCA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B6C7B"/>
    <w:multiLevelType w:val="hybridMultilevel"/>
    <w:tmpl w:val="EB20CD0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30F09"/>
    <w:multiLevelType w:val="hybridMultilevel"/>
    <w:tmpl w:val="02BC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C6016"/>
    <w:multiLevelType w:val="hybridMultilevel"/>
    <w:tmpl w:val="E06AEB3A"/>
    <w:lvl w:ilvl="0" w:tplc="1F321BD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F5935"/>
    <w:multiLevelType w:val="hybridMultilevel"/>
    <w:tmpl w:val="23F48B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95617"/>
    <w:multiLevelType w:val="hybridMultilevel"/>
    <w:tmpl w:val="FAF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42EB9"/>
    <w:multiLevelType w:val="hybridMultilevel"/>
    <w:tmpl w:val="3B1E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EC3EE9"/>
    <w:multiLevelType w:val="hybridMultilevel"/>
    <w:tmpl w:val="7FE8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F2C1C"/>
    <w:multiLevelType w:val="hybridMultilevel"/>
    <w:tmpl w:val="EC668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ED531A"/>
    <w:multiLevelType w:val="hybridMultilevel"/>
    <w:tmpl w:val="8FF8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554FCB"/>
    <w:multiLevelType w:val="hybridMultilevel"/>
    <w:tmpl w:val="E4E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96037"/>
    <w:multiLevelType w:val="hybridMultilevel"/>
    <w:tmpl w:val="D1206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92643"/>
    <w:multiLevelType w:val="hybridMultilevel"/>
    <w:tmpl w:val="CF765A64"/>
    <w:lvl w:ilvl="0" w:tplc="39DAC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A36B8"/>
    <w:multiLevelType w:val="hybridMultilevel"/>
    <w:tmpl w:val="002033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2F6BAE"/>
    <w:multiLevelType w:val="hybridMultilevel"/>
    <w:tmpl w:val="4BDA49C4"/>
    <w:lvl w:ilvl="0" w:tplc="742C2C3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B1079"/>
    <w:multiLevelType w:val="hybridMultilevel"/>
    <w:tmpl w:val="474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9F4"/>
    <w:multiLevelType w:val="hybridMultilevel"/>
    <w:tmpl w:val="3C0AC9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0415D"/>
    <w:multiLevelType w:val="hybridMultilevel"/>
    <w:tmpl w:val="BF8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100C5E"/>
    <w:multiLevelType w:val="hybridMultilevel"/>
    <w:tmpl w:val="526A3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167122"/>
    <w:multiLevelType w:val="hybridMultilevel"/>
    <w:tmpl w:val="0CDA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65FB0"/>
    <w:multiLevelType w:val="hybridMultilevel"/>
    <w:tmpl w:val="5C5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84CB7"/>
    <w:multiLevelType w:val="hybridMultilevel"/>
    <w:tmpl w:val="A27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83BD1"/>
    <w:multiLevelType w:val="hybridMultilevel"/>
    <w:tmpl w:val="E10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D1B11"/>
    <w:multiLevelType w:val="hybridMultilevel"/>
    <w:tmpl w:val="439E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624CA"/>
    <w:multiLevelType w:val="hybridMultilevel"/>
    <w:tmpl w:val="72CA3116"/>
    <w:lvl w:ilvl="0" w:tplc="1F321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F743E"/>
    <w:multiLevelType w:val="hybridMultilevel"/>
    <w:tmpl w:val="2A008FAC"/>
    <w:lvl w:ilvl="0" w:tplc="DBC0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723679">
    <w:abstractNumId w:val="24"/>
  </w:num>
  <w:num w:numId="2" w16cid:durableId="33892892">
    <w:abstractNumId w:val="31"/>
  </w:num>
  <w:num w:numId="3" w16cid:durableId="65105635">
    <w:abstractNumId w:val="12"/>
  </w:num>
  <w:num w:numId="4" w16cid:durableId="1437481943">
    <w:abstractNumId w:val="35"/>
  </w:num>
  <w:num w:numId="5" w16cid:durableId="1589728027">
    <w:abstractNumId w:val="10"/>
  </w:num>
  <w:num w:numId="6" w16cid:durableId="1260720899">
    <w:abstractNumId w:val="22"/>
  </w:num>
  <w:num w:numId="7" w16cid:durableId="69423867">
    <w:abstractNumId w:val="11"/>
  </w:num>
  <w:num w:numId="8" w16cid:durableId="1955401430">
    <w:abstractNumId w:val="19"/>
  </w:num>
  <w:num w:numId="9" w16cid:durableId="2145463777">
    <w:abstractNumId w:val="34"/>
  </w:num>
  <w:num w:numId="10" w16cid:durableId="2052681644">
    <w:abstractNumId w:val="28"/>
  </w:num>
  <w:num w:numId="11" w16cid:durableId="1904098321">
    <w:abstractNumId w:val="8"/>
  </w:num>
  <w:num w:numId="12" w16cid:durableId="100102654">
    <w:abstractNumId w:val="14"/>
  </w:num>
  <w:num w:numId="13" w16cid:durableId="948512948">
    <w:abstractNumId w:val="1"/>
  </w:num>
  <w:num w:numId="14" w16cid:durableId="119110027">
    <w:abstractNumId w:val="36"/>
  </w:num>
  <w:num w:numId="15" w16cid:durableId="136650771">
    <w:abstractNumId w:val="39"/>
  </w:num>
  <w:num w:numId="16" w16cid:durableId="643118455">
    <w:abstractNumId w:val="38"/>
  </w:num>
  <w:num w:numId="17" w16cid:durableId="1290354539">
    <w:abstractNumId w:val="23"/>
  </w:num>
  <w:num w:numId="18" w16cid:durableId="439684968">
    <w:abstractNumId w:val="41"/>
  </w:num>
  <w:num w:numId="19" w16cid:durableId="1368333073">
    <w:abstractNumId w:val="13"/>
  </w:num>
  <w:num w:numId="20" w16cid:durableId="338580009">
    <w:abstractNumId w:val="29"/>
  </w:num>
  <w:num w:numId="21" w16cid:durableId="1185166719">
    <w:abstractNumId w:val="4"/>
  </w:num>
  <w:num w:numId="22" w16cid:durableId="1148279679">
    <w:abstractNumId w:val="42"/>
  </w:num>
  <w:num w:numId="23" w16cid:durableId="33389876">
    <w:abstractNumId w:val="0"/>
  </w:num>
  <w:num w:numId="24" w16cid:durableId="996766439">
    <w:abstractNumId w:val="3"/>
  </w:num>
  <w:num w:numId="25" w16cid:durableId="1755204281">
    <w:abstractNumId w:val="18"/>
  </w:num>
  <w:num w:numId="26" w16cid:durableId="1444301968">
    <w:abstractNumId w:val="33"/>
  </w:num>
  <w:num w:numId="27" w16cid:durableId="32733248">
    <w:abstractNumId w:val="21"/>
  </w:num>
  <w:num w:numId="28" w16cid:durableId="891497627">
    <w:abstractNumId w:val="20"/>
  </w:num>
  <w:num w:numId="29" w16cid:durableId="684988135">
    <w:abstractNumId w:val="6"/>
  </w:num>
  <w:num w:numId="30" w16cid:durableId="318193308">
    <w:abstractNumId w:val="30"/>
  </w:num>
  <w:num w:numId="31" w16cid:durableId="166605427">
    <w:abstractNumId w:val="16"/>
  </w:num>
  <w:num w:numId="32" w16cid:durableId="2029595287">
    <w:abstractNumId w:val="32"/>
  </w:num>
  <w:num w:numId="33" w16cid:durableId="1108742916">
    <w:abstractNumId w:val="26"/>
  </w:num>
  <w:num w:numId="34" w16cid:durableId="968753227">
    <w:abstractNumId w:val="43"/>
  </w:num>
  <w:num w:numId="35" w16cid:durableId="1192112081">
    <w:abstractNumId w:val="2"/>
  </w:num>
  <w:num w:numId="36" w16cid:durableId="1037853090">
    <w:abstractNumId w:val="27"/>
  </w:num>
  <w:num w:numId="37" w16cid:durableId="1141381052">
    <w:abstractNumId w:val="5"/>
  </w:num>
  <w:num w:numId="38" w16cid:durableId="889801777">
    <w:abstractNumId w:val="9"/>
  </w:num>
  <w:num w:numId="39" w16cid:durableId="71658055">
    <w:abstractNumId w:val="37"/>
  </w:num>
  <w:num w:numId="40" w16cid:durableId="1003775681">
    <w:abstractNumId w:val="7"/>
  </w:num>
  <w:num w:numId="41" w16cid:durableId="49497397">
    <w:abstractNumId w:val="25"/>
  </w:num>
  <w:num w:numId="42" w16cid:durableId="1869634426">
    <w:abstractNumId w:val="15"/>
  </w:num>
  <w:num w:numId="43" w16cid:durableId="1771000850">
    <w:abstractNumId w:val="40"/>
  </w:num>
  <w:num w:numId="44" w16cid:durableId="587538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A6"/>
    <w:rsid w:val="00017768"/>
    <w:rsid w:val="00021700"/>
    <w:rsid w:val="000538FC"/>
    <w:rsid w:val="0007569A"/>
    <w:rsid w:val="000A2B89"/>
    <w:rsid w:val="000B7FFB"/>
    <w:rsid w:val="000E6155"/>
    <w:rsid w:val="000F722B"/>
    <w:rsid w:val="001029D2"/>
    <w:rsid w:val="00116A64"/>
    <w:rsid w:val="00131099"/>
    <w:rsid w:val="00143CAE"/>
    <w:rsid w:val="00150DDD"/>
    <w:rsid w:val="00160336"/>
    <w:rsid w:val="001646E6"/>
    <w:rsid w:val="00184738"/>
    <w:rsid w:val="001A3DEC"/>
    <w:rsid w:val="001D63CC"/>
    <w:rsid w:val="00200927"/>
    <w:rsid w:val="002279A0"/>
    <w:rsid w:val="00232992"/>
    <w:rsid w:val="00242742"/>
    <w:rsid w:val="00244136"/>
    <w:rsid w:val="002577EE"/>
    <w:rsid w:val="0026104F"/>
    <w:rsid w:val="00261DFD"/>
    <w:rsid w:val="002630BE"/>
    <w:rsid w:val="00266717"/>
    <w:rsid w:val="002766A5"/>
    <w:rsid w:val="00282EE6"/>
    <w:rsid w:val="00283464"/>
    <w:rsid w:val="002A07F9"/>
    <w:rsid w:val="002C3174"/>
    <w:rsid w:val="002C776A"/>
    <w:rsid w:val="002D5B05"/>
    <w:rsid w:val="002E02A7"/>
    <w:rsid w:val="002E50EA"/>
    <w:rsid w:val="003129ED"/>
    <w:rsid w:val="00317228"/>
    <w:rsid w:val="0032252A"/>
    <w:rsid w:val="00334C0B"/>
    <w:rsid w:val="00337DCF"/>
    <w:rsid w:val="003517AB"/>
    <w:rsid w:val="003530A4"/>
    <w:rsid w:val="00374DB5"/>
    <w:rsid w:val="003773D7"/>
    <w:rsid w:val="0039640E"/>
    <w:rsid w:val="003B19C0"/>
    <w:rsid w:val="003B4057"/>
    <w:rsid w:val="003C53FA"/>
    <w:rsid w:val="003E3B16"/>
    <w:rsid w:val="003F3A31"/>
    <w:rsid w:val="00403E38"/>
    <w:rsid w:val="004071E4"/>
    <w:rsid w:val="00424AF1"/>
    <w:rsid w:val="00456095"/>
    <w:rsid w:val="00475006"/>
    <w:rsid w:val="0047751A"/>
    <w:rsid w:val="00482EA6"/>
    <w:rsid w:val="00484754"/>
    <w:rsid w:val="00486751"/>
    <w:rsid w:val="004957C3"/>
    <w:rsid w:val="004A03DE"/>
    <w:rsid w:val="004A101D"/>
    <w:rsid w:val="004A7838"/>
    <w:rsid w:val="004E050D"/>
    <w:rsid w:val="004E3584"/>
    <w:rsid w:val="004F75C0"/>
    <w:rsid w:val="0050479A"/>
    <w:rsid w:val="005076B5"/>
    <w:rsid w:val="005149E2"/>
    <w:rsid w:val="00520C35"/>
    <w:rsid w:val="00525C6C"/>
    <w:rsid w:val="005306B6"/>
    <w:rsid w:val="0054100F"/>
    <w:rsid w:val="00553584"/>
    <w:rsid w:val="00553936"/>
    <w:rsid w:val="00577D6B"/>
    <w:rsid w:val="00581033"/>
    <w:rsid w:val="005A04C7"/>
    <w:rsid w:val="005D7264"/>
    <w:rsid w:val="005F2E0D"/>
    <w:rsid w:val="00611CC8"/>
    <w:rsid w:val="00625BF4"/>
    <w:rsid w:val="006277AE"/>
    <w:rsid w:val="006373E8"/>
    <w:rsid w:val="006618A2"/>
    <w:rsid w:val="00664FD1"/>
    <w:rsid w:val="00684234"/>
    <w:rsid w:val="00694A4A"/>
    <w:rsid w:val="006A4DA4"/>
    <w:rsid w:val="006B0920"/>
    <w:rsid w:val="006C4CD6"/>
    <w:rsid w:val="006D6C9E"/>
    <w:rsid w:val="006E3B31"/>
    <w:rsid w:val="006E6105"/>
    <w:rsid w:val="00701501"/>
    <w:rsid w:val="007022CB"/>
    <w:rsid w:val="00710664"/>
    <w:rsid w:val="00723516"/>
    <w:rsid w:val="0073104D"/>
    <w:rsid w:val="00733610"/>
    <w:rsid w:val="0076544D"/>
    <w:rsid w:val="007740A6"/>
    <w:rsid w:val="00780ED8"/>
    <w:rsid w:val="0078232E"/>
    <w:rsid w:val="00784C3D"/>
    <w:rsid w:val="0079202F"/>
    <w:rsid w:val="00796225"/>
    <w:rsid w:val="007A1CE3"/>
    <w:rsid w:val="007D16EF"/>
    <w:rsid w:val="007D2BD4"/>
    <w:rsid w:val="007D60D5"/>
    <w:rsid w:val="007E636B"/>
    <w:rsid w:val="007F70AD"/>
    <w:rsid w:val="00802EF3"/>
    <w:rsid w:val="00821E2B"/>
    <w:rsid w:val="00854C36"/>
    <w:rsid w:val="00855812"/>
    <w:rsid w:val="00880277"/>
    <w:rsid w:val="0089072E"/>
    <w:rsid w:val="008A158A"/>
    <w:rsid w:val="008A525B"/>
    <w:rsid w:val="008A75E4"/>
    <w:rsid w:val="008B199E"/>
    <w:rsid w:val="008C7D04"/>
    <w:rsid w:val="008D0C7E"/>
    <w:rsid w:val="008D53C8"/>
    <w:rsid w:val="008D6508"/>
    <w:rsid w:val="008E632F"/>
    <w:rsid w:val="008F0629"/>
    <w:rsid w:val="008F145F"/>
    <w:rsid w:val="00900CD6"/>
    <w:rsid w:val="00901856"/>
    <w:rsid w:val="00911FF1"/>
    <w:rsid w:val="0094609E"/>
    <w:rsid w:val="0095622E"/>
    <w:rsid w:val="00972314"/>
    <w:rsid w:val="009D5C6F"/>
    <w:rsid w:val="009D7D1C"/>
    <w:rsid w:val="009E0B48"/>
    <w:rsid w:val="009F01B4"/>
    <w:rsid w:val="009F1268"/>
    <w:rsid w:val="009F2D83"/>
    <w:rsid w:val="009F7C78"/>
    <w:rsid w:val="00A53595"/>
    <w:rsid w:val="00A60518"/>
    <w:rsid w:val="00A60A7E"/>
    <w:rsid w:val="00A61A2B"/>
    <w:rsid w:val="00A63EA6"/>
    <w:rsid w:val="00A664AA"/>
    <w:rsid w:val="00A74C22"/>
    <w:rsid w:val="00A8398A"/>
    <w:rsid w:val="00A93827"/>
    <w:rsid w:val="00AC3D7D"/>
    <w:rsid w:val="00AC7DDF"/>
    <w:rsid w:val="00AD1A7C"/>
    <w:rsid w:val="00AE216E"/>
    <w:rsid w:val="00B07E8F"/>
    <w:rsid w:val="00B24FD3"/>
    <w:rsid w:val="00B42E55"/>
    <w:rsid w:val="00B61137"/>
    <w:rsid w:val="00B645EE"/>
    <w:rsid w:val="00B8472E"/>
    <w:rsid w:val="00B8591B"/>
    <w:rsid w:val="00B85C76"/>
    <w:rsid w:val="00BA0CC4"/>
    <w:rsid w:val="00BA2290"/>
    <w:rsid w:val="00BA41B6"/>
    <w:rsid w:val="00BC6162"/>
    <w:rsid w:val="00BC75FA"/>
    <w:rsid w:val="00BD566E"/>
    <w:rsid w:val="00BE02CD"/>
    <w:rsid w:val="00BE0BE8"/>
    <w:rsid w:val="00BE2A3C"/>
    <w:rsid w:val="00C23D14"/>
    <w:rsid w:val="00C32E6F"/>
    <w:rsid w:val="00C3410E"/>
    <w:rsid w:val="00C44E5B"/>
    <w:rsid w:val="00C61BCF"/>
    <w:rsid w:val="00C75D45"/>
    <w:rsid w:val="00C87CE4"/>
    <w:rsid w:val="00CA7263"/>
    <w:rsid w:val="00CB375F"/>
    <w:rsid w:val="00D15276"/>
    <w:rsid w:val="00D2221A"/>
    <w:rsid w:val="00D302F2"/>
    <w:rsid w:val="00D30CB9"/>
    <w:rsid w:val="00DA2432"/>
    <w:rsid w:val="00DA4323"/>
    <w:rsid w:val="00DA4575"/>
    <w:rsid w:val="00DA4DC3"/>
    <w:rsid w:val="00DB0A71"/>
    <w:rsid w:val="00DB1452"/>
    <w:rsid w:val="00DC139E"/>
    <w:rsid w:val="00DC5492"/>
    <w:rsid w:val="00DD731A"/>
    <w:rsid w:val="00DF319D"/>
    <w:rsid w:val="00E0515A"/>
    <w:rsid w:val="00E4601B"/>
    <w:rsid w:val="00E51A93"/>
    <w:rsid w:val="00E55EC5"/>
    <w:rsid w:val="00E67FEE"/>
    <w:rsid w:val="00E7178A"/>
    <w:rsid w:val="00ED0DEF"/>
    <w:rsid w:val="00ED4744"/>
    <w:rsid w:val="00F4198A"/>
    <w:rsid w:val="00F4455F"/>
    <w:rsid w:val="00F5050C"/>
    <w:rsid w:val="00F55ACF"/>
    <w:rsid w:val="00F65A0A"/>
    <w:rsid w:val="00F90C27"/>
    <w:rsid w:val="00FA033B"/>
    <w:rsid w:val="00FC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697F8"/>
  <w14:defaultImageDpi w14:val="300"/>
  <w15:docId w15:val="{BB06B034-3BC5-404A-B787-098A2E4D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A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A6"/>
    <w:pPr>
      <w:ind w:left="720"/>
      <w:contextualSpacing/>
    </w:pPr>
  </w:style>
  <w:style w:type="table" w:styleId="TableGrid">
    <w:name w:val="Table Grid"/>
    <w:basedOn w:val="TableNormal"/>
    <w:uiPriority w:val="59"/>
    <w:rsid w:val="00403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336"/>
    <w:rPr>
      <w:color w:val="0000FF" w:themeColor="hyperlink"/>
      <w:u w:val="single"/>
    </w:rPr>
  </w:style>
  <w:style w:type="character" w:styleId="UnresolvedMention">
    <w:name w:val="Unresolved Mention"/>
    <w:basedOn w:val="DefaultParagraphFont"/>
    <w:uiPriority w:val="99"/>
    <w:semiHidden/>
    <w:unhideWhenUsed/>
    <w:rsid w:val="00CA7263"/>
    <w:rPr>
      <w:color w:val="605E5C"/>
      <w:shd w:val="clear" w:color="auto" w:fill="E1DFDD"/>
    </w:rPr>
  </w:style>
  <w:style w:type="paragraph" w:styleId="Header">
    <w:name w:val="header"/>
    <w:basedOn w:val="Normal"/>
    <w:link w:val="HeaderChar"/>
    <w:uiPriority w:val="99"/>
    <w:unhideWhenUsed/>
    <w:rsid w:val="00A60A7E"/>
    <w:pPr>
      <w:tabs>
        <w:tab w:val="center" w:pos="4680"/>
        <w:tab w:val="right" w:pos="9360"/>
      </w:tabs>
    </w:pPr>
  </w:style>
  <w:style w:type="character" w:customStyle="1" w:styleId="HeaderChar">
    <w:name w:val="Header Char"/>
    <w:basedOn w:val="DefaultParagraphFont"/>
    <w:link w:val="Header"/>
    <w:uiPriority w:val="99"/>
    <w:rsid w:val="00A60A7E"/>
  </w:style>
  <w:style w:type="paragraph" w:styleId="Footer">
    <w:name w:val="footer"/>
    <w:basedOn w:val="Normal"/>
    <w:link w:val="FooterChar"/>
    <w:uiPriority w:val="99"/>
    <w:unhideWhenUsed/>
    <w:rsid w:val="00A60A7E"/>
    <w:pPr>
      <w:tabs>
        <w:tab w:val="center" w:pos="4680"/>
        <w:tab w:val="right" w:pos="9360"/>
      </w:tabs>
    </w:pPr>
  </w:style>
  <w:style w:type="character" w:customStyle="1" w:styleId="FooterChar">
    <w:name w:val="Footer Char"/>
    <w:basedOn w:val="DefaultParagraphFont"/>
    <w:link w:val="Footer"/>
    <w:uiPriority w:val="99"/>
    <w:rsid w:val="00A60A7E"/>
  </w:style>
  <w:style w:type="character" w:customStyle="1" w:styleId="Heading1Char">
    <w:name w:val="Heading 1 Char"/>
    <w:basedOn w:val="DefaultParagraphFont"/>
    <w:link w:val="Heading1"/>
    <w:uiPriority w:val="9"/>
    <w:rsid w:val="00116A6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A2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olemiss.edu/mississippi-health-and-hunger-atlas/" TargetMode="External"/><Relationship Id="rId13" Type="http://schemas.openxmlformats.org/officeDocument/2006/relationships/hyperlink" Target="https://www.nimh.nih.gov" TargetMode="External"/><Relationship Id="rId3" Type="http://schemas.openxmlformats.org/officeDocument/2006/relationships/settings" Target="settings.xml"/><Relationship Id="rId7" Type="http://schemas.openxmlformats.org/officeDocument/2006/relationships/hyperlink" Target="https://www.census.gov/data.html" TargetMode="External"/><Relationship Id="rId12" Type="http://schemas.openxmlformats.org/officeDocument/2006/relationships/hyperlink" Target="https://www.activemin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cdc.gov/grasp/nchhstpatlas/map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health-topics.html" TargetMode="External"/><Relationship Id="rId4" Type="http://schemas.openxmlformats.org/officeDocument/2006/relationships/webSettings" Target="webSettings.xml"/><Relationship Id="rId9" Type="http://schemas.openxmlformats.org/officeDocument/2006/relationships/hyperlink" Target="https://www.ers.usda.gov/data-products/food-environment-atlas/go-to-the-atlas/" TargetMode="External"/><Relationship Id="rId14" Type="http://schemas.openxmlformats.org/officeDocument/2006/relationships/hyperlink" Target="https://www.instagram.com/jed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Swain</dc:creator>
  <cp:keywords/>
  <dc:description/>
  <cp:lastModifiedBy>Trakeedrea Phillips</cp:lastModifiedBy>
  <cp:revision>2</cp:revision>
  <cp:lastPrinted>2016-02-04T18:45:00Z</cp:lastPrinted>
  <dcterms:created xsi:type="dcterms:W3CDTF">2023-09-01T03:20:00Z</dcterms:created>
  <dcterms:modified xsi:type="dcterms:W3CDTF">2023-09-01T03:20:00Z</dcterms:modified>
</cp:coreProperties>
</file>