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7CE9" w:rsidRDefault="00B241F0">
      <w:r>
        <w:rPr>
          <w:noProof/>
        </w:rPr>
        <mc:AlternateContent>
          <mc:Choice Requires="wps">
            <w:drawing>
              <wp:anchor distT="365760" distB="365760" distL="0" distR="0" simplePos="0" relativeHeight="251784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50165</wp:posOffset>
                </wp:positionV>
                <wp:extent cx="3476625" cy="8900160"/>
                <wp:effectExtent l="0" t="0" r="7620" b="0"/>
                <wp:wrapTopAndBottom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89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1F0" w:rsidRDefault="00B241F0">
                            <w:pPr>
                              <w:pBdr>
                                <w:top w:val="single" w:sz="6" w:space="6" w:color="549E39" w:themeColor="accent1"/>
                                <w:bottom w:val="single" w:sz="6" w:space="6" w:color="549E39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49E39" w:themeColor="accent1"/>
                                <w:sz w:val="24"/>
                                <w:szCs w:val="24"/>
                              </w:rPr>
                            </w:pPr>
                            <w:r w:rsidRPr="00B241F0">
                              <w:rPr>
                                <w:rFonts w:asciiTheme="majorHAnsi" w:eastAsiaTheme="majorEastAsia" w:hAnsiTheme="majorHAnsi" w:cstheme="majorBid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nvironmental Health</w:t>
                            </w:r>
                          </w:p>
                          <w:p w:rsidR="00C01F49" w:rsidRDefault="00C01F49" w:rsidP="00C01F49">
                            <w:r w:rsidRPr="00350D72">
                              <w:t xml:space="preserve">The term </w:t>
                            </w:r>
                            <w:r>
                              <w:t>e</w:t>
                            </w:r>
                            <w:r w:rsidRPr="00350D72">
                              <w:t>nvironmental health sounds like it is talking about the state of our biosphere, when it is actually referring to the health risks to humankind from environmental factors.</w:t>
                            </w:r>
                            <w:r>
                              <w:t xml:space="preserve"> </w:t>
                            </w:r>
                            <w:r w:rsidRPr="00350D72">
                              <w:t xml:space="preserve">For example, </w:t>
                            </w:r>
                            <w:r>
                              <w:t>e</w:t>
                            </w:r>
                            <w:r w:rsidRPr="00350D72">
                              <w:t>nvironmental pollution and disease can be considered environmental health risks; it is through our lifestyle choices, however, that we either increase or decrease our environmental health.</w:t>
                            </w:r>
                            <w:r w:rsidRPr="003D2D85">
                              <w:t xml:space="preserve"> </w:t>
                            </w:r>
                          </w:p>
                          <w:p w:rsidR="00C01F49" w:rsidRP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  <w:r w:rsidRPr="00C01F49">
                              <w:rPr>
                                <w:color w:val="549E39" w:themeColor="accent1"/>
                              </w:rPr>
                              <w:t xml:space="preserve">What risks are in your community? </w:t>
                            </w:r>
                          </w:p>
                          <w:p w:rsidR="00C01F49" w:rsidRP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C01F49" w:rsidRP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C01F49" w:rsidRP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C01F49" w:rsidRP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  <w:r w:rsidRPr="00C01F49">
                              <w:rPr>
                                <w:color w:val="549E39" w:themeColor="accent1"/>
                              </w:rPr>
                              <w:t>What risks are under your control and which aren’t?</w:t>
                            </w:r>
                          </w:p>
                          <w:p w:rsidR="00B241F0" w:rsidRDefault="00B241F0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  <w:r>
                              <w:rPr>
                                <w:color w:val="549E39" w:themeColor="accent1"/>
                              </w:rPr>
                              <w:t>Discuss each of the hazards in your home and community:</w:t>
                            </w:r>
                          </w:p>
                          <w:p w:rsid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  <w:r>
                              <w:rPr>
                                <w:color w:val="549E39" w:themeColor="accent1"/>
                              </w:rPr>
                              <w:t>Biological:</w:t>
                            </w:r>
                          </w:p>
                          <w:p w:rsid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0D3A5C" w:rsidRDefault="000D3A5C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  <w:r>
                              <w:rPr>
                                <w:color w:val="549E39" w:themeColor="accent1"/>
                              </w:rPr>
                              <w:t>Chemical:</w:t>
                            </w:r>
                          </w:p>
                          <w:p w:rsid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0D3A5C" w:rsidRDefault="000D3A5C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C01F49" w:rsidRDefault="00C01F49" w:rsidP="00C01F49">
                            <w:pPr>
                              <w:rPr>
                                <w:color w:val="549E39" w:themeColor="accent1"/>
                              </w:rPr>
                            </w:pPr>
                            <w:r>
                              <w:rPr>
                                <w:color w:val="549E39" w:themeColor="accent1"/>
                              </w:rPr>
                              <w:t>Physical:</w:t>
                            </w:r>
                          </w:p>
                          <w:p w:rsidR="000D3A5C" w:rsidRDefault="000D3A5C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0D3A5C" w:rsidRDefault="000D3A5C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0D3A5C" w:rsidRDefault="000D3A5C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0D3A5C" w:rsidRDefault="000D3A5C" w:rsidP="00C01F49">
                            <w:pPr>
                              <w:rPr>
                                <w:color w:val="549E39" w:themeColor="accent1"/>
                              </w:rPr>
                            </w:pPr>
                            <w:r>
                              <w:rPr>
                                <w:color w:val="549E39" w:themeColor="accent1"/>
                              </w:rPr>
                              <w:t>What steps can you take to increase your environmental health?</w:t>
                            </w:r>
                          </w:p>
                          <w:p w:rsidR="000D3A5C" w:rsidRDefault="000D3A5C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0D3A5C" w:rsidRDefault="000D3A5C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0D3A5C" w:rsidRDefault="000D3A5C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  <w:p w:rsidR="000D3A5C" w:rsidRDefault="000D3A5C" w:rsidP="00C01F49">
                            <w:pPr>
                              <w:rPr>
                                <w:color w:val="549E39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73" style="position:absolute;margin-left:222.55pt;margin-top:3.95pt;width:273.75pt;height:700.8pt;z-index:251784192;visibility:visible;mso-wrap-style:square;mso-width-percent:1000;mso-height-percent:0;mso-wrap-distance-left:0;mso-wrap-distance-top:28.8pt;mso-wrap-distance-right:0;mso-wrap-distance-bottom:28.8pt;mso-position-horizontal:righ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" filled="f" stroked="f" strokeweight="2pt">
                <v:textbox inset="0,0,0,0">
                  <w:txbxContent>
                    <w:p w:rsidR="00B241F0" w:rsidRDefault="00B241F0">
                      <w:pPr>
                        <w:pBdr>
                          <w:top w:val="single" w:sz="6" w:space="6" w:color="549E39" w:themeColor="accent1"/>
                          <w:bottom w:val="single" w:sz="6" w:space="6" w:color="549E39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49E39" w:themeColor="accent1"/>
                          <w:sz w:val="24"/>
                          <w:szCs w:val="24"/>
                        </w:rPr>
                      </w:pPr>
                      <w:r w:rsidRPr="00B241F0">
                        <w:rPr>
                          <w:rFonts w:asciiTheme="majorHAnsi" w:eastAsiaTheme="majorEastAsia" w:hAnsiTheme="majorHAnsi" w:cstheme="majorBidi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>nvironmental Health</w:t>
                      </w:r>
                    </w:p>
                    <w:p w:rsidR="00C01F49" w:rsidRDefault="00C01F49" w:rsidP="00C01F49">
                      <w:r w:rsidRPr="00350D72">
                        <w:t xml:space="preserve">The term </w:t>
                      </w:r>
                      <w:r>
                        <w:t>e</w:t>
                      </w:r>
                      <w:r w:rsidRPr="00350D72">
                        <w:t>nvironmental health sounds like it is talking about the state of our biosphere, when it is actually referring to the health risks to humankind from environmental factors.</w:t>
                      </w:r>
                      <w:r>
                        <w:t xml:space="preserve"> </w:t>
                      </w:r>
                      <w:r w:rsidRPr="00350D72">
                        <w:t xml:space="preserve">For example, </w:t>
                      </w:r>
                      <w:r>
                        <w:t>e</w:t>
                      </w:r>
                      <w:r w:rsidRPr="00350D72">
                        <w:t>nvironmental pollution and disease can be considered environmental health risks; it is through our lifestyle choices, however, that we either increase or decrease our environmental health.</w:t>
                      </w:r>
                      <w:r w:rsidRPr="003D2D85">
                        <w:t xml:space="preserve"> </w:t>
                      </w:r>
                    </w:p>
                    <w:p w:rsidR="00C01F49" w:rsidRP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  <w:r w:rsidRPr="00C01F49">
                        <w:rPr>
                          <w:color w:val="549E39" w:themeColor="accent1"/>
                        </w:rPr>
                        <w:t xml:space="preserve">What risks are in your community? </w:t>
                      </w:r>
                    </w:p>
                    <w:p w:rsidR="00C01F49" w:rsidRP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C01F49" w:rsidRP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C01F49" w:rsidRP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C01F49" w:rsidRP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  <w:r w:rsidRPr="00C01F49">
                        <w:rPr>
                          <w:color w:val="549E39" w:themeColor="accent1"/>
                        </w:rPr>
                        <w:t>What risks are under your control and which aren’t?</w:t>
                      </w:r>
                    </w:p>
                    <w:p w:rsidR="00B241F0" w:rsidRDefault="00B241F0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  <w:r>
                        <w:rPr>
                          <w:color w:val="549E39" w:themeColor="accent1"/>
                        </w:rPr>
                        <w:t>Discuss each of the hazards in your home and community:</w:t>
                      </w:r>
                    </w:p>
                    <w:p w:rsid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  <w:r>
                        <w:rPr>
                          <w:color w:val="549E39" w:themeColor="accent1"/>
                        </w:rPr>
                        <w:t>Biological:</w:t>
                      </w:r>
                    </w:p>
                    <w:p w:rsid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0D3A5C" w:rsidRDefault="000D3A5C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  <w:r>
                        <w:rPr>
                          <w:color w:val="549E39" w:themeColor="accent1"/>
                        </w:rPr>
                        <w:t>Chemical:</w:t>
                      </w:r>
                    </w:p>
                    <w:p w:rsid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0D3A5C" w:rsidRDefault="000D3A5C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C01F49" w:rsidRDefault="00C01F49" w:rsidP="00C01F49">
                      <w:pPr>
                        <w:rPr>
                          <w:color w:val="549E39" w:themeColor="accent1"/>
                        </w:rPr>
                      </w:pPr>
                      <w:r>
                        <w:rPr>
                          <w:color w:val="549E39" w:themeColor="accent1"/>
                        </w:rPr>
                        <w:t>Physical:</w:t>
                      </w:r>
                    </w:p>
                    <w:p w:rsidR="000D3A5C" w:rsidRDefault="000D3A5C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0D3A5C" w:rsidRDefault="000D3A5C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0D3A5C" w:rsidRDefault="000D3A5C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0D3A5C" w:rsidRDefault="000D3A5C" w:rsidP="00C01F49">
                      <w:pPr>
                        <w:rPr>
                          <w:color w:val="549E39" w:themeColor="accent1"/>
                        </w:rPr>
                      </w:pPr>
                      <w:r>
                        <w:rPr>
                          <w:color w:val="549E39" w:themeColor="accent1"/>
                        </w:rPr>
                        <w:t>What steps can you take to increase your environmental health?</w:t>
                      </w:r>
                    </w:p>
                    <w:p w:rsidR="000D3A5C" w:rsidRDefault="000D3A5C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0D3A5C" w:rsidRDefault="000D3A5C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0D3A5C" w:rsidRDefault="000D3A5C" w:rsidP="00C01F49">
                      <w:pPr>
                        <w:rPr>
                          <w:color w:val="549E39" w:themeColor="accent1"/>
                        </w:rPr>
                      </w:pPr>
                    </w:p>
                    <w:p w:rsidR="000D3A5C" w:rsidRDefault="000D3A5C" w:rsidP="00C01F49">
                      <w:pPr>
                        <w:rPr>
                          <w:color w:val="549E39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DC7CE9" w:rsidRDefault="000D3A5C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228600" distR="228600" simplePos="0" relativeHeight="251788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62865</wp:posOffset>
                </wp:positionV>
                <wp:extent cx="4572000" cy="8229600"/>
                <wp:effectExtent l="19050" t="0" r="0" b="381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A5C" w:rsidRDefault="000D3A5C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  <w:t>Food</w:t>
                            </w: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What foods do you eat that could be an environmental health issue?</w:t>
                            </w: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Do you have organic stores in your community (such as Trader Joe’s, Fresh Thyme or Whole Foods)? What is the difference in the produce between a big box grocery and an organic grocery store?</w:t>
                            </w: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What should you be looking for in the foods that you purchase?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98500</wp14:pctHeight>
                </wp14:sizeRelV>
              </wp:anchor>
            </w:drawing>
          </mc:Choice>
          <mc:Fallback>
            <w:pict>
              <v:shape id="Text Box 23" o:spid="_x0000_s1074" type="#_x0000_t202" style="position:absolute;margin-left:0;margin-top:4.95pt;width:5in;height:9in;z-index:251788288;visibility:visible;mso-wrap-style:square;mso-width-percent:0;mso-height-percent:985;mso-wrap-distance-left:18pt;mso-wrap-distance-top:0;mso-wrap-distance-right:18pt;mso-wrap-distance-bottom:0;mso-position-horizontal:left;mso-position-horizontal-relative:margin;mso-position-vertical:absolute;mso-position-vertical-relative:margin;mso-width-percent:0;mso-height-percent:98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" fillcolor="white [3212]" stroked="f" strokeweight=".5pt">
                <v:shadow on="t" color="#8ab833 [3205]" origin=".5" offset="-1.5pt,0"/>
                <v:textbox inset="18pt,10.8pt,0,10.8pt">
                  <w:txbxContent>
                    <w:p w:rsidR="000D3A5C" w:rsidRDefault="000D3A5C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  <w:t>Food</w:t>
                      </w: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What foods do you eat that could be an environmental health issue?</w:t>
                      </w: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Do you have organic stores in your community (such as Trader Joe’s, Fresh Thyme or Whole Foods)? What is the difference in the produce between a big box grocery and an organic grocery store?</w:t>
                      </w: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D3A5C" w:rsidRDefault="000D3A5C" w:rsidP="000D3A5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What should you be looking for in the foods that you purchase?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786240" behindDoc="0" locked="0" layoutInCell="0" allowOverlap="1">
                <wp:simplePos x="0" y="0"/>
                <wp:positionH relativeFrom="page">
                  <wp:posOffset>5128260</wp:posOffset>
                </wp:positionH>
                <wp:positionV relativeFrom="margin">
                  <wp:posOffset>-3175</wp:posOffset>
                </wp:positionV>
                <wp:extent cx="2424430" cy="9655810"/>
                <wp:effectExtent l="0" t="0" r="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430" cy="96558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0D3A5C" w:rsidRDefault="000D3A5C">
                            <w:pPr>
                              <w:spacing w:before="480" w:after="240"/>
                              <w:rPr>
                                <w:b/>
                                <w:bCs/>
                                <w:color w:val="33473C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473C" w:themeColor="text2" w:themeShade="BF"/>
                                <w:sz w:val="28"/>
                                <w:szCs w:val="28"/>
                              </w:rPr>
                              <w:t>OSHA</w:t>
                            </w:r>
                          </w:p>
                          <w:p w:rsidR="000D3A5C" w:rsidRDefault="000D3A5C" w:rsidP="000D3A5C">
                            <w:pPr>
                              <w:rPr>
                                <w:rStyle w:val="PlaceholderText"/>
                                <w:color w:val="33473C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3473C" w:themeColor="text2" w:themeShade="BF"/>
                              </w:rPr>
                              <w:t>Evaluate your workplace for environmental health.</w:t>
                            </w:r>
                          </w:p>
                          <w:p w:rsidR="000D3A5C" w:rsidRDefault="000D3A5C" w:rsidP="000D3A5C">
                            <w:pPr>
                              <w:rPr>
                                <w:rStyle w:val="PlaceholderText"/>
                                <w:color w:val="33473C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3473C" w:themeColor="text2" w:themeShade="BF"/>
                              </w:rPr>
                              <w:t>What environmental health issues are in your workplace?</w:t>
                            </w:r>
                          </w:p>
                          <w:p w:rsidR="000D3A5C" w:rsidRDefault="000D3A5C" w:rsidP="000D3A5C">
                            <w:pPr>
                              <w:rPr>
                                <w:rStyle w:val="PlaceholderText"/>
                                <w:color w:val="33473C" w:themeColor="text2" w:themeShade="BF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rStyle w:val="PlaceholderText"/>
                                <w:color w:val="33473C" w:themeColor="text2" w:themeShade="BF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rStyle w:val="PlaceholderText"/>
                                <w:color w:val="33473C" w:themeColor="text2" w:themeShade="BF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rStyle w:val="PlaceholderText"/>
                                <w:color w:val="33473C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3473C" w:themeColor="text2" w:themeShade="BF"/>
                              </w:rPr>
                              <w:t>Does your workplace have a plan in place to avoid environmental health issues? What is in the plan?</w:t>
                            </w:r>
                          </w:p>
                          <w:p w:rsidR="000D3A5C" w:rsidRDefault="000D3A5C" w:rsidP="000D3A5C">
                            <w:pPr>
                              <w:rPr>
                                <w:rStyle w:val="PlaceholderText"/>
                                <w:color w:val="33473C" w:themeColor="text2" w:themeShade="BF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rStyle w:val="PlaceholderText"/>
                                <w:color w:val="33473C" w:themeColor="text2" w:themeShade="BF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rStyle w:val="PlaceholderText"/>
                                <w:color w:val="33473C" w:themeColor="text2" w:themeShade="BF"/>
                              </w:rPr>
                            </w:pPr>
                          </w:p>
                          <w:p w:rsidR="000D3A5C" w:rsidRDefault="000D3A5C" w:rsidP="000D3A5C">
                            <w:pPr>
                              <w:rPr>
                                <w:rStyle w:val="PlaceholderText"/>
                                <w:color w:val="33473C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3473C" w:themeColor="text2" w:themeShade="BF"/>
                              </w:rPr>
                              <w:t>How can OSHA protect you and your co-workers?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rect id="AutoShape 14" o:spid="_x0000_s1075" style="position:absolute;margin-left:403.8pt;margin-top:-.25pt;width:190.9pt;height:760.3pt;z-index:251786240;visibility:visible;mso-wrap-style:square;mso-width-percent:0;mso-height-percent:98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" o:allowincell="f" fillcolor="#d6e1db [671]" stroked="f">
                <v:fill opacity="22873f"/>
                <v:textbox inset="14.4pt,14.4pt,14.4pt,14.4pt">
                  <w:txbxContent>
                    <w:p w:rsidR="000D3A5C" w:rsidRDefault="000D3A5C">
                      <w:pPr>
                        <w:spacing w:before="480" w:after="240"/>
                        <w:rPr>
                          <w:b/>
                          <w:bCs/>
                          <w:color w:val="33473C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3473C" w:themeColor="text2" w:themeShade="BF"/>
                          <w:sz w:val="28"/>
                          <w:szCs w:val="28"/>
                        </w:rPr>
                        <w:t>OSHA</w:t>
                      </w:r>
                    </w:p>
                    <w:p w:rsidR="000D3A5C" w:rsidRDefault="000D3A5C" w:rsidP="000D3A5C">
                      <w:pPr>
                        <w:rPr>
                          <w:rStyle w:val="PlaceholderText"/>
                          <w:color w:val="33473C" w:themeColor="text2" w:themeShade="BF"/>
                        </w:rPr>
                      </w:pPr>
                      <w:r>
                        <w:rPr>
                          <w:rStyle w:val="PlaceholderText"/>
                          <w:color w:val="33473C" w:themeColor="text2" w:themeShade="BF"/>
                        </w:rPr>
                        <w:t>Evaluate your workplace for environmental health.</w:t>
                      </w:r>
                    </w:p>
                    <w:p w:rsidR="000D3A5C" w:rsidRDefault="000D3A5C" w:rsidP="000D3A5C">
                      <w:pPr>
                        <w:rPr>
                          <w:rStyle w:val="PlaceholderText"/>
                          <w:color w:val="33473C" w:themeColor="text2" w:themeShade="BF"/>
                        </w:rPr>
                      </w:pPr>
                      <w:r>
                        <w:rPr>
                          <w:rStyle w:val="PlaceholderText"/>
                          <w:color w:val="33473C" w:themeColor="text2" w:themeShade="BF"/>
                        </w:rPr>
                        <w:t>What environmental health issues are in your workplace?</w:t>
                      </w:r>
                    </w:p>
                    <w:p w:rsidR="000D3A5C" w:rsidRDefault="000D3A5C" w:rsidP="000D3A5C">
                      <w:pPr>
                        <w:rPr>
                          <w:rStyle w:val="PlaceholderText"/>
                          <w:color w:val="33473C" w:themeColor="text2" w:themeShade="BF"/>
                        </w:rPr>
                      </w:pPr>
                    </w:p>
                    <w:p w:rsidR="000D3A5C" w:rsidRDefault="000D3A5C" w:rsidP="000D3A5C">
                      <w:pPr>
                        <w:rPr>
                          <w:rStyle w:val="PlaceholderText"/>
                          <w:color w:val="33473C" w:themeColor="text2" w:themeShade="BF"/>
                        </w:rPr>
                      </w:pPr>
                    </w:p>
                    <w:p w:rsidR="000D3A5C" w:rsidRDefault="000D3A5C" w:rsidP="000D3A5C">
                      <w:pPr>
                        <w:rPr>
                          <w:rStyle w:val="PlaceholderText"/>
                          <w:color w:val="33473C" w:themeColor="text2" w:themeShade="BF"/>
                        </w:rPr>
                      </w:pPr>
                    </w:p>
                    <w:p w:rsidR="000D3A5C" w:rsidRDefault="000D3A5C" w:rsidP="000D3A5C">
                      <w:pPr>
                        <w:rPr>
                          <w:rStyle w:val="PlaceholderText"/>
                          <w:color w:val="33473C" w:themeColor="text2" w:themeShade="BF"/>
                        </w:rPr>
                      </w:pPr>
                      <w:r>
                        <w:rPr>
                          <w:rStyle w:val="PlaceholderText"/>
                          <w:color w:val="33473C" w:themeColor="text2" w:themeShade="BF"/>
                        </w:rPr>
                        <w:t>Does your workplace have a plan in place to avoid environmental health issues? What is in the plan?</w:t>
                      </w:r>
                    </w:p>
                    <w:p w:rsidR="000D3A5C" w:rsidRDefault="000D3A5C" w:rsidP="000D3A5C">
                      <w:pPr>
                        <w:rPr>
                          <w:rStyle w:val="PlaceholderText"/>
                          <w:color w:val="33473C" w:themeColor="text2" w:themeShade="BF"/>
                        </w:rPr>
                      </w:pPr>
                    </w:p>
                    <w:p w:rsidR="000D3A5C" w:rsidRDefault="000D3A5C" w:rsidP="000D3A5C">
                      <w:pPr>
                        <w:rPr>
                          <w:rStyle w:val="PlaceholderText"/>
                          <w:color w:val="33473C" w:themeColor="text2" w:themeShade="BF"/>
                        </w:rPr>
                      </w:pPr>
                    </w:p>
                    <w:p w:rsidR="000D3A5C" w:rsidRDefault="000D3A5C" w:rsidP="000D3A5C">
                      <w:pPr>
                        <w:rPr>
                          <w:rStyle w:val="PlaceholderText"/>
                          <w:color w:val="33473C" w:themeColor="text2" w:themeShade="BF"/>
                        </w:rPr>
                      </w:pPr>
                    </w:p>
                    <w:p w:rsidR="000D3A5C" w:rsidRDefault="000D3A5C" w:rsidP="000D3A5C">
                      <w:pPr>
                        <w:rPr>
                          <w:rStyle w:val="PlaceholderText"/>
                          <w:color w:val="33473C" w:themeColor="text2" w:themeShade="BF"/>
                        </w:rPr>
                      </w:pPr>
                      <w:r>
                        <w:rPr>
                          <w:rStyle w:val="PlaceholderText"/>
                          <w:color w:val="33473C" w:themeColor="text2" w:themeShade="BF"/>
                        </w:rPr>
                        <w:t>How can OSHA protect you and your co-workers?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C7CE9">
        <w:br w:type="page"/>
      </w:r>
    </w:p>
    <w:p w:rsidR="00DC7CE9" w:rsidRDefault="00DC7CE9"/>
    <w:p w:rsidR="0001065E" w:rsidRPr="00DC7CE9" w:rsidRDefault="00DC7CE9">
      <w:pPr>
        <w:rPr>
          <w:sz w:val="40"/>
          <w:szCs w:val="40"/>
        </w:rPr>
      </w:pPr>
      <w:r w:rsidRPr="00DC7CE9">
        <w:rPr>
          <w:sz w:val="40"/>
          <w:szCs w:val="40"/>
        </w:rPr>
        <w:t>References</w:t>
      </w:r>
    </w:p>
    <w:sectPr w:rsidR="0001065E" w:rsidRPr="00DC7CE9">
      <w:headerReference w:type="default" r:id="rId9"/>
      <w:headerReference w:type="first" r:id="rId10"/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9B" w:rsidRDefault="00767A9B">
      <w:pPr>
        <w:spacing w:after="0"/>
      </w:pPr>
      <w:r>
        <w:separator/>
      </w:r>
    </w:p>
    <w:p w:rsidR="00767A9B" w:rsidRDefault="00767A9B"/>
    <w:p w:rsidR="00767A9B" w:rsidRDefault="00767A9B"/>
  </w:endnote>
  <w:endnote w:type="continuationSeparator" w:id="0">
    <w:p w:rsidR="00767A9B" w:rsidRDefault="00767A9B">
      <w:pPr>
        <w:spacing w:after="0"/>
      </w:pPr>
      <w:r>
        <w:continuationSeparator/>
      </w:r>
    </w:p>
    <w:p w:rsidR="00767A9B" w:rsidRDefault="00767A9B"/>
    <w:p w:rsidR="00767A9B" w:rsidRDefault="00767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9B" w:rsidRDefault="00767A9B">
      <w:pPr>
        <w:spacing w:after="0"/>
      </w:pPr>
      <w:r>
        <w:separator/>
      </w:r>
    </w:p>
    <w:p w:rsidR="00767A9B" w:rsidRDefault="00767A9B"/>
    <w:p w:rsidR="00767A9B" w:rsidRDefault="00767A9B"/>
  </w:footnote>
  <w:footnote w:type="continuationSeparator" w:id="0">
    <w:p w:rsidR="00767A9B" w:rsidRDefault="00767A9B">
      <w:pPr>
        <w:spacing w:after="0"/>
      </w:pPr>
      <w:r>
        <w:continuationSeparator/>
      </w:r>
    </w:p>
    <w:p w:rsidR="00767A9B" w:rsidRDefault="00767A9B"/>
    <w:p w:rsidR="00767A9B" w:rsidRDefault="00767A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767A9B" w:rsidP="00DB3EE4">
          <w:pPr>
            <w:pStyle w:val="Header"/>
          </w:pPr>
          <w:sdt>
            <w:sdtPr>
              <w:alias w:val="Title"/>
              <w:tag w:val="Title"/>
              <w:id w:val="132354535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6546A">
                <w:t>Environmental Literacy Plan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80719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BD9CE6D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549e39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36546A">
          <w:pPr>
            <w:pStyle w:val="Header"/>
          </w:pPr>
          <w:r>
            <w:t>Environmental literacy plan</w:t>
          </w:r>
        </w:p>
      </w:tc>
      <w:tc>
        <w:tcPr>
          <w:tcW w:w="5746" w:type="dxa"/>
          <w:vAlign w:val="bottom"/>
        </w:tcPr>
        <w:p w:rsidR="0001065E" w:rsidRDefault="0001065E">
          <w:pPr>
            <w:pStyle w:val="IssueNumber"/>
          </w:pP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549E39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8AB833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szAyMrE0trQ0MTNV0lEKTi0uzszPAykwqQUAc2RgYywAAAA="/>
  </w:docVars>
  <w:rsids>
    <w:rsidRoot w:val="0036546A"/>
    <w:rsid w:val="00007DA2"/>
    <w:rsid w:val="0001065E"/>
    <w:rsid w:val="00066445"/>
    <w:rsid w:val="00082CDF"/>
    <w:rsid w:val="000D2AB5"/>
    <w:rsid w:val="000D3A5C"/>
    <w:rsid w:val="000F1047"/>
    <w:rsid w:val="0011241A"/>
    <w:rsid w:val="00163E90"/>
    <w:rsid w:val="00184DA9"/>
    <w:rsid w:val="001B0765"/>
    <w:rsid w:val="00200957"/>
    <w:rsid w:val="00332AA1"/>
    <w:rsid w:val="003513CF"/>
    <w:rsid w:val="00360851"/>
    <w:rsid w:val="0036546A"/>
    <w:rsid w:val="00382BB1"/>
    <w:rsid w:val="00397152"/>
    <w:rsid w:val="003F3980"/>
    <w:rsid w:val="0047076F"/>
    <w:rsid w:val="004E701E"/>
    <w:rsid w:val="004F528A"/>
    <w:rsid w:val="0051268F"/>
    <w:rsid w:val="005274DD"/>
    <w:rsid w:val="005368B2"/>
    <w:rsid w:val="00590153"/>
    <w:rsid w:val="005E2127"/>
    <w:rsid w:val="005E5BD8"/>
    <w:rsid w:val="00605838"/>
    <w:rsid w:val="00687150"/>
    <w:rsid w:val="006C2701"/>
    <w:rsid w:val="00767A9B"/>
    <w:rsid w:val="007824CD"/>
    <w:rsid w:val="00797CD0"/>
    <w:rsid w:val="007C3EC0"/>
    <w:rsid w:val="007D598D"/>
    <w:rsid w:val="007E5CD7"/>
    <w:rsid w:val="00807198"/>
    <w:rsid w:val="00845B91"/>
    <w:rsid w:val="00947A71"/>
    <w:rsid w:val="00A0122A"/>
    <w:rsid w:val="00A01565"/>
    <w:rsid w:val="00AA19B2"/>
    <w:rsid w:val="00AD3A13"/>
    <w:rsid w:val="00B04BF4"/>
    <w:rsid w:val="00B241F0"/>
    <w:rsid w:val="00B606E0"/>
    <w:rsid w:val="00B96D8C"/>
    <w:rsid w:val="00BA39E2"/>
    <w:rsid w:val="00BC0FBC"/>
    <w:rsid w:val="00BD0887"/>
    <w:rsid w:val="00C01F49"/>
    <w:rsid w:val="00C3733E"/>
    <w:rsid w:val="00CA15A5"/>
    <w:rsid w:val="00CC57B0"/>
    <w:rsid w:val="00CD644D"/>
    <w:rsid w:val="00CF1143"/>
    <w:rsid w:val="00D02016"/>
    <w:rsid w:val="00D2045F"/>
    <w:rsid w:val="00D57C09"/>
    <w:rsid w:val="00DB3EE4"/>
    <w:rsid w:val="00DB799F"/>
    <w:rsid w:val="00DC7CE9"/>
    <w:rsid w:val="00DF2FD6"/>
    <w:rsid w:val="00E14E71"/>
    <w:rsid w:val="00EE09EE"/>
    <w:rsid w:val="00EF477B"/>
    <w:rsid w:val="00F039B6"/>
    <w:rsid w:val="00F61815"/>
    <w:rsid w:val="00F717E9"/>
    <w:rsid w:val="00F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629F9A-A313-4AAC-B6C1-1A57C878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549E39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549E39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549E3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549E39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A6906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549E39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NoSpacingChar">
    <w:name w:val="No Spacing Char"/>
    <w:basedOn w:val="DefaultParagraphFont"/>
    <w:link w:val="NoSpacing"/>
    <w:uiPriority w:val="1"/>
    <w:rsid w:val="004F528A"/>
    <w:rPr>
      <w:noProof/>
      <w:color w:val="262626" w:themeColor="text1" w:themeTint="D9"/>
      <w:sz w:val="2"/>
    </w:rPr>
  </w:style>
  <w:style w:type="paragraph" w:styleId="TOCHeading">
    <w:name w:val="TOC Heading"/>
    <w:basedOn w:val="Heading1"/>
    <w:next w:val="Normal"/>
    <w:uiPriority w:val="39"/>
    <w:unhideWhenUsed/>
    <w:qFormat/>
    <w:rsid w:val="00D57C09"/>
    <w:pPr>
      <w:spacing w:before="240" w:line="259" w:lineRule="auto"/>
      <w:outlineLvl w:val="9"/>
    </w:pPr>
    <w:rPr>
      <w:bCs w:val="0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ttman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E09D2-C7DE-46B2-87A5-101AE5CB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Environmental Literacy Plan</dc:subject>
  <dc:creator>Pittman, Michelle</dc:creator>
  <cp:keywords/>
  <cp:lastModifiedBy>Pittman, Michelle</cp:lastModifiedBy>
  <cp:revision>3</cp:revision>
  <cp:lastPrinted>2011-06-06T17:16:00Z</cp:lastPrinted>
  <dcterms:created xsi:type="dcterms:W3CDTF">2018-01-30T18:14:00Z</dcterms:created>
  <dcterms:modified xsi:type="dcterms:W3CDTF">2018-01-30T18:17:00Z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