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71C3" w14:textId="77777777" w:rsidR="00C82AD6" w:rsidRDefault="00C82AD6" w:rsidP="00C82AD6">
      <w:pPr>
        <w:jc w:val="center"/>
        <w:rPr>
          <w:b/>
          <w:bCs/>
        </w:rPr>
      </w:pPr>
    </w:p>
    <w:p w14:paraId="2E0B3FAE" w14:textId="77777777" w:rsidR="00C82AD6" w:rsidRDefault="00C82AD6" w:rsidP="00C82AD6">
      <w:pPr>
        <w:jc w:val="center"/>
        <w:rPr>
          <w:b/>
          <w:bCs/>
        </w:rPr>
      </w:pPr>
    </w:p>
    <w:p w14:paraId="334E24B1" w14:textId="77777777" w:rsidR="00C82AD6" w:rsidRDefault="00C82AD6" w:rsidP="00C82AD6">
      <w:pPr>
        <w:jc w:val="center"/>
        <w:rPr>
          <w:b/>
          <w:bCs/>
        </w:rPr>
      </w:pPr>
    </w:p>
    <w:p w14:paraId="3E1BD555" w14:textId="77777777" w:rsidR="00C82AD6" w:rsidRPr="00C82AD6" w:rsidRDefault="00C82AD6" w:rsidP="00C82AD6">
      <w:pPr>
        <w:jc w:val="center"/>
        <w:rPr>
          <w:b/>
          <w:bCs/>
        </w:rPr>
      </w:pPr>
      <w:r w:rsidRPr="00C82AD6">
        <w:rPr>
          <w:b/>
          <w:bCs/>
        </w:rPr>
        <w:t>Research Questions</w:t>
      </w:r>
    </w:p>
    <w:p w14:paraId="22D105CF" w14:textId="77777777" w:rsidR="00C82AD6" w:rsidRDefault="00C82AD6" w:rsidP="00C82AD6">
      <w:pPr>
        <w:jc w:val="center"/>
        <w:rPr>
          <w:b/>
          <w:bCs/>
        </w:rPr>
      </w:pPr>
    </w:p>
    <w:p w14:paraId="5C7C3D1C" w14:textId="77777777" w:rsidR="00C82AD6" w:rsidRDefault="00C82AD6" w:rsidP="00C82AD6">
      <w:pPr>
        <w:jc w:val="center"/>
        <w:rPr>
          <w:b/>
          <w:bCs/>
        </w:rPr>
      </w:pPr>
    </w:p>
    <w:p w14:paraId="52172033" w14:textId="77777777" w:rsidR="00C82AD6" w:rsidRDefault="00C82AD6" w:rsidP="00C82AD6">
      <w:pPr>
        <w:jc w:val="center"/>
        <w:rPr>
          <w:b/>
          <w:bCs/>
        </w:rPr>
      </w:pPr>
    </w:p>
    <w:p w14:paraId="65281560" w14:textId="6D752D11" w:rsidR="00C82AD6" w:rsidRDefault="00C82AD6" w:rsidP="00C82AD6">
      <w:pPr>
        <w:jc w:val="center"/>
      </w:pPr>
      <w:r>
        <w:t>Name of Student</w:t>
      </w:r>
    </w:p>
    <w:p w14:paraId="434EDCB0" w14:textId="555FDF9B" w:rsidR="00C82AD6" w:rsidRDefault="00C82AD6" w:rsidP="00C82AD6">
      <w:pPr>
        <w:jc w:val="center"/>
      </w:pPr>
      <w:r>
        <w:t>Institution of Affiliation</w:t>
      </w:r>
    </w:p>
    <w:p w14:paraId="1A0711FB" w14:textId="3C26143D" w:rsidR="00C82AD6" w:rsidRDefault="00C82AD6" w:rsidP="00C82AD6">
      <w:pPr>
        <w:jc w:val="center"/>
      </w:pPr>
      <w:r>
        <w:t>Professor’s Name</w:t>
      </w:r>
    </w:p>
    <w:p w14:paraId="1BE342D3" w14:textId="031D3DD5" w:rsidR="00C82AD6" w:rsidRDefault="00C82AD6" w:rsidP="00C82AD6">
      <w:pPr>
        <w:jc w:val="center"/>
      </w:pPr>
      <w:r>
        <w:t>Course</w:t>
      </w:r>
    </w:p>
    <w:p w14:paraId="6ABE722E" w14:textId="194DCA92" w:rsidR="00C82AD6" w:rsidRDefault="00C82AD6" w:rsidP="00C82AD6">
      <w:pPr>
        <w:jc w:val="center"/>
      </w:pPr>
      <w:r>
        <w:t>Date</w:t>
      </w:r>
    </w:p>
    <w:p w14:paraId="58611203" w14:textId="77777777" w:rsidR="00C82AD6" w:rsidRDefault="00C82AD6">
      <w:pPr>
        <w:spacing w:after="160" w:line="259" w:lineRule="auto"/>
      </w:pPr>
      <w:r>
        <w:br w:type="page"/>
      </w:r>
    </w:p>
    <w:p w14:paraId="33932C3F" w14:textId="436D3C9E" w:rsidR="00C467A9" w:rsidRPr="00C82AD6" w:rsidRDefault="00C82AD6" w:rsidP="00C82AD6">
      <w:pPr>
        <w:jc w:val="center"/>
        <w:rPr>
          <w:b/>
          <w:bCs/>
        </w:rPr>
      </w:pPr>
      <w:r w:rsidRPr="00C82AD6">
        <w:rPr>
          <w:b/>
          <w:bCs/>
        </w:rPr>
        <w:lastRenderedPageBreak/>
        <w:t>Research Questions</w:t>
      </w:r>
    </w:p>
    <w:p w14:paraId="23913DB3" w14:textId="585CD404" w:rsidR="00C82AD6" w:rsidRDefault="00C82AD6" w:rsidP="00C467A9">
      <w:r>
        <w:t xml:space="preserve">Q 1. </w:t>
      </w:r>
      <w:r>
        <w:tab/>
      </w:r>
      <w:r w:rsidR="00543209">
        <w:t>Research finds that individuals learn to write and read through writing and reading. Even though grammar instructions work, it is does not pay off compared to a more natural approach to learning (Jones et al., 2013). One reason is that grammar is innate</w:t>
      </w:r>
      <w:r>
        <w:t xml:space="preserve">. Therefore, individuals learn writing, language, and grammar rules better and quickly through reading and writing while applying passion and interest, which would </w:t>
      </w:r>
      <w:r w:rsidR="00543209">
        <w:t>use</w:t>
      </w:r>
      <w:r>
        <w:t xml:space="preserve"> if grammar were innate. Second, students need to care about the ideas and words they put on paper</w:t>
      </w:r>
      <w:r w:rsidR="00543209">
        <w:t>,</w:t>
      </w:r>
      <w:r>
        <w:t xml:space="preserve"> which i</w:t>
      </w:r>
      <w:r w:rsidR="00543209">
        <w:t>ndicates</w:t>
      </w:r>
      <w:r>
        <w:t xml:space="preserve"> their readiness to learn. Third, students do not improve </w:t>
      </w:r>
      <w:r w:rsidR="00543209">
        <w:t>their writing even though they are knowledgeable i</w:t>
      </w:r>
      <w:r>
        <w:t xml:space="preserve">n grammar because they find ways of gaming the worksheet system. Finally, learning grammar does not entirely mean we learn how to write. We </w:t>
      </w:r>
      <w:r w:rsidR="00543209">
        <w:t>know</w:t>
      </w:r>
      <w:r>
        <w:t xml:space="preserve"> appropriate writing through </w:t>
      </w:r>
      <w:r w:rsidR="00543209">
        <w:t xml:space="preserve">the </w:t>
      </w:r>
      <w:r>
        <w:t>application of conversation in writing and grammar knowledge together.</w:t>
      </w:r>
    </w:p>
    <w:p w14:paraId="0BD495EC" w14:textId="0044EBCE" w:rsidR="00C82AD6" w:rsidRDefault="00C82AD6" w:rsidP="00C467A9">
      <w:r>
        <w:t>Q 2. Forma teaching of grammar does not necessarily help student</w:t>
      </w:r>
      <w:r w:rsidR="00543209">
        <w:t>s</w:t>
      </w:r>
      <w:r>
        <w:t xml:space="preserve"> speak or write. It is attribute</w:t>
      </w:r>
      <w:r w:rsidR="00543209">
        <w:t>d</w:t>
      </w:r>
      <w:r>
        <w:t xml:space="preserve"> to complex grammar rules that were developed by linguistics to explain the language phenomenon that was already pre-existent (</w:t>
      </w:r>
      <w:proofErr w:type="spellStart"/>
      <w:r>
        <w:rPr>
          <w:rFonts w:cs="Times New Roman"/>
          <w:color w:val="222222"/>
          <w:szCs w:val="24"/>
          <w:shd w:val="clear" w:color="auto" w:fill="FFFFFF"/>
        </w:rPr>
        <w:t>Heverin</w:t>
      </w:r>
      <w:proofErr w:type="spellEnd"/>
      <w:r>
        <w:rPr>
          <w:rFonts w:cs="Times New Roman"/>
          <w:color w:val="222222"/>
          <w:szCs w:val="24"/>
          <w:shd w:val="clear" w:color="auto" w:fill="FFFFFF"/>
        </w:rPr>
        <w:t>., 2016)</w:t>
      </w:r>
      <w:r>
        <w:t>. Hence, this structure does not enforce students writing skills as it is based on their understanding and interpretation of their communication and conversations. Furthermore, grammar’s complexity impacts how students arrange words to make meaningful sentences</w:t>
      </w:r>
      <w:r w:rsidR="00543209">
        <w:t>,</w:t>
      </w:r>
      <w:r>
        <w:t xml:space="preserve"> and poor sentence combination negatively affects their writing.</w:t>
      </w:r>
    </w:p>
    <w:p w14:paraId="7B4A3524" w14:textId="2D5A7619" w:rsidR="00826AC3" w:rsidRDefault="00C82AD6" w:rsidP="00C467A9">
      <w:r>
        <w:t xml:space="preserve">Q 3. One literate practice I occasionally partake in is newspaper reading. Thanks to advancements in technology, newspapers are now available on the go and can be accessed via smartphones. It has made it convenient for </w:t>
      </w:r>
      <w:r w:rsidR="00543209">
        <w:t>other people and me</w:t>
      </w:r>
      <w:r>
        <w:t xml:space="preserve"> to </w:t>
      </w:r>
      <w:r w:rsidR="00543209">
        <w:t>access</w:t>
      </w:r>
      <w:r>
        <w:t xml:space="preserve"> information and current trends without using a physical medium. I decided </w:t>
      </w:r>
      <w:r w:rsidR="00543209">
        <w:t>to use smartphones to read the newspaper when my classmate inspired me to look for a particular article that was written a day earlier. T</w:t>
      </w:r>
      <w:r>
        <w:t xml:space="preserve">he </w:t>
      </w:r>
      <w:r>
        <w:lastRenderedPageBreak/>
        <w:t xml:space="preserve">only way I could access it was by going to the newspaper’s website. It </w:t>
      </w:r>
      <w:r w:rsidR="00543209">
        <w:t xml:space="preserve">has </w:t>
      </w:r>
      <w:r>
        <w:t xml:space="preserve">since made it convenient and </w:t>
      </w:r>
      <w:r w:rsidR="00543209">
        <w:t>practical</w:t>
      </w:r>
      <w:r>
        <w:t xml:space="preserve"> when seeking out </w:t>
      </w:r>
      <w:r w:rsidR="00543209">
        <w:t xml:space="preserve">the </w:t>
      </w:r>
      <w:r>
        <w:t>latest and past content.</w:t>
      </w:r>
    </w:p>
    <w:p w14:paraId="02715FB3" w14:textId="77777777" w:rsidR="00826AC3" w:rsidRDefault="00826AC3">
      <w:pPr>
        <w:spacing w:after="160" w:line="259" w:lineRule="auto"/>
      </w:pPr>
      <w:r>
        <w:br w:type="page"/>
      </w:r>
    </w:p>
    <w:p w14:paraId="5270F57F" w14:textId="77777777" w:rsidR="00826AC3" w:rsidRDefault="00826AC3" w:rsidP="00826AC3">
      <w:pPr>
        <w:jc w:val="center"/>
        <w:rPr>
          <w:b/>
          <w:bCs/>
        </w:rPr>
      </w:pPr>
      <w:r w:rsidRPr="002A14F1">
        <w:rPr>
          <w:b/>
          <w:bCs/>
        </w:rPr>
        <w:lastRenderedPageBreak/>
        <w:t>References</w:t>
      </w:r>
    </w:p>
    <w:p w14:paraId="5286EE11" w14:textId="77777777" w:rsidR="00826AC3" w:rsidRDefault="00826AC3" w:rsidP="00826AC3">
      <w:pPr>
        <w:spacing w:after="180"/>
        <w:ind w:left="446" w:hanging="446"/>
        <w:contextualSpacing/>
        <w:rPr>
          <w:rFonts w:eastAsia="Times New Roman" w:cs="Times New Roman"/>
          <w:color w:val="000000"/>
          <w:szCs w:val="24"/>
        </w:rPr>
      </w:pPr>
      <w:proofErr w:type="spellStart"/>
      <w:r w:rsidRPr="002A14F1">
        <w:rPr>
          <w:rFonts w:eastAsia="Times New Roman" w:cs="Times New Roman"/>
          <w:color w:val="000000"/>
          <w:szCs w:val="24"/>
        </w:rPr>
        <w:t>Heverin</w:t>
      </w:r>
      <w:proofErr w:type="spellEnd"/>
      <w:r w:rsidRPr="002A14F1">
        <w:rPr>
          <w:rFonts w:eastAsia="Times New Roman" w:cs="Times New Roman"/>
          <w:color w:val="000000"/>
          <w:szCs w:val="24"/>
        </w:rPr>
        <w:t>, A. (2021). </w:t>
      </w:r>
      <w:r w:rsidRPr="002A14F1">
        <w:rPr>
          <w:rFonts w:eastAsia="Times New Roman" w:cs="Times New Roman"/>
          <w:i/>
          <w:iCs/>
          <w:color w:val="000000"/>
          <w:szCs w:val="24"/>
        </w:rPr>
        <w:t>Is Teaching Grammar Necessary? - NCTE</w:t>
      </w:r>
      <w:r w:rsidRPr="002A14F1">
        <w:rPr>
          <w:rFonts w:eastAsia="Times New Roman" w:cs="Times New Roman"/>
          <w:color w:val="000000"/>
          <w:szCs w:val="24"/>
        </w:rPr>
        <w:t xml:space="preserve">. NCTE. Retrieved from </w:t>
      </w:r>
      <w:hyperlink r:id="rId6" w:history="1">
        <w:r w:rsidRPr="002A14F1">
          <w:rPr>
            <w:rStyle w:val="Hyperlink"/>
            <w:rFonts w:eastAsia="Times New Roman" w:cs="Times New Roman"/>
            <w:szCs w:val="24"/>
          </w:rPr>
          <w:t>https://ncte.org/blog/2016/10/teaching-grammar-necessary/</w:t>
        </w:r>
      </w:hyperlink>
      <w:r w:rsidRPr="002A14F1">
        <w:rPr>
          <w:rFonts w:eastAsia="Times New Roman" w:cs="Times New Roman"/>
          <w:color w:val="000000"/>
          <w:szCs w:val="24"/>
        </w:rPr>
        <w:t>.</w:t>
      </w:r>
    </w:p>
    <w:p w14:paraId="243F5988" w14:textId="60D8A2E2" w:rsidR="00C82AD6" w:rsidRPr="00826AC3" w:rsidRDefault="00826AC3" w:rsidP="00826AC3">
      <w:pPr>
        <w:ind w:left="720" w:hanging="720"/>
        <w:contextualSpacing/>
        <w:rPr>
          <w:rFonts w:cs="Times New Roman"/>
          <w:color w:val="004B83"/>
          <w:u w:val="single"/>
          <w:shd w:val="clear" w:color="auto" w:fill="FCFCFC"/>
        </w:rPr>
      </w:pPr>
      <w:r w:rsidRPr="002A14F1">
        <w:rPr>
          <w:rFonts w:cs="Times New Roman"/>
          <w:color w:val="222222"/>
          <w:szCs w:val="24"/>
          <w:shd w:val="clear" w:color="auto" w:fill="FFFFFF"/>
        </w:rPr>
        <w:t xml:space="preserve">Jones, S., </w:t>
      </w:r>
      <w:proofErr w:type="spellStart"/>
      <w:r w:rsidRPr="002A14F1">
        <w:rPr>
          <w:rFonts w:cs="Times New Roman"/>
          <w:color w:val="222222"/>
          <w:szCs w:val="24"/>
          <w:shd w:val="clear" w:color="auto" w:fill="FFFFFF"/>
        </w:rPr>
        <w:t>Myhill</w:t>
      </w:r>
      <w:proofErr w:type="spellEnd"/>
      <w:r w:rsidRPr="002A14F1">
        <w:rPr>
          <w:rFonts w:cs="Times New Roman"/>
          <w:color w:val="222222"/>
          <w:szCs w:val="24"/>
          <w:shd w:val="clear" w:color="auto" w:fill="FFFFFF"/>
        </w:rPr>
        <w:t xml:space="preserve">, D., &amp; Bailey, T. (2013). Grammar for writing? An investigation of the effects of </w:t>
      </w:r>
      <w:proofErr w:type="spellStart"/>
      <w:r w:rsidRPr="002A14F1">
        <w:rPr>
          <w:rFonts w:cs="Times New Roman"/>
          <w:color w:val="222222"/>
          <w:szCs w:val="24"/>
          <w:shd w:val="clear" w:color="auto" w:fill="FFFFFF"/>
        </w:rPr>
        <w:t>contextualised</w:t>
      </w:r>
      <w:proofErr w:type="spellEnd"/>
      <w:r w:rsidRPr="002A14F1">
        <w:rPr>
          <w:rFonts w:cs="Times New Roman"/>
          <w:color w:val="222222"/>
          <w:szCs w:val="24"/>
          <w:shd w:val="clear" w:color="auto" w:fill="FFFFFF"/>
        </w:rPr>
        <w:t xml:space="preserve"> grammar teaching on students’ writing. </w:t>
      </w:r>
      <w:r w:rsidRPr="002A14F1">
        <w:rPr>
          <w:rFonts w:cs="Times New Roman"/>
          <w:i/>
          <w:iCs/>
          <w:color w:val="222222"/>
          <w:szCs w:val="24"/>
          <w:shd w:val="clear" w:color="auto" w:fill="FFFFFF"/>
        </w:rPr>
        <w:t>Reading and Writing</w:t>
      </w:r>
      <w:r w:rsidRPr="002A14F1">
        <w:rPr>
          <w:rFonts w:cs="Times New Roman"/>
          <w:color w:val="222222"/>
          <w:szCs w:val="24"/>
          <w:shd w:val="clear" w:color="auto" w:fill="FFFFFF"/>
        </w:rPr>
        <w:t>, </w:t>
      </w:r>
      <w:r w:rsidRPr="002A14F1">
        <w:rPr>
          <w:rFonts w:cs="Times New Roman"/>
          <w:i/>
          <w:iCs/>
          <w:color w:val="222222"/>
          <w:szCs w:val="24"/>
          <w:shd w:val="clear" w:color="auto" w:fill="FFFFFF"/>
        </w:rPr>
        <w:t>26</w:t>
      </w:r>
      <w:r w:rsidRPr="002A14F1">
        <w:rPr>
          <w:rFonts w:cs="Times New Roman"/>
          <w:color w:val="222222"/>
          <w:szCs w:val="24"/>
          <w:shd w:val="clear" w:color="auto" w:fill="FFFFFF"/>
        </w:rPr>
        <w:t xml:space="preserve">(8), 1241-1263. </w:t>
      </w:r>
      <w:hyperlink r:id="rId7" w:history="1">
        <w:r w:rsidRPr="0093391D">
          <w:rPr>
            <w:rStyle w:val="Hyperlink"/>
            <w:rFonts w:cs="Times New Roman"/>
            <w:shd w:val="clear" w:color="auto" w:fill="FCFCFC"/>
          </w:rPr>
          <w:t>https://doi.org/10.1007/s11145-012-9416-1</w:t>
        </w:r>
      </w:hyperlink>
    </w:p>
    <w:p w14:paraId="6966965D" w14:textId="77777777" w:rsidR="00C82AD6" w:rsidRPr="00C467A9" w:rsidRDefault="00C82AD6" w:rsidP="00C467A9"/>
    <w:sectPr w:rsidR="00C82AD6" w:rsidRPr="00C467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726C" w14:textId="77777777" w:rsidR="00652574" w:rsidRDefault="00652574" w:rsidP="00C82AD6">
      <w:pPr>
        <w:spacing w:after="0" w:line="240" w:lineRule="auto"/>
      </w:pPr>
      <w:r>
        <w:separator/>
      </w:r>
    </w:p>
  </w:endnote>
  <w:endnote w:type="continuationSeparator" w:id="0">
    <w:p w14:paraId="3B998B62" w14:textId="77777777" w:rsidR="00652574" w:rsidRDefault="00652574" w:rsidP="00C8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ACDC" w14:textId="77777777" w:rsidR="00652574" w:rsidRDefault="00652574" w:rsidP="00C82AD6">
      <w:pPr>
        <w:spacing w:after="0" w:line="240" w:lineRule="auto"/>
      </w:pPr>
      <w:r>
        <w:separator/>
      </w:r>
    </w:p>
  </w:footnote>
  <w:footnote w:type="continuationSeparator" w:id="0">
    <w:p w14:paraId="33E0344F" w14:textId="77777777" w:rsidR="00652574" w:rsidRDefault="00652574" w:rsidP="00C82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498142"/>
      <w:docPartObj>
        <w:docPartGallery w:val="Page Numbers (Top of Page)"/>
        <w:docPartUnique/>
      </w:docPartObj>
    </w:sdtPr>
    <w:sdtEndPr>
      <w:rPr>
        <w:noProof/>
      </w:rPr>
    </w:sdtEndPr>
    <w:sdtContent>
      <w:p w14:paraId="0DA36C0D" w14:textId="0BC333F4" w:rsidR="00C82AD6" w:rsidRDefault="00C82A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AAE8D7" w14:textId="77777777" w:rsidR="00C82AD6" w:rsidRDefault="00C82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xNDU2sbCwtDQ3NrRQ0lEKTi0uzszPAykwrAUAb6AOeiwAAAA="/>
  </w:docVars>
  <w:rsids>
    <w:rsidRoot w:val="00C467A9"/>
    <w:rsid w:val="000A1228"/>
    <w:rsid w:val="00130A86"/>
    <w:rsid w:val="00543209"/>
    <w:rsid w:val="00652574"/>
    <w:rsid w:val="00826AC3"/>
    <w:rsid w:val="00A63C41"/>
    <w:rsid w:val="00C467A9"/>
    <w:rsid w:val="00C8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F279"/>
  <w15:chartTrackingRefBased/>
  <w15:docId w15:val="{B9D2A6E9-E862-4904-821B-7759F474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28"/>
    <w:pPr>
      <w:spacing w:after="40" w:line="480" w:lineRule="auto"/>
    </w:pPr>
    <w:rPr>
      <w:rFonts w:ascii="Times New Roman" w:hAnsi="Times New Roman"/>
      <w:sz w:val="24"/>
    </w:rPr>
  </w:style>
  <w:style w:type="paragraph" w:styleId="Heading2">
    <w:name w:val="heading 2"/>
    <w:basedOn w:val="Normal"/>
    <w:link w:val="Heading2Char"/>
    <w:uiPriority w:val="9"/>
    <w:qFormat/>
    <w:rsid w:val="00C467A9"/>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7A9"/>
    <w:rPr>
      <w:color w:val="0000FF"/>
      <w:u w:val="single"/>
    </w:rPr>
  </w:style>
  <w:style w:type="character" w:customStyle="1" w:styleId="Heading2Char">
    <w:name w:val="Heading 2 Char"/>
    <w:basedOn w:val="DefaultParagraphFont"/>
    <w:link w:val="Heading2"/>
    <w:uiPriority w:val="9"/>
    <w:rsid w:val="00C467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67A9"/>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C467A9"/>
    <w:rPr>
      <w:color w:val="605E5C"/>
      <w:shd w:val="clear" w:color="auto" w:fill="E1DFDD"/>
    </w:rPr>
  </w:style>
  <w:style w:type="character" w:styleId="Emphasis">
    <w:name w:val="Emphasis"/>
    <w:basedOn w:val="DefaultParagraphFont"/>
    <w:uiPriority w:val="20"/>
    <w:qFormat/>
    <w:rsid w:val="00C82AD6"/>
    <w:rPr>
      <w:i/>
      <w:iCs/>
    </w:rPr>
  </w:style>
  <w:style w:type="character" w:styleId="Strong">
    <w:name w:val="Strong"/>
    <w:basedOn w:val="DefaultParagraphFont"/>
    <w:uiPriority w:val="22"/>
    <w:qFormat/>
    <w:rsid w:val="00C82AD6"/>
    <w:rPr>
      <w:b/>
      <w:bCs/>
    </w:rPr>
  </w:style>
  <w:style w:type="paragraph" w:styleId="Header">
    <w:name w:val="header"/>
    <w:basedOn w:val="Normal"/>
    <w:link w:val="HeaderChar"/>
    <w:uiPriority w:val="99"/>
    <w:unhideWhenUsed/>
    <w:rsid w:val="00C8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AD6"/>
    <w:rPr>
      <w:rFonts w:ascii="Times New Roman" w:hAnsi="Times New Roman"/>
      <w:sz w:val="24"/>
    </w:rPr>
  </w:style>
  <w:style w:type="paragraph" w:styleId="Footer">
    <w:name w:val="footer"/>
    <w:basedOn w:val="Normal"/>
    <w:link w:val="FooterChar"/>
    <w:uiPriority w:val="99"/>
    <w:unhideWhenUsed/>
    <w:rsid w:val="00C8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AD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0550">
      <w:bodyDiv w:val="1"/>
      <w:marLeft w:val="0"/>
      <w:marRight w:val="0"/>
      <w:marTop w:val="0"/>
      <w:marBottom w:val="0"/>
      <w:divBdr>
        <w:top w:val="none" w:sz="0" w:space="0" w:color="auto"/>
        <w:left w:val="none" w:sz="0" w:space="0" w:color="auto"/>
        <w:bottom w:val="none" w:sz="0" w:space="0" w:color="auto"/>
        <w:right w:val="none" w:sz="0" w:space="0" w:color="auto"/>
      </w:divBdr>
    </w:div>
    <w:div w:id="756249049">
      <w:bodyDiv w:val="1"/>
      <w:marLeft w:val="0"/>
      <w:marRight w:val="0"/>
      <w:marTop w:val="0"/>
      <w:marBottom w:val="0"/>
      <w:divBdr>
        <w:top w:val="none" w:sz="0" w:space="0" w:color="auto"/>
        <w:left w:val="none" w:sz="0" w:space="0" w:color="auto"/>
        <w:bottom w:val="none" w:sz="0" w:space="0" w:color="auto"/>
        <w:right w:val="none" w:sz="0" w:space="0" w:color="auto"/>
      </w:divBdr>
    </w:div>
    <w:div w:id="20139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10.1007/s11145-012-941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te.org/blog/2016/10/teaching-grammar-necessa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Onyango</dc:creator>
  <cp:keywords/>
  <dc:description/>
  <cp:lastModifiedBy>Vanessa Onyango</cp:lastModifiedBy>
  <cp:revision>10</cp:revision>
  <dcterms:created xsi:type="dcterms:W3CDTF">2021-08-14T11:49:00Z</dcterms:created>
  <dcterms:modified xsi:type="dcterms:W3CDTF">2021-08-14T18:11:00Z</dcterms:modified>
</cp:coreProperties>
</file>