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Q1. L. J. is a 55-year-old male who attended a funeral and found himself laughing during the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service, but later that evening he was irritated with himself for what he had done. His wife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said this was abnormal behavior and took him to his doctor to be evaluated. After L. J.’s MRI 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was reviewed, he was diagnosed with frontotemporal dementia. Which medication is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recommended to help L. J. with his emotional outbursts?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Memantine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Escitalo</w:t>
      </w:r>
      <w:r>
        <w:rPr>
          <w:rFonts w:ascii="Calibri" w:hAnsi="Calibri" w:cs="Calibri"/>
          <w:lang/>
        </w:rPr>
        <w:t>pram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Donepezil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Risperidone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Q2. When can buprenorphine be initiated in a patient who is suffering from an opioid overdose?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As soon as the patient is stabilized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It should be administered as soon as you find the patient unconscious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after naloxo</w:t>
      </w:r>
      <w:r>
        <w:rPr>
          <w:rFonts w:ascii="Calibri" w:hAnsi="Calibri" w:cs="Calibri"/>
          <w:lang/>
        </w:rPr>
        <w:t>ne is administered to prevent the patient from going back into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opioid overdose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When the patient is experiencing mild-to-moderate symptoms of withdrawal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Q3. Of the following neurotransmitters, which one(s) are known to be severely disrupted in the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diseas</w:t>
      </w:r>
      <w:r>
        <w:rPr>
          <w:rFonts w:ascii="Calibri" w:hAnsi="Calibri" w:cs="Calibri"/>
          <w:lang/>
        </w:rPr>
        <w:t>e Dementia with Lewy Bodies?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I. Acetylcholine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II. Glutamate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III. Dopamine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IV. GABA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V. Norepinephrine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II only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III only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I and 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D. I and III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Q4. Choose the correct statement regarding medications used for alcoholism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Disulfiram: NMDA receptor ant</w:t>
      </w:r>
      <w:r>
        <w:rPr>
          <w:rFonts w:ascii="Calibri" w:hAnsi="Calibri" w:cs="Calibri"/>
          <w:lang/>
        </w:rPr>
        <w:t>agonist &amp; GABAA agonist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Naltrexone: µ-opioid receptor antagonist that reduces the reinforcement/euphoria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produced by alcohol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Acamprosate: enhances the effect of the inhibitory neurotransmitter gammaaminobutyric acid on the GABA receptors by binding to a site that is distinct from the GABA binding site in the central nervous system.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Lorazepam: inhibits alcohol dehydrogenase</w:t>
      </w:r>
      <w:r>
        <w:rPr>
          <w:rFonts w:ascii="Calibri" w:hAnsi="Calibri" w:cs="Calibri"/>
          <w:lang/>
        </w:rPr>
        <w:t>, leading to a buildup of acetaldehyde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Q5. Patient is a 75-year-old female with a confirmed diagnosis of Alzheimer’s Disease. She is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currently on Donepezil 10 mg daily. She is accompanied to your clinic today by her daughter,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who informs you that her mothe</w:t>
      </w:r>
      <w:r>
        <w:rPr>
          <w:rFonts w:ascii="Calibri" w:hAnsi="Calibri" w:cs="Calibri"/>
          <w:lang/>
        </w:rPr>
        <w:t>r has recently had an increase in depressive symptoms. She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has no history of mood disorders. She has a history of hypertension and tonic-clonic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seizures, but both are controlled. Assuming this patient will be thoroughly evaluated for the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diagnosis of depre</w:t>
      </w:r>
      <w:r>
        <w:rPr>
          <w:rFonts w:ascii="Calibri" w:hAnsi="Calibri" w:cs="Calibri"/>
          <w:lang/>
        </w:rPr>
        <w:t>ssion, what would you recommend as initial therapy?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Amitriptyline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Doxepin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Fluoxetine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Bupropion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Q6. Which neurotransmitters are likely involved in the pathophysiology of withdrawal seizures?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I. Serotonin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II. Endorphins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III. Glutamate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IV. GABA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V.</w:t>
      </w:r>
      <w:r>
        <w:rPr>
          <w:rFonts w:ascii="Calibri" w:hAnsi="Calibri" w:cs="Calibri"/>
          <w:lang/>
        </w:rPr>
        <w:t xml:space="preserve"> Dopamine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I and 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B. II and 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I and III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III and IV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Q7. Which medication below should be routine for all suspected cases of alcohol intoxication and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dependence?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B vitamin thiamine 100 mg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Haloperidol 5 mg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Lorazepam 2 mg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Acamprosate 666 mg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Q8. T. C. is an 88-year-old male who is diagnosed at your clinic with Dementia with Lewy Bodies.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He currently has some debilitating gait issues, which makes his quality of life very poor. His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memory is still intact with minor deficits</w:t>
      </w:r>
      <w:r>
        <w:rPr>
          <w:rFonts w:ascii="Calibri" w:hAnsi="Calibri" w:cs="Calibri"/>
          <w:lang/>
        </w:rPr>
        <w:t>. Which medication would likely benefit T. C. as his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initial therapy?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Levodopa/carbidopa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Galantamine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Memantine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Benztropine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Q9. In the pathophysiology of Alzheimer’s Disease, there are certain proteins that lead to the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plaques and tangles that r</w:t>
      </w:r>
      <w:r>
        <w:rPr>
          <w:rFonts w:ascii="Calibri" w:hAnsi="Calibri" w:cs="Calibri"/>
          <w:lang/>
        </w:rPr>
        <w:t>esult in this progressive, irreversible brain disorder. Choose the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appropriate protein with its corresponding pathology.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I. Tau – tangles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II. Beta-amyloid – tangles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III. Tau – plaques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IV. Beta-amyloid – plaques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 and 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II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III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II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IV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IV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Q10. </w:t>
      </w:r>
      <w:r>
        <w:rPr>
          <w:rFonts w:ascii="Calibri" w:hAnsi="Calibri" w:cs="Calibri"/>
          <w:lang/>
        </w:rPr>
        <w:t>T. K. is a 72-year-old female who has suffered many strokes in the past, likely due to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uncontrolled hypertension and hyperlipidemia. She has now been diagnosed with vascular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dementia due to memory loss and motor system slowing. What is the re</w:t>
      </w:r>
      <w:r>
        <w:rPr>
          <w:rFonts w:ascii="Calibri" w:hAnsi="Calibri" w:cs="Calibri"/>
          <w:lang/>
        </w:rPr>
        <w:t>commended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treatment for T. K.?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T. K. needs the drug donepezil to help with her memory loss only.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T. K. needs the drug donepezil to help with her memory loss, but also needs her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hypertension and hyperlipidemia controlled.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T. K. needs the drug donep</w:t>
      </w:r>
      <w:r>
        <w:rPr>
          <w:rFonts w:ascii="Calibri" w:hAnsi="Calibri" w:cs="Calibri"/>
          <w:lang/>
        </w:rPr>
        <w:t>ezil to help with her memory loss, but also needs her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hypertension controlled.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T. K. needs her hypertension controlled only.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Q11. </w:t>
      </w:r>
      <w:r>
        <w:rPr>
          <w:rFonts w:ascii="Calibri" w:hAnsi="Calibri" w:cs="Calibri"/>
          <w:lang/>
        </w:rPr>
        <w:t>Which of the following alcohol screening tools lack sensitivity to detect hazardous/problem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drinking?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AUDIT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AUDITC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SASQ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CAGE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Q12. </w:t>
      </w:r>
      <w:r>
        <w:rPr>
          <w:rFonts w:ascii="Calibri" w:hAnsi="Calibri" w:cs="Calibri"/>
          <w:lang/>
        </w:rPr>
        <w:t>Which enzyme does disulfiram inhibit leading to a build-up of the ethanol metabolite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acetaldehyde?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Alcohol dehydrogenase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Microsomal ethanol oxidizing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enzyme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Aldehyde dehydrogenase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Aldehyde reductase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Wingdings" w:hAnsi="Wingdings" w:cs="Wingdings"/>
          <w:lang/>
        </w:rPr>
        <w:lastRenderedPageBreak/>
        <w:t></w:t>
      </w:r>
      <w:r>
        <w:rPr>
          <w:rFonts w:ascii="Calibri" w:hAnsi="Calibri" w:cs="Calibri"/>
          <w:lang/>
        </w:rPr>
        <w:t xml:space="preserve"> Question 13 of 51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Q13. </w:t>
      </w:r>
      <w:r>
        <w:rPr>
          <w:rFonts w:ascii="Calibri" w:hAnsi="Calibri" w:cs="Calibri"/>
          <w:lang/>
        </w:rPr>
        <w:t>Which of the following drugs in the treatment of Alzheimer’s Disease requires administration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with food?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Memantine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Donepezil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Rivastigmine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Galantamine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Q14. If a patient is being managed for chronic pain and is not getting better after months of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</w:t>
      </w:r>
      <w:r>
        <w:rPr>
          <w:rFonts w:ascii="Calibri" w:hAnsi="Calibri" w:cs="Calibri"/>
          <w:lang/>
        </w:rPr>
        <w:t>herapy with multiple agents (i.e., NSAIDs with opioids, muscle relaxants with NSAIDs, etc.),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what should be your next step in helping the patient?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I. Add a high-dose opioid if patient is not already on the maximum dose.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II. Assess for a co-morbid psychiatr</w:t>
      </w:r>
      <w:r>
        <w:rPr>
          <w:rFonts w:ascii="Calibri" w:hAnsi="Calibri" w:cs="Calibri"/>
          <w:lang/>
        </w:rPr>
        <w:t>ic condition.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III. Tell the patient you have exhausted all your options and there is nothing more you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can do.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IV. Refer the patient for a second opinion.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I and 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II and IV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III only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IV only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Q15. Choose the correct s</w:t>
      </w:r>
      <w:r>
        <w:rPr>
          <w:rFonts w:ascii="Calibri" w:hAnsi="Calibri" w:cs="Calibri"/>
          <w:lang/>
        </w:rPr>
        <w:t>tatement regarding an anti-ADHD medication and its respectful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mechanism of action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Methylphenidate – blocks reuptake of dopamine in the pre-synaptic neuron and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promotes release of dopamine from their storage sites in the pre-synaptic neuron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Amphetamin</w:t>
      </w:r>
      <w:r>
        <w:rPr>
          <w:rFonts w:ascii="Calibri" w:hAnsi="Calibri" w:cs="Calibri"/>
          <w:lang/>
        </w:rPr>
        <w:t>es – blocks reuptake of norepinephrine and dopamine into presynaptic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neurons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Clonidine – blocks reuptake of dopamine in the pre-synaptic neuron and promotes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release of dopamine from their storage sites in the pre-synaptic neuron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Atomoxetine – acts by</w:t>
      </w:r>
      <w:r>
        <w:rPr>
          <w:rFonts w:ascii="Calibri" w:hAnsi="Calibri" w:cs="Calibri"/>
          <w:lang/>
        </w:rPr>
        <w:t xml:space="preserve"> blocking the norepinephrine pump on the pre-synaptic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membrane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Guanfacine – blocks reuptake of norepinephrine and dopamine into presynaptic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neurons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Q16. </w:t>
      </w:r>
      <w:r>
        <w:rPr>
          <w:rFonts w:ascii="Calibri" w:hAnsi="Calibri" w:cs="Calibri"/>
          <w:lang/>
        </w:rPr>
        <w:t>Of the following neurotransmitters, which ones play a critical role in modulating attention in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ADHD?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I. Dopamine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II. Epinephrine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III. GABA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IV. Norepinephrine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V. Glutamate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II, III,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II and IV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 and IV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III only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Q17. </w:t>
      </w:r>
      <w:r>
        <w:rPr>
          <w:rFonts w:ascii="Calibri" w:hAnsi="Calibri" w:cs="Calibri"/>
          <w:lang/>
        </w:rPr>
        <w:t>Which medication below would you use in addition to benzodiazepine treatment if the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patient is experiencing psychosis during alcohol withdrawal delirium?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Naltrexone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 Haloperidol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Propofol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Chlordiazepoxide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Q18. </w:t>
      </w:r>
      <w:r>
        <w:rPr>
          <w:rFonts w:ascii="Calibri" w:hAnsi="Calibri" w:cs="Calibri"/>
          <w:lang/>
        </w:rPr>
        <w:t>What is the difference between Ritalin and Focalin?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Focalin is a D-isomer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Ritalin is the D-isomer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Focalin is the</w:t>
      </w:r>
      <w:r>
        <w:rPr>
          <w:rFonts w:ascii="Calibri" w:hAnsi="Calibri" w:cs="Calibri"/>
          <w:lang/>
        </w:rPr>
        <w:t xml:space="preserve"> S-isomer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There is no difference other than the formulations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involved.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Q19. </w:t>
      </w:r>
      <w:r>
        <w:rPr>
          <w:rFonts w:ascii="Calibri" w:hAnsi="Calibri" w:cs="Calibri"/>
          <w:lang/>
        </w:rPr>
        <w:t>The patient is a 16-year-old girl with a past history of substance use disorder. She has been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known to abuse prescription opioids and smokes one pack of cigarettes every day. Sh</w:t>
      </w:r>
      <w:r>
        <w:rPr>
          <w:rFonts w:ascii="Calibri" w:hAnsi="Calibri" w:cs="Calibri"/>
          <w:lang/>
        </w:rPr>
        <w:t>e has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been in and out of recovery for the past year. During her last admission into a recovery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center, she was diagnosed with ADHD, which may have contributed to her addictive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personality. She presents to your clinic today to initiate pharmacotherapy for h</w:t>
      </w:r>
      <w:r>
        <w:rPr>
          <w:rFonts w:ascii="Calibri" w:hAnsi="Calibri" w:cs="Calibri"/>
          <w:lang/>
        </w:rPr>
        <w:t>er new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diagnosis. What would you recommend in this patient? Her current weight is 55 kg.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Ritalin 10 mg twice daily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Focalin 10 mg twice daily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Daytrana 30 mg patch worn for 12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hours daily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Atomoxetine 60 mg once daily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Q20. </w:t>
      </w:r>
      <w:r>
        <w:rPr>
          <w:rFonts w:ascii="Calibri" w:hAnsi="Calibri" w:cs="Calibri"/>
          <w:lang/>
        </w:rPr>
        <w:t>Select the correct description of a somatoform disorder.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Somatization disorder – manifests as a pain syndrome with a significant loss of or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alteration in physical function that mimics a physical disorder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Conversion disorder – pain that causes signifi</w:t>
      </w:r>
      <w:r>
        <w:rPr>
          <w:rFonts w:ascii="Calibri" w:hAnsi="Calibri" w:cs="Calibri"/>
          <w:lang/>
        </w:rPr>
        <w:t>cant impairment in occupation or social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function, induces marked distress, or both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Hypochondriasis – persistent belief that one has a serious illness, despite extensive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medical evaluation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Pain disorder –</w:t>
      </w:r>
      <w:r>
        <w:rPr>
          <w:rFonts w:ascii="Calibri" w:hAnsi="Calibri" w:cs="Calibri"/>
          <w:lang/>
        </w:rPr>
        <w:t xml:space="preserve"> intentional production or feigning of physical symptoms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Q21. </w:t>
      </w:r>
      <w:r>
        <w:rPr>
          <w:rFonts w:ascii="Calibri" w:hAnsi="Calibri" w:cs="Calibri"/>
          <w:lang/>
        </w:rPr>
        <w:t>FILL IN THE BLANK: ___________ is the main neurotransmitter behind reward systems in the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brain, which usually leads to addiction when altered in any way.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Norepinephrine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Serotonin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Dopami</w:t>
      </w:r>
      <w:r>
        <w:rPr>
          <w:rFonts w:ascii="Calibri" w:hAnsi="Calibri" w:cs="Calibri"/>
          <w:lang/>
        </w:rPr>
        <w:t>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Acetylcholine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Q22. </w:t>
      </w:r>
      <w:r>
        <w:rPr>
          <w:rFonts w:ascii="Calibri" w:hAnsi="Calibri" w:cs="Calibri"/>
          <w:lang/>
        </w:rPr>
        <w:t>Of the following medications, which one is contraindicated with stimulants such as Ritalin or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Adderall?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Atomoxetine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Clonidine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Amitriptyline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Phenelzine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Q23. </w:t>
      </w:r>
      <w:r>
        <w:rPr>
          <w:rFonts w:ascii="Calibri" w:hAnsi="Calibri" w:cs="Calibri"/>
          <w:lang/>
        </w:rPr>
        <w:t>A new patient presents to your clinic today. The patient is a 1</w:t>
      </w:r>
      <w:r>
        <w:rPr>
          <w:rFonts w:ascii="Calibri" w:hAnsi="Calibri" w:cs="Calibri"/>
          <w:lang/>
        </w:rPr>
        <w:t>3-year-old boy who complains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that he has no interest in anything. The patient states, “I just want to sleep more than 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normally do, and I don’t care much for playing my video games anymore.” His mother states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he cannot focus on anything for more than a fe</w:t>
      </w:r>
      <w:r>
        <w:rPr>
          <w:rFonts w:ascii="Calibri" w:hAnsi="Calibri" w:cs="Calibri"/>
          <w:lang/>
        </w:rPr>
        <w:t>w minutes at a time, and that he often gets in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trouble at school because he cannot sit still. What would you recommend at this time?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Recommend doing a full evaluation to distinguish if this patient is presenting with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ADHD symptoms or depressive symptoms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Begin a stimulant at appropriate dose once patient’s weight is known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Refer to a behavioral counselor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Begin an SSRI at lowest initial dose and provide counseling on the increased risk of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suicide during the first few months of therapy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Q24. </w:t>
      </w:r>
      <w:r>
        <w:rPr>
          <w:rFonts w:ascii="Calibri" w:hAnsi="Calibri" w:cs="Calibri"/>
          <w:lang/>
        </w:rPr>
        <w:t>The expe</w:t>
      </w:r>
      <w:r>
        <w:rPr>
          <w:rFonts w:ascii="Calibri" w:hAnsi="Calibri" w:cs="Calibri"/>
          <w:lang/>
        </w:rPr>
        <w:t>rience of pain is ALWAYS subjective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True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False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Q25. </w:t>
      </w:r>
      <w:r>
        <w:rPr>
          <w:rFonts w:ascii="Calibri" w:hAnsi="Calibri" w:cs="Calibri"/>
          <w:lang/>
        </w:rPr>
        <w:t>E. B., a 55-year-old female, is a patient at your clinic today who has a past medical history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significant for breast cancer, hypertension, hepatic cirrhosis, type 2 diabetes, and a recent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diagnosis of alcohol use disorder. She has no known drug allergies. She states she is ready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to quit drinking but fears the cravings that it may bring. Which medication would you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recommend for E. B. to begin?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Naltrexone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Acamprosate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Any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benzodiazepi</w:t>
      </w:r>
      <w:r>
        <w:rPr>
          <w:rFonts w:ascii="Calibri" w:hAnsi="Calibri" w:cs="Calibri"/>
          <w:lang/>
        </w:rPr>
        <w:t>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Thiamine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Q26. </w:t>
      </w:r>
      <w:r>
        <w:rPr>
          <w:rFonts w:ascii="Calibri" w:hAnsi="Calibri" w:cs="Calibri"/>
          <w:lang/>
        </w:rPr>
        <w:t>Which of the following drugs is structurally similar to tramadol; thus, its opioid-mediated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analgesia can be reversed by naloxone in mice?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Venlafaxine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Ketorolac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Duloxetine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Gabapentin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Q27. </w:t>
      </w:r>
      <w:r>
        <w:rPr>
          <w:rFonts w:ascii="Calibri" w:hAnsi="Calibri" w:cs="Calibri"/>
          <w:lang/>
        </w:rPr>
        <w:t>Which of the following psychiatric c</w:t>
      </w:r>
      <w:r>
        <w:rPr>
          <w:rFonts w:ascii="Calibri" w:hAnsi="Calibri" w:cs="Calibri"/>
          <w:lang/>
        </w:rPr>
        <w:t>onditions is present in both domains (i.e., core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psychopathology &amp; pain-related psychological symptoms) of chronic pain that will likely lead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to an outcome of disability, pain, and poor quality of life?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Major depression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Personality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disorder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Anger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Anxiety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Q28. </w:t>
      </w:r>
      <w:r>
        <w:rPr>
          <w:rFonts w:ascii="Calibri" w:hAnsi="Calibri" w:cs="Calibri"/>
          <w:lang/>
        </w:rPr>
        <w:t>Disorientation, tremor, hyperactivity, fever, hallucinations, marked wakefulness, and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increased autonomic tone are all features that are consistent with which part of alcohol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withdrawal?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Alcohol withdrawal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seizures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Korsakoff’s Psychos</w:t>
      </w:r>
      <w:r>
        <w:rPr>
          <w:rFonts w:ascii="Calibri" w:hAnsi="Calibri" w:cs="Calibri"/>
          <w:lang/>
        </w:rPr>
        <w:t>is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Wernicke’s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encephalopathy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 Alcohol withdrawal delirium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Q29. </w:t>
      </w:r>
      <w:r>
        <w:rPr>
          <w:rFonts w:ascii="Calibri" w:hAnsi="Calibri" w:cs="Calibri"/>
          <w:lang/>
        </w:rPr>
        <w:t>Which features are consistent with delirium?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I. Acute onset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II. Gradual onset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III. Course of disease fluctuates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IV. Course of diseases does not fluctuate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V. Impaired attention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VI. Normal attention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II, IV,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VI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 and III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II and IV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I, III,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Q30. </w:t>
      </w:r>
      <w:r>
        <w:rPr>
          <w:rFonts w:ascii="Calibri" w:hAnsi="Calibri" w:cs="Calibri"/>
          <w:lang/>
        </w:rPr>
        <w:t>Of the axons involved in the transmission of pain, which one is thinly myelinated and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conducts that first feeling of pain that is often felt as coming on as a sharp, rap</w:t>
      </w:r>
      <w:r>
        <w:rPr>
          <w:rFonts w:ascii="Calibri" w:hAnsi="Calibri" w:cs="Calibri"/>
          <w:lang/>
        </w:rPr>
        <w:t>id feeling?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/>
        </w:rPr>
        <w:t>ß-</w:t>
      </w:r>
      <w:r>
        <w:rPr>
          <w:rFonts w:ascii="Cambria Math" w:hAnsi="Cambria Math" w:cs="Cambria Math"/>
          <w:lang/>
        </w:rPr>
        <w:t>∆</w:t>
      </w:r>
      <w:r>
        <w:rPr>
          <w:rFonts w:ascii="Calibri" w:hAnsi="Calibri" w:cs="Calibri"/>
          <w:lang/>
        </w:rPr>
        <w:t xml:space="preserve"> fibers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A-</w:t>
      </w:r>
      <w:r>
        <w:rPr>
          <w:rFonts w:ascii="Cambria Math" w:hAnsi="Cambria Math" w:cs="Cambria Math"/>
          <w:lang/>
        </w:rPr>
        <w:t>∆</w:t>
      </w:r>
      <w:r>
        <w:rPr>
          <w:rFonts w:ascii="Calibri" w:hAnsi="Calibri" w:cs="Calibri"/>
          <w:lang/>
        </w:rPr>
        <w:t xml:space="preserve"> fibers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A-ß fibers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C fibers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Q31. Patient is a 10-year-old female with diagnosed ADHD who was started on Ritalin 5 mg twice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 day over 2 months ago. She is still experiencing the triad of symptoms associated with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ADHD (</w:t>
      </w:r>
      <w:r>
        <w:rPr>
          <w:rFonts w:ascii="Calibri" w:hAnsi="Calibri" w:cs="Calibri"/>
          <w:lang/>
        </w:rPr>
        <w:t>impaired attention, impulsivity, and excessive motor activity). Her mother reports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that she is now having difficulty in falling asleep since starting the medication. She has been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on no other anti-ADHD medications and the mother reports full compliance with</w:t>
      </w:r>
      <w:r>
        <w:rPr>
          <w:rFonts w:ascii="Calibri" w:hAnsi="Calibri" w:cs="Calibri"/>
          <w:lang/>
        </w:rPr>
        <w:t xml:space="preserve"> medication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regimen. What is the appropriate recommendation to make based on this scenario?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Recommend psychotherapy in addition to current treatment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Switch to low dose Focalin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Add Clonidine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Switch to low-dose Adderall and titrate as appropriate in addition to  psychotherapy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Q32. What baseline levels should you perform before initiating an anti-ADHD medication?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A. Electrolytes, height, weight, whiteblood cells 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ECHO, heart rate, pulse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</w:t>
      </w:r>
      <w:r>
        <w:rPr>
          <w:rFonts w:ascii="Calibri" w:hAnsi="Calibri" w:cs="Calibri"/>
          <w:lang/>
        </w:rPr>
        <w:t xml:space="preserve"> Height, weight, blood pressure, pulse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Blood pressure and pulse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Q33. This medication cannot be used for more than 5 days, it is a non-steroidal, anti-inflammatory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drug, and it is often substituted for morphine due to its rapid onset and high potency. Wh</w:t>
      </w:r>
      <w:r>
        <w:rPr>
          <w:rFonts w:ascii="Calibri" w:hAnsi="Calibri" w:cs="Calibri"/>
          <w:lang/>
        </w:rPr>
        <w:t>at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is this medication?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Naproxen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Ketorolac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Sulindac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Etodolac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Q34. Which medication(s) requires a test dose to determine accurate use of the drug (i.e., how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addicted the patient truly is on a certain drug) before beginning a titration schedule to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withdrawal the patient?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I. Butalbital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II. Lorazepam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III. Hydrocodone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I only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II only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C. III only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I and 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Q35. Which of the following drugs is often used in the management of opioid addiction due to its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ceiling effect?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Buprenorphine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Naloxone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Clonidine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Methadone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Q36. Which club drug is structurally similar to GABA?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3,4 – methylendedioxymethamphetamine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/>
        </w:rPr>
        <w:t>B</w:t>
      </w:r>
      <w:r>
        <w:rPr>
          <w:rFonts w:ascii="Calibri" w:hAnsi="Calibri" w:cs="Calibri"/>
        </w:rPr>
        <w:t>. Ketamine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C. </w:t>
      </w:r>
      <w:r>
        <w:rPr>
          <w:rFonts w:ascii="Calibri" w:hAnsi="Calibri" w:cs="Calibri"/>
          <w:lang w:val="el-GR"/>
        </w:rPr>
        <w:t>γ-hydroxybutyrate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Ecstasy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Q37. </w:t>
      </w:r>
      <w:r>
        <w:rPr>
          <w:rFonts w:ascii="Calibri" w:hAnsi="Calibri" w:cs="Calibri"/>
          <w:lang w:val="el-GR"/>
        </w:rPr>
        <w:t>Select all the criteria for what is considered “At-Risk Drinking.”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I. Women: &gt; 7 drinks in any given week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II. Men: &gt; 4 drinks per day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III. Women: &gt; 4 drinks per day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IV. Men: &gt; 14 drinks per week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I, and 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I, II,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IV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I, II,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III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III and IV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Q38. </w:t>
      </w:r>
      <w:r>
        <w:rPr>
          <w:rFonts w:ascii="Calibri" w:hAnsi="Calibri" w:cs="Calibri"/>
          <w:lang w:val="el-GR"/>
        </w:rPr>
        <w:t>Drug addiction includes many prescription medications and ill</w:t>
      </w:r>
      <w:r>
        <w:rPr>
          <w:rFonts w:ascii="Calibri" w:hAnsi="Calibri" w:cs="Calibri"/>
          <w:lang w:val="el-GR"/>
        </w:rPr>
        <w:t>egal substances. Of the drugs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listed, which ones can be withdrawn abruptly WITHOUT medical intervention to prevent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withdraw seizures?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lastRenderedPageBreak/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Alcohol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Adderall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Lorazepam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Butalbital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Q39. </w:t>
      </w:r>
      <w:r>
        <w:rPr>
          <w:rFonts w:ascii="Calibri" w:hAnsi="Calibri" w:cs="Calibri"/>
          <w:lang w:val="el-GR"/>
        </w:rPr>
        <w:t>Y. R. is a 35-year-old woman who presents to your clinic today comp</w:t>
      </w:r>
      <w:r>
        <w:rPr>
          <w:rFonts w:ascii="Calibri" w:hAnsi="Calibri" w:cs="Calibri"/>
          <w:lang w:val="el-GR"/>
        </w:rPr>
        <w:t>laining of ankle pain. She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said she was running the trail when she saw a snake. During a quick turn to run away from 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the snake, she twisted her ankle. Which of the following medications may be a good choice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in helping Y. R. with her pain?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Oxycodone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Amitriptyline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Ibuprofen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Duloxetine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Q40. </w:t>
      </w:r>
      <w:r>
        <w:rPr>
          <w:rFonts w:ascii="Calibri" w:hAnsi="Calibri" w:cs="Calibri"/>
          <w:lang w:val="el-GR"/>
        </w:rPr>
        <w:t>What should our treatment goal be with our patients when it comes to managing chronic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pain?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The goal is to make the pain go completely away.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The goal is to make the patient feel numb so that the pain cannot be thought about.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There are no specific treatment goals that we should discuss with our patients, just so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they don’t get their expectations too high.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The goal is to improve their funct</w:t>
      </w:r>
      <w:r>
        <w:rPr>
          <w:rFonts w:ascii="Calibri" w:hAnsi="Calibri" w:cs="Calibri"/>
          <w:lang w:val="el-GR"/>
        </w:rPr>
        <w:t>ion and to drop their pain scale to less than 5 out of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10.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Q41. </w:t>
      </w:r>
      <w:r>
        <w:rPr>
          <w:rFonts w:ascii="Calibri" w:hAnsi="Calibri" w:cs="Calibri"/>
          <w:lang w:val="el-GR"/>
        </w:rPr>
        <w:t>There are many different types of dementia. Which dementia is NOT a direct result of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disrupted neurotransmitters, but a result of degeneration of different regions in the brain?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Onset of the d</w:t>
      </w:r>
      <w:r>
        <w:rPr>
          <w:rFonts w:ascii="Calibri" w:hAnsi="Calibri" w:cs="Calibri"/>
          <w:lang w:val="el-GR"/>
        </w:rPr>
        <w:t>isease is typically before the age of 60, and very rare after the age of 75.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Alzheimer’s Disease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Dementia with Lewy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Bodies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Creutzfeldt-Jakob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Disease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lastRenderedPageBreak/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Frontotemporal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Dementias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Q42. </w:t>
      </w:r>
      <w:r>
        <w:rPr>
          <w:rFonts w:ascii="Calibri" w:hAnsi="Calibri" w:cs="Calibri"/>
          <w:lang w:val="el-GR"/>
        </w:rPr>
        <w:t>A 59-year-old male has been admitted to the E. D. due to a methamphetamine overdose.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The patient’s friend reported he ingested up to 2 grams because “he thought cops were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coming to get him.” The patient’s vitals are all within normal limits, except his blo</w:t>
      </w:r>
      <w:r>
        <w:rPr>
          <w:rFonts w:ascii="Calibri" w:hAnsi="Calibri" w:cs="Calibri"/>
          <w:lang w:val="el-GR"/>
        </w:rPr>
        <w:t>od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pressure is 180/110. What is the best recommendation to make at this time?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Administer a beta-blocker like labetalol to help bring his blood pressure down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Patient’s blood pressure is considered a hypertension urgency, but it is probably due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to the </w:t>
      </w:r>
      <w:r>
        <w:rPr>
          <w:rFonts w:ascii="Calibri" w:hAnsi="Calibri" w:cs="Calibri"/>
          <w:lang w:val="el-GR"/>
        </w:rPr>
        <w:t xml:space="preserve">drug overdose. No action is needed at this time until the drug has cleared his 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system.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Blood pressure is not a concern right now, but supportive therapy should be provided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in the incidence of respiratory depression.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 xml:space="preserve">Administer an alpha-blocker like </w:t>
      </w:r>
      <w:r>
        <w:rPr>
          <w:rFonts w:ascii="Calibri" w:hAnsi="Calibri" w:cs="Calibri"/>
          <w:lang w:val="el-GR"/>
        </w:rPr>
        <w:t>phentolamine to help bring his blood pressure down.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Q43. </w:t>
      </w:r>
      <w:r>
        <w:rPr>
          <w:rFonts w:ascii="Calibri" w:hAnsi="Calibri" w:cs="Calibri"/>
          <w:lang w:val="el-GR"/>
        </w:rPr>
        <w:t>Benzodiazepines can be withdrawn abruptly despite duration of therapy/abuse.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True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False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Q44. </w:t>
      </w:r>
      <w:r>
        <w:rPr>
          <w:rFonts w:ascii="Calibri" w:hAnsi="Calibri" w:cs="Calibri"/>
          <w:lang w:val="el-GR"/>
        </w:rPr>
        <w:t>Select the correct treatment regarding drugs involved in addiction management and their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corresponding mechanism of action.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Benzodiazepines – GABA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antagonist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Buprenorphine – opioid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antagonist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Naltrexone – partial opiate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agonist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Flumazenil – GABA antagonist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Q45. </w:t>
      </w:r>
      <w:r>
        <w:rPr>
          <w:rFonts w:ascii="Calibri" w:hAnsi="Calibri" w:cs="Calibri"/>
          <w:lang w:val="el-GR"/>
        </w:rPr>
        <w:t xml:space="preserve">Daytrana is the MPH transdermal system of methylphenidate approved for </w:t>
      </w:r>
      <w:r>
        <w:rPr>
          <w:rFonts w:ascii="Calibri" w:hAnsi="Calibri" w:cs="Calibri"/>
          <w:lang w:val="el-GR"/>
        </w:rPr>
        <w:t>the treatment of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ADHD in children aged 6 years and older. What is the difference in terms of the metabolism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compared to the other formulations in this class?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It is mainly metabolized by the enzyme carboxylesterase once absorbed.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lastRenderedPageBreak/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It does not undergo f</w:t>
      </w:r>
      <w:r>
        <w:rPr>
          <w:rFonts w:ascii="Calibri" w:hAnsi="Calibri" w:cs="Calibri"/>
          <w:lang w:val="el-GR"/>
        </w:rPr>
        <w:t>irst-pass metabolism by the enzyme carboxylesterase in the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liver.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It can be cut up and sprinkled onto food so it can bypass first-pass metabolism in the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liver.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It uses an osmotic releasing oral system technology to slowly deliver the drug to the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enzy</w:t>
      </w:r>
      <w:r>
        <w:rPr>
          <w:rFonts w:ascii="Calibri" w:hAnsi="Calibri" w:cs="Calibri"/>
          <w:lang w:val="el-GR"/>
        </w:rPr>
        <w:t>me carboxylesterase in order to make the drug last longer.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Q46. </w:t>
      </w:r>
      <w:r>
        <w:rPr>
          <w:rFonts w:ascii="Calibri" w:hAnsi="Calibri" w:cs="Calibri"/>
          <w:lang w:val="el-GR"/>
        </w:rPr>
        <w:t>T. B. is a 55-year-old male who has diagnosed with type 2 diabetes 10+ years ago. He has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since had complications from the disease and is suffering from severe neuropathy. On top of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that, T. B.</w:t>
      </w:r>
      <w:r>
        <w:rPr>
          <w:rFonts w:ascii="Calibri" w:hAnsi="Calibri" w:cs="Calibri"/>
          <w:lang w:val="el-GR"/>
        </w:rPr>
        <w:t xml:space="preserve"> is struggling with his mental health and was recently told he could be depressed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but he had refused treatment at that time. Besides getting his blood sugar under control,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what medication(s) can we use that may be useful in helping T. B.?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I. Nortriptyline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II. Venlafaxine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III. Duloxetine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IV. Fluoxetine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I, II,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III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 and 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II and III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IV only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Q47. </w:t>
      </w:r>
      <w:r>
        <w:rPr>
          <w:rFonts w:ascii="Calibri" w:hAnsi="Calibri" w:cs="Calibri"/>
          <w:lang w:val="el-GR"/>
        </w:rPr>
        <w:t>Disulfiram has been proven effective in the treatment of alcoholism, but recently it has been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trialed in the management of cocaine addiction. What is the mechanism of action that likely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helps produce these aversive effects?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Inhibition on dopamine betahydroxylase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Inhibition on aldehyde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dehydrogenase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Inhibition on alcohol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l-GR"/>
        </w:rPr>
        <w:t>dehydrogenase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lastRenderedPageBreak/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In</w:t>
      </w:r>
      <w:r>
        <w:rPr>
          <w:rFonts w:ascii="Calibri" w:hAnsi="Calibri" w:cs="Calibri"/>
          <w:lang w:val="el-GR"/>
        </w:rPr>
        <w:t>hibition on aldehyde reductase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Q48. </w:t>
      </w:r>
      <w:r>
        <w:rPr>
          <w:rFonts w:ascii="Calibri" w:hAnsi="Calibri" w:cs="Calibri"/>
          <w:lang w:val="el-GR"/>
        </w:rPr>
        <w:t>SSRIs can be used in alcohol use disorder and offer modest drinking reduction through an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anti-craving effect.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True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False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Q49. </w:t>
      </w:r>
      <w:r>
        <w:rPr>
          <w:rFonts w:ascii="Calibri" w:hAnsi="Calibri" w:cs="Calibri"/>
          <w:lang w:val="el-GR"/>
        </w:rPr>
        <w:t>Which of the following drugs in the treatment of Alzheimer’s Disease helps normalize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glu</w:t>
      </w:r>
      <w:r>
        <w:rPr>
          <w:rFonts w:ascii="Calibri" w:hAnsi="Calibri" w:cs="Calibri"/>
          <w:lang w:val="el-GR"/>
        </w:rPr>
        <w:t>tamate by antagonizing the NMDA receptor?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Memantine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B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Donepezil</w:t>
      </w:r>
    </w:p>
    <w:p w:rsidR="00000000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C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Rivastigmine</w:t>
      </w:r>
    </w:p>
    <w:p w:rsidR="00DA34D4" w:rsidRDefault="00DA34D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 w:val="el-GR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Galantam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el-GR"/>
        </w:rPr>
        <w:t>ne</w:t>
      </w:r>
    </w:p>
    <w:sectPr w:rsidR="00DA34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22A7"/>
    <w:rsid w:val="0023646B"/>
    <w:rsid w:val="004422A7"/>
    <w:rsid w:val="00DA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2021-08-14T09:06:00Z</dcterms:created>
  <dcterms:modified xsi:type="dcterms:W3CDTF">2021-08-14T09:06:00Z</dcterms:modified>
</cp:coreProperties>
</file>