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2C" w:rsidRDefault="005F4D2C" w:rsidP="005F4D2C">
      <w:pPr>
        <w:spacing w:after="0" w:line="240" w:lineRule="auto"/>
        <w:ind w:firstLine="720"/>
        <w:jc w:val="center"/>
        <w:rPr>
          <w:rFonts w:ascii="Times New Roman" w:eastAsia="MS Mincho" w:hAnsi="Times New Roman" w:cs="Times New Roman"/>
          <w:bCs/>
          <w:caps/>
          <w:noProof/>
          <w:sz w:val="24"/>
          <w:szCs w:val="24"/>
        </w:rPr>
      </w:pPr>
      <w:r>
        <w:rPr>
          <w:rFonts w:ascii="Verdana" w:hAnsi="Verdana"/>
          <w:noProof/>
          <w:color w:val="000000"/>
        </w:rPr>
        <w:drawing>
          <wp:inline distT="0" distB="0" distL="0" distR="0">
            <wp:extent cx="28003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0350" cy="466725"/>
                    </a:xfrm>
                    <a:prstGeom prst="rect">
                      <a:avLst/>
                    </a:prstGeom>
                    <a:noFill/>
                    <a:ln>
                      <a:noFill/>
                    </a:ln>
                  </pic:spPr>
                </pic:pic>
              </a:graphicData>
            </a:graphic>
          </wp:inline>
        </w:drawing>
      </w:r>
    </w:p>
    <w:p w:rsidR="005F4D2C" w:rsidRPr="00A93B3E" w:rsidRDefault="005F4D2C" w:rsidP="005F4D2C">
      <w:pPr>
        <w:spacing w:after="0" w:line="240" w:lineRule="auto"/>
        <w:ind w:firstLine="720"/>
        <w:jc w:val="center"/>
        <w:rPr>
          <w:rFonts w:ascii="Times New Roman" w:eastAsia="MS Mincho" w:hAnsi="Times New Roman" w:cs="Times New Roman"/>
          <w:bCs/>
          <w:caps/>
          <w:noProof/>
          <w:sz w:val="24"/>
          <w:szCs w:val="24"/>
        </w:rPr>
      </w:pPr>
      <w:r w:rsidRPr="00A93B3E">
        <w:rPr>
          <w:rFonts w:ascii="Times New Roman" w:eastAsia="MS Mincho" w:hAnsi="Times New Roman" w:cs="Times New Roman"/>
          <w:bCs/>
          <w:caps/>
          <w:noProof/>
          <w:sz w:val="24"/>
          <w:szCs w:val="24"/>
        </w:rPr>
        <w:t>College of Business Administration (COBA)</w:t>
      </w:r>
    </w:p>
    <w:p w:rsidR="005F4D2C" w:rsidRPr="00A93B3E" w:rsidRDefault="005F4D2C" w:rsidP="005F4D2C">
      <w:pPr>
        <w:spacing w:after="0" w:line="240" w:lineRule="auto"/>
        <w:jc w:val="center"/>
        <w:rPr>
          <w:rFonts w:ascii="Times New Roman" w:eastAsia="MS Mincho" w:hAnsi="Times New Roman" w:cs="Times New Roman"/>
          <w:bCs/>
          <w:caps/>
          <w:noProof/>
          <w:sz w:val="24"/>
          <w:szCs w:val="24"/>
        </w:rPr>
      </w:pPr>
      <w:r w:rsidRPr="00A93B3E">
        <w:rPr>
          <w:rFonts w:ascii="Times New Roman" w:eastAsia="MS Mincho" w:hAnsi="Times New Roman" w:cs="Times New Roman"/>
          <w:bCs/>
          <w:caps/>
          <w:noProof/>
          <w:sz w:val="24"/>
          <w:szCs w:val="24"/>
        </w:rPr>
        <w:t>Academic Year 20</w:t>
      </w:r>
      <w:r w:rsidR="00F17205">
        <w:rPr>
          <w:rFonts w:ascii="Times New Roman" w:eastAsia="MS Mincho" w:hAnsi="Times New Roman" w:cs="Times New Roman"/>
          <w:bCs/>
          <w:caps/>
          <w:noProof/>
          <w:sz w:val="24"/>
          <w:szCs w:val="24"/>
          <w:lang w:bidi="bn-BD"/>
        </w:rPr>
        <w:t>2</w:t>
      </w:r>
      <w:r w:rsidR="001839C9">
        <w:rPr>
          <w:rFonts w:ascii="Times New Roman" w:eastAsia="MS Mincho" w:hAnsi="Times New Roman" w:cs="Times New Roman"/>
          <w:bCs/>
          <w:caps/>
          <w:noProof/>
          <w:sz w:val="24"/>
          <w:szCs w:val="24"/>
          <w:lang w:bidi="bn-BD"/>
        </w:rPr>
        <w:t>0</w:t>
      </w:r>
      <w:r w:rsidRPr="00A93B3E">
        <w:rPr>
          <w:rFonts w:ascii="Times New Roman" w:eastAsia="MS Mincho" w:hAnsi="Times New Roman" w:cs="Times New Roman"/>
          <w:bCs/>
          <w:caps/>
          <w:noProof/>
          <w:sz w:val="24"/>
          <w:szCs w:val="24"/>
        </w:rPr>
        <w:t>-202</w:t>
      </w:r>
      <w:r w:rsidR="001839C9">
        <w:rPr>
          <w:rFonts w:ascii="Times New Roman" w:eastAsia="MS Mincho" w:hAnsi="Times New Roman" w:cs="Times New Roman"/>
          <w:bCs/>
          <w:caps/>
          <w:noProof/>
          <w:sz w:val="24"/>
          <w:szCs w:val="24"/>
        </w:rPr>
        <w:t>1</w:t>
      </w:r>
    </w:p>
    <w:p w:rsidR="005F4D2C" w:rsidRDefault="005F4D2C" w:rsidP="005F4D2C">
      <w:pPr>
        <w:spacing w:after="0" w:line="240" w:lineRule="auto"/>
        <w:jc w:val="center"/>
        <w:rPr>
          <w:rFonts w:ascii="Times New Roman" w:eastAsia="MS Mincho" w:hAnsi="Times New Roman" w:cs="Times New Roman"/>
          <w:bCs/>
          <w:caps/>
          <w:noProof/>
          <w:sz w:val="24"/>
          <w:szCs w:val="24"/>
        </w:rPr>
      </w:pPr>
      <w:r w:rsidRPr="00A93B3E">
        <w:rPr>
          <w:rFonts w:ascii="Times New Roman" w:eastAsia="MS Mincho" w:hAnsi="Times New Roman" w:cs="Times New Roman"/>
          <w:bCs/>
          <w:caps/>
          <w:noProof/>
          <w:sz w:val="24"/>
          <w:szCs w:val="24"/>
        </w:rPr>
        <w:t>spring Semester 202</w:t>
      </w:r>
      <w:r w:rsidR="001839C9">
        <w:rPr>
          <w:rFonts w:ascii="Times New Roman" w:eastAsia="MS Mincho" w:hAnsi="Times New Roman" w:cs="Times New Roman"/>
          <w:bCs/>
          <w:caps/>
          <w:noProof/>
          <w:sz w:val="24"/>
          <w:szCs w:val="24"/>
        </w:rPr>
        <w:t>1</w:t>
      </w:r>
    </w:p>
    <w:p w:rsidR="005F4D2C" w:rsidRDefault="005F4D2C" w:rsidP="005F4D2C">
      <w:pPr>
        <w:jc w:val="center"/>
        <w:rPr>
          <w:rFonts w:ascii="Times New Roman" w:hAnsi="Times New Roman" w:cs="Times New Roman"/>
          <w:b/>
          <w:bCs/>
          <w:sz w:val="28"/>
          <w:szCs w:val="28"/>
        </w:rPr>
      </w:pPr>
    </w:p>
    <w:p w:rsidR="005F4D2C" w:rsidRDefault="005F4D2C" w:rsidP="005F4D2C">
      <w:pPr>
        <w:spacing w:after="0"/>
        <w:jc w:val="center"/>
        <w:rPr>
          <w:rFonts w:ascii="Times New Roman" w:hAnsi="Times New Roman" w:cs="Times New Roman"/>
          <w:b/>
          <w:bCs/>
          <w:sz w:val="28"/>
          <w:szCs w:val="28"/>
        </w:rPr>
      </w:pPr>
      <w:r w:rsidRPr="00A6503B">
        <w:rPr>
          <w:rFonts w:ascii="Times New Roman" w:hAnsi="Times New Roman" w:cs="Times New Roman"/>
          <w:b/>
          <w:bCs/>
          <w:sz w:val="28"/>
          <w:szCs w:val="28"/>
        </w:rPr>
        <w:t>Graded Assignment</w:t>
      </w:r>
    </w:p>
    <w:p w:rsidR="005F4D2C" w:rsidRDefault="005F4D2C" w:rsidP="005F4D2C">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Deadline: </w:t>
      </w:r>
      <w:r w:rsidR="00F17205">
        <w:rPr>
          <w:rFonts w:ascii="Times New Roman" w:hAnsi="Times New Roman" w:cs="Times New Roman"/>
          <w:b/>
          <w:bCs/>
          <w:sz w:val="28"/>
          <w:szCs w:val="28"/>
        </w:rPr>
        <w:t>22 March 2021</w:t>
      </w:r>
    </w:p>
    <w:p w:rsidR="005F4D2C" w:rsidRPr="00A6503B" w:rsidRDefault="005F4D2C" w:rsidP="005F4D2C">
      <w:pPr>
        <w:spacing w:after="0"/>
        <w:rPr>
          <w:rFonts w:ascii="Times New Roman" w:hAnsi="Times New Roman" w:cs="Times New Roman"/>
          <w:b/>
          <w:bCs/>
          <w:sz w:val="28"/>
          <w:szCs w:val="28"/>
        </w:rPr>
      </w:pPr>
    </w:p>
    <w:p w:rsidR="005F4D2C" w:rsidRDefault="005F4D2C" w:rsidP="005F4D2C">
      <w:pPr>
        <w:spacing w:after="0"/>
      </w:pPr>
    </w:p>
    <w:tbl>
      <w:tblPr>
        <w:tblStyle w:val="TableGrid"/>
        <w:tblW w:w="0" w:type="auto"/>
        <w:tblLook w:val="04A0"/>
      </w:tblPr>
      <w:tblGrid>
        <w:gridCol w:w="1615"/>
        <w:gridCol w:w="7735"/>
      </w:tblGrid>
      <w:tr w:rsidR="005F4D2C" w:rsidRPr="00A6503B" w:rsidTr="00567508">
        <w:tc>
          <w:tcPr>
            <w:tcW w:w="1615" w:type="dxa"/>
          </w:tcPr>
          <w:p w:rsidR="005F4D2C" w:rsidRPr="00A6503B" w:rsidRDefault="005F4D2C" w:rsidP="00567508">
            <w:pPr>
              <w:rPr>
                <w:rFonts w:ascii="Times New Roman" w:hAnsi="Times New Roman" w:cs="Times New Roman"/>
                <w:b/>
                <w:bCs/>
              </w:rPr>
            </w:pPr>
            <w:r w:rsidRPr="00A6503B">
              <w:rPr>
                <w:rFonts w:ascii="Times New Roman" w:hAnsi="Times New Roman" w:cs="Times New Roman"/>
                <w:b/>
                <w:bCs/>
              </w:rPr>
              <w:t>CLO Reference:</w:t>
            </w:r>
          </w:p>
        </w:tc>
        <w:tc>
          <w:tcPr>
            <w:tcW w:w="7735" w:type="dxa"/>
          </w:tcPr>
          <w:p w:rsidR="005F4D2C" w:rsidRPr="00A6503B" w:rsidRDefault="000009DE" w:rsidP="00567508">
            <w:pPr>
              <w:rPr>
                <w:rFonts w:ascii="Times New Roman" w:hAnsi="Times New Roman" w:cs="Times New Roman"/>
              </w:rPr>
            </w:pPr>
            <w:r>
              <w:rPr>
                <w:rFonts w:ascii="Times New Roman" w:hAnsi="Times New Roman" w:cs="Times New Roman"/>
              </w:rPr>
              <w:t>2.1</w:t>
            </w:r>
          </w:p>
        </w:tc>
      </w:tr>
      <w:tr w:rsidR="005F4D2C" w:rsidRPr="00A6503B" w:rsidTr="00567508">
        <w:tc>
          <w:tcPr>
            <w:tcW w:w="1615" w:type="dxa"/>
          </w:tcPr>
          <w:p w:rsidR="005F4D2C" w:rsidRPr="00A6503B" w:rsidRDefault="005F4D2C" w:rsidP="00567508">
            <w:pPr>
              <w:rPr>
                <w:rFonts w:ascii="Times New Roman" w:hAnsi="Times New Roman" w:cs="Times New Roman"/>
                <w:b/>
                <w:bCs/>
              </w:rPr>
            </w:pPr>
            <w:r w:rsidRPr="00A6503B">
              <w:rPr>
                <w:rFonts w:ascii="Times New Roman" w:hAnsi="Times New Roman" w:cs="Times New Roman"/>
                <w:b/>
                <w:bCs/>
              </w:rPr>
              <w:t>Description of CLO:</w:t>
            </w:r>
          </w:p>
        </w:tc>
        <w:tc>
          <w:tcPr>
            <w:tcW w:w="7735" w:type="dxa"/>
          </w:tcPr>
          <w:p w:rsidR="005F4D2C" w:rsidRPr="00464D78" w:rsidRDefault="005F4D2C" w:rsidP="00567508">
            <w:pPr>
              <w:spacing w:after="120"/>
              <w:jc w:val="lowKashida"/>
              <w:rPr>
                <w:rFonts w:asciiTheme="majorBidi" w:hAnsiTheme="majorBidi" w:cstheme="majorBidi"/>
              </w:rPr>
            </w:pPr>
            <w:r w:rsidRPr="00464D78">
              <w:rPr>
                <w:rFonts w:asciiTheme="majorBidi" w:hAnsiTheme="majorBidi" w:cstheme="majorBidi"/>
              </w:rPr>
              <w:t>Acquire skills to understand the ethical and CSR problemsfaced by various stakeholders.</w:t>
            </w:r>
          </w:p>
        </w:tc>
      </w:tr>
      <w:tr w:rsidR="005F4D2C" w:rsidRPr="00A6503B" w:rsidTr="00567508">
        <w:tc>
          <w:tcPr>
            <w:tcW w:w="1615" w:type="dxa"/>
          </w:tcPr>
          <w:p w:rsidR="005F4D2C" w:rsidRPr="00A6503B" w:rsidRDefault="005F4D2C" w:rsidP="00567508">
            <w:pPr>
              <w:rPr>
                <w:rFonts w:ascii="Times New Roman" w:hAnsi="Times New Roman" w:cs="Times New Roman"/>
                <w:b/>
                <w:bCs/>
              </w:rPr>
            </w:pPr>
            <w:r w:rsidRPr="00A6503B">
              <w:rPr>
                <w:rFonts w:ascii="Times New Roman" w:hAnsi="Times New Roman" w:cs="Times New Roman"/>
                <w:b/>
                <w:bCs/>
              </w:rPr>
              <w:t>Description of Assignment</w:t>
            </w:r>
          </w:p>
        </w:tc>
        <w:tc>
          <w:tcPr>
            <w:tcW w:w="7735" w:type="dxa"/>
          </w:tcPr>
          <w:p w:rsidR="005F4D2C" w:rsidRPr="00A6503B" w:rsidRDefault="005F4D2C" w:rsidP="00567508">
            <w:pPr>
              <w:jc w:val="both"/>
              <w:rPr>
                <w:rFonts w:ascii="Times New Roman" w:hAnsi="Times New Roman" w:cs="Times New Roman"/>
              </w:rPr>
            </w:pPr>
            <w:r w:rsidRPr="00A6503B">
              <w:rPr>
                <w:rFonts w:ascii="Times New Roman" w:hAnsi="Times New Roman" w:cs="Times New Roman"/>
              </w:rPr>
              <w:t>This assignment is designed to test</w:t>
            </w:r>
            <w:r>
              <w:rPr>
                <w:rFonts w:ascii="Times New Roman" w:hAnsi="Times New Roman" w:cs="Times New Roman"/>
              </w:rPr>
              <w:t xml:space="preserve"> the conceptual skills of the students</w:t>
            </w:r>
          </w:p>
        </w:tc>
      </w:tr>
    </w:tbl>
    <w:p w:rsidR="005F4D2C" w:rsidRPr="00A6503B" w:rsidRDefault="005F4D2C" w:rsidP="005F4D2C">
      <w:pPr>
        <w:rPr>
          <w:rFonts w:ascii="Times New Roman" w:hAnsi="Times New Roman" w:cs="Times New Roman"/>
          <w:sz w:val="24"/>
          <w:szCs w:val="24"/>
        </w:rPr>
      </w:pPr>
    </w:p>
    <w:p w:rsidR="005F4D2C" w:rsidRPr="00A6503B" w:rsidRDefault="005F4D2C" w:rsidP="005F4D2C">
      <w:pPr>
        <w:rPr>
          <w:rFonts w:ascii="Times New Roman" w:hAnsi="Times New Roman" w:cs="Times New Roman"/>
          <w:b/>
          <w:bCs/>
          <w:sz w:val="24"/>
          <w:szCs w:val="24"/>
        </w:rPr>
      </w:pPr>
      <w:r w:rsidRPr="00A6503B">
        <w:rPr>
          <w:rFonts w:ascii="Times New Roman" w:hAnsi="Times New Roman" w:cs="Times New Roman"/>
          <w:b/>
          <w:bCs/>
          <w:sz w:val="24"/>
          <w:szCs w:val="24"/>
        </w:rPr>
        <w:t>Requirements:</w:t>
      </w:r>
    </w:p>
    <w:p w:rsidR="00252AD9" w:rsidRDefault="005F4D2C" w:rsidP="005F4D2C">
      <w:pPr>
        <w:rPr>
          <w:rFonts w:ascii="Times New Roman" w:hAnsi="Times New Roman" w:cs="Times New Roman"/>
          <w:sz w:val="24"/>
          <w:szCs w:val="24"/>
        </w:rPr>
      </w:pPr>
      <w:r>
        <w:rPr>
          <w:rFonts w:ascii="Times New Roman" w:hAnsi="Times New Roman" w:cs="Times New Roman"/>
          <w:sz w:val="24"/>
          <w:szCs w:val="24"/>
        </w:rPr>
        <w:t xml:space="preserve">Read the following </w:t>
      </w:r>
      <w:r w:rsidR="00E75346">
        <w:rPr>
          <w:rFonts w:ascii="Times New Roman" w:hAnsi="Times New Roman" w:cs="Times New Roman"/>
          <w:sz w:val="24"/>
          <w:szCs w:val="24"/>
        </w:rPr>
        <w:t>article</w:t>
      </w:r>
      <w:r>
        <w:rPr>
          <w:rFonts w:ascii="Times New Roman" w:hAnsi="Times New Roman" w:cs="Times New Roman"/>
          <w:sz w:val="24"/>
          <w:szCs w:val="24"/>
        </w:rPr>
        <w:t xml:space="preserve"> and answer the questions </w:t>
      </w:r>
      <w:r w:rsidR="00873B3C">
        <w:rPr>
          <w:rFonts w:ascii="Times New Roman" w:hAnsi="Times New Roman" w:cs="Times New Roman"/>
          <w:sz w:val="24"/>
          <w:szCs w:val="24"/>
        </w:rPr>
        <w:t>at</w:t>
      </w:r>
      <w:r>
        <w:rPr>
          <w:rFonts w:ascii="Times New Roman" w:hAnsi="Times New Roman" w:cs="Times New Roman"/>
          <w:sz w:val="24"/>
          <w:szCs w:val="24"/>
        </w:rPr>
        <w:t xml:space="preserve"> the end</w:t>
      </w:r>
      <w:r w:rsidR="00873B3C">
        <w:rPr>
          <w:rFonts w:ascii="Times New Roman" w:hAnsi="Times New Roman" w:cs="Times New Roman"/>
          <w:sz w:val="24"/>
          <w:szCs w:val="24"/>
        </w:rPr>
        <w:t>.</w:t>
      </w:r>
    </w:p>
    <w:tbl>
      <w:tblPr>
        <w:tblStyle w:val="TableGrid"/>
        <w:tblW w:w="0" w:type="auto"/>
        <w:tblLook w:val="04A0"/>
      </w:tblPr>
      <w:tblGrid>
        <w:gridCol w:w="9350"/>
      </w:tblGrid>
      <w:tr w:rsidR="005F4D2C" w:rsidRPr="003C0852" w:rsidTr="005F4D2C">
        <w:tc>
          <w:tcPr>
            <w:tcW w:w="9350" w:type="dxa"/>
          </w:tcPr>
          <w:p w:rsidR="005F4D2C" w:rsidRPr="003C0852" w:rsidRDefault="005F4D2C" w:rsidP="005F4D2C">
            <w:pPr>
              <w:jc w:val="both"/>
              <w:rPr>
                <w:b/>
                <w:bCs/>
                <w:sz w:val="24"/>
                <w:szCs w:val="24"/>
              </w:rPr>
            </w:pPr>
            <w:r w:rsidRPr="003C0852">
              <w:rPr>
                <w:b/>
                <w:bCs/>
                <w:sz w:val="24"/>
                <w:szCs w:val="24"/>
              </w:rPr>
              <w:t>Your car air conditioner may be slowly killing you</w:t>
            </w:r>
          </w:p>
          <w:p w:rsidR="005F4D2C" w:rsidRPr="003C0852" w:rsidRDefault="005F4D2C" w:rsidP="005F4D2C">
            <w:pPr>
              <w:jc w:val="both"/>
              <w:rPr>
                <w:sz w:val="24"/>
                <w:szCs w:val="24"/>
              </w:rPr>
            </w:pPr>
          </w:p>
          <w:p w:rsidR="005F4D2C" w:rsidRPr="003C0852" w:rsidRDefault="005F4D2C" w:rsidP="005F4D2C">
            <w:pPr>
              <w:jc w:val="both"/>
              <w:rPr>
                <w:sz w:val="24"/>
                <w:szCs w:val="24"/>
              </w:rPr>
            </w:pPr>
          </w:p>
          <w:p w:rsidR="005F4D2C" w:rsidRPr="003C0852" w:rsidRDefault="005F4D2C" w:rsidP="005F4D2C">
            <w:pPr>
              <w:jc w:val="both"/>
              <w:rPr>
                <w:sz w:val="24"/>
                <w:szCs w:val="24"/>
              </w:rPr>
            </w:pPr>
            <w:r w:rsidRPr="003C0852">
              <w:rPr>
                <w:sz w:val="24"/>
                <w:szCs w:val="24"/>
              </w:rPr>
              <w:t xml:space="preserve">Millions of drivers are inhaling hazardous air as air-con systems in popular cars fail to filter toxic particles. The poor ventilation in some cars is unable to throw out toxic particles coming mainly from other vehicle's exhausts and can cause asthma attacks and other illnesses. </w:t>
            </w:r>
          </w:p>
          <w:p w:rsidR="005F4D2C" w:rsidRPr="003C0852" w:rsidRDefault="005F4D2C" w:rsidP="005F4D2C">
            <w:pPr>
              <w:jc w:val="both"/>
              <w:rPr>
                <w:sz w:val="24"/>
                <w:szCs w:val="24"/>
              </w:rPr>
            </w:pPr>
          </w:p>
          <w:p w:rsidR="005F4D2C" w:rsidRPr="003C0852" w:rsidRDefault="005F4D2C" w:rsidP="005F4D2C">
            <w:pPr>
              <w:jc w:val="both"/>
              <w:rPr>
                <w:sz w:val="24"/>
                <w:szCs w:val="24"/>
              </w:rPr>
            </w:pPr>
            <w:r w:rsidRPr="003C0852">
              <w:rPr>
                <w:sz w:val="24"/>
                <w:szCs w:val="24"/>
              </w:rPr>
              <w:t xml:space="preserve">In a startling revelation, researchers at Emissions Analytics in Britain </w:t>
            </w:r>
            <w:r w:rsidR="000009DE" w:rsidRPr="003C0852">
              <w:rPr>
                <w:sz w:val="24"/>
                <w:szCs w:val="24"/>
              </w:rPr>
              <w:t>analyzed</w:t>
            </w:r>
            <w:r w:rsidRPr="003C0852">
              <w:rPr>
                <w:sz w:val="24"/>
                <w:szCs w:val="24"/>
              </w:rPr>
              <w:t xml:space="preserve"> pollution of the air inside 11 cars and discovered Ford Fiesta, Volkswagen Polo and Toyota C-HR were the three worst performers. Emissions Analytics, an independent global testing and data specialist for the scientific measurement of real-world emissions, stated that Toyota C-HR removed just one per cent of poisonous particles, VW Polo removed 35 per cent, and Ford Fiesta threw out 40 per cent of particles on a polluted road.  While, </w:t>
            </w:r>
            <w:proofErr w:type="spellStart"/>
            <w:r w:rsidRPr="003C0852">
              <w:rPr>
                <w:sz w:val="24"/>
                <w:szCs w:val="24"/>
              </w:rPr>
              <w:t>Meredes</w:t>
            </w:r>
            <w:proofErr w:type="spellEnd"/>
            <w:r w:rsidRPr="003C0852">
              <w:rPr>
                <w:sz w:val="24"/>
                <w:szCs w:val="24"/>
              </w:rPr>
              <w:t xml:space="preserve">-Benz E-class filtered out 90 per cent of pollutants even in heavy traffic. </w:t>
            </w:r>
          </w:p>
          <w:p w:rsidR="005F4D2C" w:rsidRPr="003C0852" w:rsidRDefault="005F4D2C" w:rsidP="005F4D2C">
            <w:pPr>
              <w:jc w:val="both"/>
              <w:rPr>
                <w:sz w:val="24"/>
                <w:szCs w:val="24"/>
              </w:rPr>
            </w:pPr>
          </w:p>
          <w:p w:rsidR="005F4D2C" w:rsidRPr="003C0852" w:rsidRDefault="005F4D2C" w:rsidP="005F4D2C">
            <w:pPr>
              <w:jc w:val="both"/>
              <w:rPr>
                <w:sz w:val="24"/>
                <w:szCs w:val="24"/>
              </w:rPr>
            </w:pPr>
            <w:r w:rsidRPr="003C0852">
              <w:rPr>
                <w:sz w:val="24"/>
                <w:szCs w:val="24"/>
              </w:rPr>
              <w:t xml:space="preserve">Nick </w:t>
            </w:r>
            <w:proofErr w:type="spellStart"/>
            <w:r w:rsidRPr="003C0852">
              <w:rPr>
                <w:sz w:val="24"/>
                <w:szCs w:val="24"/>
              </w:rPr>
              <w:t>Molden</w:t>
            </w:r>
            <w:proofErr w:type="spellEnd"/>
            <w:r w:rsidRPr="003C0852">
              <w:rPr>
                <w:sz w:val="24"/>
                <w:szCs w:val="24"/>
              </w:rPr>
              <w:t xml:space="preserve">, CEO at Emissions Analytics, said one of the key problems was that there are no government standards for the filtration systems. "There is little data to tell consumers what they are buying. So if you have kids with asthma or other conditions you cannot tell if the car you are buying will protect them," Daily Mail quoted </w:t>
            </w:r>
            <w:proofErr w:type="spellStart"/>
            <w:r w:rsidRPr="003C0852">
              <w:rPr>
                <w:sz w:val="24"/>
                <w:szCs w:val="24"/>
              </w:rPr>
              <w:t>Molden</w:t>
            </w:r>
            <w:proofErr w:type="spellEnd"/>
            <w:r w:rsidRPr="003C0852">
              <w:rPr>
                <w:sz w:val="24"/>
                <w:szCs w:val="24"/>
              </w:rPr>
              <w:t xml:space="preserve"> as saying in The Sunday Times. </w:t>
            </w:r>
          </w:p>
          <w:p w:rsidR="005F4D2C" w:rsidRPr="003C0852" w:rsidRDefault="005F4D2C" w:rsidP="005F4D2C">
            <w:pPr>
              <w:jc w:val="both"/>
              <w:rPr>
                <w:sz w:val="24"/>
                <w:szCs w:val="24"/>
              </w:rPr>
            </w:pPr>
          </w:p>
          <w:p w:rsidR="005F4D2C" w:rsidRPr="003C0852" w:rsidRDefault="005F4D2C" w:rsidP="005F4D2C">
            <w:pPr>
              <w:jc w:val="both"/>
              <w:rPr>
                <w:sz w:val="24"/>
                <w:szCs w:val="24"/>
              </w:rPr>
            </w:pPr>
            <w:r w:rsidRPr="003C0852">
              <w:rPr>
                <w:sz w:val="24"/>
                <w:szCs w:val="24"/>
              </w:rPr>
              <w:t xml:space="preserve">According to Emissions Analytics, 57,000 toxic particles are found in every cubic </w:t>
            </w:r>
            <w:r w:rsidR="00F00A33" w:rsidRPr="003C0852">
              <w:rPr>
                <w:sz w:val="24"/>
                <w:szCs w:val="24"/>
              </w:rPr>
              <w:t>centimeter</w:t>
            </w:r>
            <w:r w:rsidRPr="003C0852">
              <w:rPr>
                <w:sz w:val="24"/>
                <w:szCs w:val="24"/>
              </w:rPr>
              <w:t xml:space="preserve"> of roadside air samples, strongly indicating drivers are inhaling up to 28million particles with </w:t>
            </w:r>
            <w:r w:rsidRPr="003C0852">
              <w:rPr>
                <w:sz w:val="24"/>
                <w:szCs w:val="24"/>
              </w:rPr>
              <w:lastRenderedPageBreak/>
              <w:t xml:space="preserve">every breath. </w:t>
            </w:r>
          </w:p>
          <w:p w:rsidR="005F4D2C" w:rsidRPr="003C0852" w:rsidRDefault="005F4D2C" w:rsidP="005F4D2C">
            <w:pPr>
              <w:jc w:val="both"/>
              <w:rPr>
                <w:sz w:val="24"/>
                <w:szCs w:val="24"/>
              </w:rPr>
            </w:pPr>
            <w:r w:rsidRPr="003C0852">
              <w:rPr>
                <w:sz w:val="24"/>
                <w:szCs w:val="24"/>
              </w:rPr>
              <w:t xml:space="preserve">Post the shocking data, Volkswagen said its cars were fitted with multiple filters to remove particles and it 'planned to fit a particulate sensor in future models'. While, Toyota - a family </w:t>
            </w:r>
            <w:r w:rsidR="000009DE" w:rsidRPr="003C0852">
              <w:rPr>
                <w:sz w:val="24"/>
                <w:szCs w:val="24"/>
              </w:rPr>
              <w:t>favorite</w:t>
            </w:r>
            <w:r w:rsidRPr="003C0852">
              <w:rPr>
                <w:sz w:val="24"/>
                <w:szCs w:val="24"/>
              </w:rPr>
              <w:t xml:space="preserve"> in the UK said it was not aware of the problem and it will be looking into the 'surprising' figures.</w:t>
            </w:r>
          </w:p>
        </w:tc>
      </w:tr>
    </w:tbl>
    <w:p w:rsidR="005F4D2C" w:rsidRDefault="005F4D2C" w:rsidP="005F4D2C"/>
    <w:p w:rsidR="000009DE" w:rsidRDefault="000009DE" w:rsidP="005F4D2C">
      <w:pPr>
        <w:rPr>
          <w:b/>
          <w:bCs/>
        </w:rPr>
      </w:pPr>
      <w:r w:rsidRPr="000009DE">
        <w:rPr>
          <w:b/>
          <w:bCs/>
        </w:rPr>
        <w:t>Questions:</w:t>
      </w:r>
    </w:p>
    <w:tbl>
      <w:tblPr>
        <w:tblStyle w:val="TableGrid"/>
        <w:tblW w:w="0" w:type="auto"/>
        <w:tblLook w:val="04A0"/>
      </w:tblPr>
      <w:tblGrid>
        <w:gridCol w:w="538"/>
        <w:gridCol w:w="8280"/>
        <w:gridCol w:w="625"/>
      </w:tblGrid>
      <w:tr w:rsidR="005C5F98" w:rsidTr="005C5F98">
        <w:tc>
          <w:tcPr>
            <w:tcW w:w="445" w:type="dxa"/>
          </w:tcPr>
          <w:p w:rsidR="005C5F98" w:rsidRDefault="005C5F98" w:rsidP="005F4D2C">
            <w:pPr>
              <w:rPr>
                <w:b/>
                <w:bCs/>
              </w:rPr>
            </w:pPr>
            <w:r>
              <w:rPr>
                <w:b/>
                <w:bCs/>
              </w:rPr>
              <w:t>Q1.</w:t>
            </w:r>
          </w:p>
        </w:tc>
        <w:tc>
          <w:tcPr>
            <w:tcW w:w="8280" w:type="dxa"/>
          </w:tcPr>
          <w:p w:rsidR="005C5F98" w:rsidRDefault="005C5F98" w:rsidP="005C5F98">
            <w:pPr>
              <w:rPr>
                <w:b/>
                <w:bCs/>
              </w:rPr>
            </w:pPr>
            <w:r>
              <w:rPr>
                <w:b/>
                <w:bCs/>
              </w:rPr>
              <w:t>What is the issue?</w:t>
            </w:r>
          </w:p>
          <w:p w:rsidR="005C5F98" w:rsidRDefault="005C5F98" w:rsidP="005F4D2C">
            <w:pPr>
              <w:rPr>
                <w:b/>
                <w:bCs/>
              </w:rPr>
            </w:pPr>
          </w:p>
        </w:tc>
        <w:tc>
          <w:tcPr>
            <w:tcW w:w="625" w:type="dxa"/>
          </w:tcPr>
          <w:p w:rsidR="005C5F98" w:rsidRDefault="005C5F98" w:rsidP="005F4D2C">
            <w:pPr>
              <w:rPr>
                <w:b/>
                <w:bCs/>
              </w:rPr>
            </w:pPr>
            <w:r>
              <w:rPr>
                <w:b/>
                <w:bCs/>
              </w:rPr>
              <w:t>2</w:t>
            </w:r>
          </w:p>
        </w:tc>
      </w:tr>
      <w:tr w:rsidR="005C5F98" w:rsidTr="005C5F98">
        <w:tc>
          <w:tcPr>
            <w:tcW w:w="445" w:type="dxa"/>
          </w:tcPr>
          <w:p w:rsidR="005C5F98" w:rsidRDefault="005C5F98" w:rsidP="005F4D2C">
            <w:pPr>
              <w:rPr>
                <w:b/>
                <w:bCs/>
              </w:rPr>
            </w:pPr>
            <w:r>
              <w:rPr>
                <w:b/>
                <w:bCs/>
              </w:rPr>
              <w:t>Q2.</w:t>
            </w:r>
          </w:p>
        </w:tc>
        <w:tc>
          <w:tcPr>
            <w:tcW w:w="8280" w:type="dxa"/>
          </w:tcPr>
          <w:p w:rsidR="005C5F98" w:rsidRDefault="005C5F98" w:rsidP="005C5F98">
            <w:pPr>
              <w:rPr>
                <w:b/>
                <w:bCs/>
              </w:rPr>
            </w:pPr>
            <w:r>
              <w:rPr>
                <w:b/>
                <w:bCs/>
              </w:rPr>
              <w:t>Who are the stakeholders involved in the case? And why do you think they are the stake holders? (List all)</w:t>
            </w:r>
          </w:p>
          <w:p w:rsidR="005C5F98" w:rsidRDefault="005C5F98" w:rsidP="005F4D2C">
            <w:pPr>
              <w:rPr>
                <w:b/>
                <w:bCs/>
              </w:rPr>
            </w:pPr>
          </w:p>
        </w:tc>
        <w:tc>
          <w:tcPr>
            <w:tcW w:w="625" w:type="dxa"/>
          </w:tcPr>
          <w:p w:rsidR="005C5F98" w:rsidRDefault="00526F98" w:rsidP="005F4D2C">
            <w:pPr>
              <w:rPr>
                <w:b/>
                <w:bCs/>
              </w:rPr>
            </w:pPr>
            <w:r>
              <w:rPr>
                <w:b/>
                <w:bCs/>
              </w:rPr>
              <w:t>2</w:t>
            </w:r>
          </w:p>
        </w:tc>
      </w:tr>
      <w:tr w:rsidR="005C5F98" w:rsidTr="005C5F98">
        <w:tc>
          <w:tcPr>
            <w:tcW w:w="445" w:type="dxa"/>
          </w:tcPr>
          <w:p w:rsidR="005C5F98" w:rsidRDefault="00526F98" w:rsidP="005F4D2C">
            <w:pPr>
              <w:rPr>
                <w:b/>
                <w:bCs/>
              </w:rPr>
            </w:pPr>
            <w:r>
              <w:rPr>
                <w:b/>
                <w:bCs/>
              </w:rPr>
              <w:t>Q3.</w:t>
            </w:r>
          </w:p>
        </w:tc>
        <w:tc>
          <w:tcPr>
            <w:tcW w:w="8280" w:type="dxa"/>
          </w:tcPr>
          <w:p w:rsidR="005C5F98" w:rsidRDefault="005C5F98" w:rsidP="005C5F98">
            <w:pPr>
              <w:rPr>
                <w:b/>
                <w:bCs/>
              </w:rPr>
            </w:pPr>
            <w:r>
              <w:rPr>
                <w:b/>
                <w:bCs/>
              </w:rPr>
              <w:t>How the issue is affecting the various stake holders?</w:t>
            </w:r>
          </w:p>
          <w:p w:rsidR="004B479F" w:rsidRDefault="004B479F" w:rsidP="005C5F98">
            <w:pPr>
              <w:rPr>
                <w:b/>
                <w:bCs/>
              </w:rPr>
            </w:pPr>
          </w:p>
        </w:tc>
        <w:tc>
          <w:tcPr>
            <w:tcW w:w="625" w:type="dxa"/>
          </w:tcPr>
          <w:p w:rsidR="005C5F98" w:rsidRDefault="005C5F98" w:rsidP="005F4D2C">
            <w:pPr>
              <w:rPr>
                <w:b/>
                <w:bCs/>
              </w:rPr>
            </w:pPr>
            <w:r>
              <w:rPr>
                <w:b/>
                <w:bCs/>
              </w:rPr>
              <w:t>3</w:t>
            </w:r>
          </w:p>
        </w:tc>
      </w:tr>
      <w:tr w:rsidR="005C5F98" w:rsidTr="005C5F98">
        <w:tc>
          <w:tcPr>
            <w:tcW w:w="445" w:type="dxa"/>
          </w:tcPr>
          <w:p w:rsidR="005C5F98" w:rsidRDefault="005C5F98" w:rsidP="005F4D2C">
            <w:pPr>
              <w:rPr>
                <w:b/>
                <w:bCs/>
              </w:rPr>
            </w:pPr>
            <w:r>
              <w:rPr>
                <w:b/>
                <w:bCs/>
              </w:rPr>
              <w:t>Q</w:t>
            </w:r>
            <w:r w:rsidR="00526F98">
              <w:rPr>
                <w:b/>
                <w:bCs/>
              </w:rPr>
              <w:t>4</w:t>
            </w:r>
            <w:r>
              <w:rPr>
                <w:b/>
                <w:bCs/>
              </w:rPr>
              <w:t xml:space="preserve">. </w:t>
            </w:r>
          </w:p>
        </w:tc>
        <w:tc>
          <w:tcPr>
            <w:tcW w:w="8280" w:type="dxa"/>
          </w:tcPr>
          <w:p w:rsidR="005C5F98" w:rsidRDefault="005C5F98" w:rsidP="005F4D2C">
            <w:pPr>
              <w:rPr>
                <w:b/>
                <w:bCs/>
              </w:rPr>
            </w:pPr>
            <w:r>
              <w:rPr>
                <w:b/>
                <w:bCs/>
              </w:rPr>
              <w:t>What steps be taken to improve the situation?</w:t>
            </w:r>
          </w:p>
          <w:p w:rsidR="005C5F98" w:rsidRDefault="005C5F98" w:rsidP="005F4D2C">
            <w:pPr>
              <w:rPr>
                <w:b/>
                <w:bCs/>
              </w:rPr>
            </w:pPr>
          </w:p>
        </w:tc>
        <w:tc>
          <w:tcPr>
            <w:tcW w:w="625" w:type="dxa"/>
          </w:tcPr>
          <w:p w:rsidR="005C5F98" w:rsidRDefault="005C5F98" w:rsidP="005F4D2C">
            <w:pPr>
              <w:rPr>
                <w:b/>
                <w:bCs/>
              </w:rPr>
            </w:pPr>
            <w:r>
              <w:rPr>
                <w:b/>
                <w:bCs/>
              </w:rPr>
              <w:t>2</w:t>
            </w:r>
          </w:p>
        </w:tc>
      </w:tr>
      <w:tr w:rsidR="005C5F98" w:rsidTr="005C5F98">
        <w:tc>
          <w:tcPr>
            <w:tcW w:w="445" w:type="dxa"/>
          </w:tcPr>
          <w:p w:rsidR="005C5F98" w:rsidRDefault="005C5F98" w:rsidP="005F4D2C">
            <w:pPr>
              <w:rPr>
                <w:b/>
                <w:bCs/>
              </w:rPr>
            </w:pPr>
            <w:r>
              <w:rPr>
                <w:b/>
                <w:bCs/>
              </w:rPr>
              <w:t>Q</w:t>
            </w:r>
            <w:r w:rsidR="00526F98">
              <w:rPr>
                <w:b/>
                <w:bCs/>
              </w:rPr>
              <w:t>5</w:t>
            </w:r>
            <w:r>
              <w:rPr>
                <w:b/>
                <w:bCs/>
              </w:rPr>
              <w:t xml:space="preserve">. </w:t>
            </w:r>
          </w:p>
        </w:tc>
        <w:tc>
          <w:tcPr>
            <w:tcW w:w="8280" w:type="dxa"/>
          </w:tcPr>
          <w:p w:rsidR="005C5F98" w:rsidRDefault="005C5F98" w:rsidP="005F4D2C">
            <w:pPr>
              <w:rPr>
                <w:b/>
                <w:bCs/>
              </w:rPr>
            </w:pPr>
            <w:r>
              <w:rPr>
                <w:b/>
                <w:bCs/>
              </w:rPr>
              <w:t>How companies are responding to the situation?</w:t>
            </w:r>
          </w:p>
          <w:p w:rsidR="005C5F98" w:rsidRDefault="005C5F98" w:rsidP="005F4D2C">
            <w:pPr>
              <w:rPr>
                <w:b/>
                <w:bCs/>
              </w:rPr>
            </w:pPr>
          </w:p>
        </w:tc>
        <w:tc>
          <w:tcPr>
            <w:tcW w:w="625" w:type="dxa"/>
          </w:tcPr>
          <w:p w:rsidR="005C5F98" w:rsidRDefault="004B479F" w:rsidP="005F4D2C">
            <w:pPr>
              <w:rPr>
                <w:b/>
                <w:bCs/>
              </w:rPr>
            </w:pPr>
            <w:r>
              <w:rPr>
                <w:b/>
                <w:bCs/>
              </w:rPr>
              <w:t>1</w:t>
            </w:r>
          </w:p>
        </w:tc>
      </w:tr>
    </w:tbl>
    <w:p w:rsidR="005C5F98" w:rsidRDefault="005C5F98" w:rsidP="005F4D2C">
      <w:pPr>
        <w:rPr>
          <w:b/>
          <w:bCs/>
        </w:rPr>
      </w:pPr>
    </w:p>
    <w:p w:rsidR="000009DE" w:rsidRDefault="000009DE" w:rsidP="005F4D2C"/>
    <w:p w:rsidR="00C124A1" w:rsidRDefault="00C124A1" w:rsidP="005F4D2C"/>
    <w:p w:rsidR="00C124A1" w:rsidRDefault="00C124A1" w:rsidP="005F4D2C"/>
    <w:p w:rsidR="00C124A1" w:rsidRDefault="00C124A1" w:rsidP="00C124A1">
      <w:pPr>
        <w:jc w:val="center"/>
      </w:pPr>
      <w:r>
        <w:t xml:space="preserve">Good Luck </w:t>
      </w:r>
      <w:r>
        <w:rPr>
          <w:rFonts w:ascii="Segoe UI Emoji" w:eastAsia="Segoe UI Emoji" w:hAnsi="Segoe UI Emoji" w:cs="Segoe UI Emoji"/>
        </w:rPr>
        <w:t>😊</w:t>
      </w:r>
    </w:p>
    <w:sectPr w:rsidR="00C124A1" w:rsidSect="005E23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4D2C"/>
    <w:rsid w:val="000009DE"/>
    <w:rsid w:val="001839C9"/>
    <w:rsid w:val="00252AD9"/>
    <w:rsid w:val="002D6D4C"/>
    <w:rsid w:val="003C0852"/>
    <w:rsid w:val="004B479F"/>
    <w:rsid w:val="00526F98"/>
    <w:rsid w:val="005C5F98"/>
    <w:rsid w:val="005E233B"/>
    <w:rsid w:val="005F4D2C"/>
    <w:rsid w:val="0061343A"/>
    <w:rsid w:val="007828CF"/>
    <w:rsid w:val="00873B3C"/>
    <w:rsid w:val="00901B49"/>
    <w:rsid w:val="00C124A1"/>
    <w:rsid w:val="00E75346"/>
    <w:rsid w:val="00F00A33"/>
    <w:rsid w:val="00F172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D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3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razia</dc:creator>
  <cp:lastModifiedBy>Windows User</cp:lastModifiedBy>
  <cp:revision>2</cp:revision>
  <dcterms:created xsi:type="dcterms:W3CDTF">2021-05-19T12:00:00Z</dcterms:created>
  <dcterms:modified xsi:type="dcterms:W3CDTF">2021-05-19T12:00:00Z</dcterms:modified>
</cp:coreProperties>
</file>