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90ADE" w14:textId="77777777" w:rsidR="00854363" w:rsidRDefault="00854363" w:rsidP="00854363">
      <w:pPr>
        <w:rPr>
          <w:rFonts w:ascii="Times New Roman" w:hAnsi="Times New Roman" w:cs="Times New Roman"/>
          <w:b/>
          <w:bCs/>
          <w:sz w:val="24"/>
        </w:rPr>
      </w:pPr>
      <w:r>
        <w:rPr>
          <w:rFonts w:ascii="Times New Roman" w:hAnsi="Times New Roman" w:cs="Times New Roman"/>
          <w:b/>
          <w:bCs/>
          <w:sz w:val="24"/>
        </w:rPr>
        <w:t>Chapter 6: Memory</w:t>
      </w:r>
    </w:p>
    <w:p w14:paraId="5B02AD4E" w14:textId="77777777" w:rsidR="00854363" w:rsidRPr="00854363" w:rsidRDefault="00854363" w:rsidP="00854363">
      <w:pPr>
        <w:rPr>
          <w:rFonts w:ascii="Times New Roman" w:hAnsi="Times New Roman" w:cs="Times New Roman"/>
          <w:b/>
          <w:bCs/>
          <w:sz w:val="24"/>
        </w:rPr>
      </w:pPr>
      <w:r w:rsidRPr="00854363">
        <w:rPr>
          <w:rFonts w:ascii="Times New Roman" w:hAnsi="Times New Roman" w:cs="Times New Roman"/>
          <w:b/>
          <w:bCs/>
          <w:sz w:val="24"/>
        </w:rPr>
        <w:t xml:space="preserve">Encoding: Transforming Perceptions </w:t>
      </w:r>
      <w:proofErr w:type="gramStart"/>
      <w:r w:rsidRPr="00854363">
        <w:rPr>
          <w:rFonts w:ascii="Times New Roman" w:hAnsi="Times New Roman" w:cs="Times New Roman"/>
          <w:b/>
          <w:bCs/>
          <w:sz w:val="24"/>
        </w:rPr>
        <w:t>Into</w:t>
      </w:r>
      <w:proofErr w:type="gramEnd"/>
      <w:r w:rsidRPr="00854363">
        <w:rPr>
          <w:rFonts w:ascii="Times New Roman" w:hAnsi="Times New Roman" w:cs="Times New Roman"/>
          <w:b/>
          <w:bCs/>
          <w:sz w:val="24"/>
        </w:rPr>
        <w:t xml:space="preserve"> Memories</w:t>
      </w:r>
    </w:p>
    <w:p w14:paraId="10BF6E31" w14:textId="77777777" w:rsidR="00854363" w:rsidRPr="00854363" w:rsidRDefault="00854363" w:rsidP="00854363">
      <w:pPr>
        <w:numPr>
          <w:ilvl w:val="0"/>
          <w:numId w:val="1"/>
        </w:numPr>
        <w:rPr>
          <w:rFonts w:ascii="Times New Roman" w:hAnsi="Times New Roman" w:cs="Times New Roman"/>
          <w:sz w:val="24"/>
        </w:rPr>
      </w:pPr>
      <w:r w:rsidRPr="00854363">
        <w:rPr>
          <w:rFonts w:ascii="Times New Roman" w:hAnsi="Times New Roman" w:cs="Times New Roman"/>
          <w:sz w:val="24"/>
        </w:rPr>
        <w:t>Encoding is the process of transforming the information received through our senses into a lasting memory.</w:t>
      </w:r>
    </w:p>
    <w:p w14:paraId="1AF31403" w14:textId="77777777" w:rsidR="00854363" w:rsidRPr="00854363" w:rsidRDefault="00854363" w:rsidP="00854363">
      <w:pPr>
        <w:numPr>
          <w:ilvl w:val="0"/>
          <w:numId w:val="1"/>
        </w:numPr>
        <w:rPr>
          <w:rFonts w:ascii="Times New Roman" w:hAnsi="Times New Roman" w:cs="Times New Roman"/>
          <w:sz w:val="24"/>
        </w:rPr>
      </w:pPr>
      <w:r w:rsidRPr="00854363">
        <w:rPr>
          <w:rFonts w:ascii="Times New Roman" w:hAnsi="Times New Roman" w:cs="Times New Roman"/>
          <w:sz w:val="24"/>
        </w:rPr>
        <w:t>A new memory is made and automatically semantically encoded when new information mixes with old information that already has meaning to us.</w:t>
      </w:r>
    </w:p>
    <w:p w14:paraId="7A537221" w14:textId="77777777" w:rsidR="00854363" w:rsidRPr="00854363" w:rsidRDefault="00854363" w:rsidP="00854363">
      <w:pPr>
        <w:numPr>
          <w:ilvl w:val="0"/>
          <w:numId w:val="1"/>
        </w:numPr>
        <w:rPr>
          <w:rFonts w:ascii="Times New Roman" w:hAnsi="Times New Roman" w:cs="Times New Roman"/>
          <w:sz w:val="24"/>
        </w:rPr>
      </w:pPr>
      <w:r w:rsidRPr="00854363">
        <w:rPr>
          <w:rFonts w:ascii="Times New Roman" w:hAnsi="Times New Roman" w:cs="Times New Roman"/>
          <w:sz w:val="24"/>
        </w:rPr>
        <w:t>Semantic encoding is characterized by relating new information to previous knowledge in a meaningful way.</w:t>
      </w:r>
    </w:p>
    <w:p w14:paraId="6E4E6149" w14:textId="77777777" w:rsidR="00854363" w:rsidRPr="00854363" w:rsidRDefault="00854363" w:rsidP="00854363">
      <w:pPr>
        <w:numPr>
          <w:ilvl w:val="0"/>
          <w:numId w:val="1"/>
        </w:numPr>
        <w:rPr>
          <w:rFonts w:ascii="Times New Roman" w:hAnsi="Times New Roman" w:cs="Times New Roman"/>
          <w:sz w:val="24"/>
        </w:rPr>
      </w:pPr>
      <w:r w:rsidRPr="00854363">
        <w:rPr>
          <w:rFonts w:ascii="Times New Roman" w:hAnsi="Times New Roman" w:cs="Times New Roman"/>
          <w:sz w:val="24"/>
        </w:rPr>
        <w:t>Visual imagery encoding also relates new information to previous knowledge, but features both a visual and a verbal placeholder.</w:t>
      </w:r>
    </w:p>
    <w:p w14:paraId="4FF70CC1" w14:textId="77777777" w:rsidR="00854363" w:rsidRPr="00854363" w:rsidRDefault="00854363" w:rsidP="00854363">
      <w:pPr>
        <w:numPr>
          <w:ilvl w:val="0"/>
          <w:numId w:val="1"/>
        </w:numPr>
        <w:rPr>
          <w:rFonts w:ascii="Times New Roman" w:hAnsi="Times New Roman" w:cs="Times New Roman"/>
          <w:sz w:val="24"/>
        </w:rPr>
      </w:pPr>
      <w:r w:rsidRPr="00854363">
        <w:rPr>
          <w:rFonts w:ascii="Times New Roman" w:hAnsi="Times New Roman" w:cs="Times New Roman"/>
          <w:sz w:val="24"/>
        </w:rPr>
        <w:t>Organizational encoding is a process of finding relationships between items to make them easier to retrieve.</w:t>
      </w:r>
    </w:p>
    <w:p w14:paraId="53B11CDB" w14:textId="77777777" w:rsidR="00854363" w:rsidRPr="00854363" w:rsidRDefault="00854363" w:rsidP="00854363">
      <w:pPr>
        <w:numPr>
          <w:ilvl w:val="0"/>
          <w:numId w:val="1"/>
        </w:numPr>
        <w:rPr>
          <w:rFonts w:ascii="Times New Roman" w:hAnsi="Times New Roman" w:cs="Times New Roman"/>
          <w:sz w:val="24"/>
        </w:rPr>
      </w:pPr>
      <w:r w:rsidRPr="00854363">
        <w:rPr>
          <w:rFonts w:ascii="Times New Roman" w:hAnsi="Times New Roman" w:cs="Times New Roman"/>
          <w:sz w:val="24"/>
        </w:rPr>
        <w:t>Encoding information with respect to its survival value is a particularly effective method for increasing subsequent recall, perhaps because our memory systems have evolved in a way that allows us to remember especially well information that is relevant to our survival, and perhaps because survival scenarios used in memory experiments draw on elements of semantic, visual imagery, and organizational encoding, as well as require extensive planning.</w:t>
      </w:r>
    </w:p>
    <w:p w14:paraId="4CACE81B" w14:textId="77777777" w:rsidR="00854363" w:rsidRPr="00854363" w:rsidRDefault="00854363" w:rsidP="00854363">
      <w:pPr>
        <w:rPr>
          <w:rFonts w:ascii="Times New Roman" w:hAnsi="Times New Roman" w:cs="Times New Roman"/>
          <w:b/>
          <w:bCs/>
          <w:sz w:val="24"/>
        </w:rPr>
      </w:pPr>
      <w:r w:rsidRPr="00854363">
        <w:rPr>
          <w:rFonts w:ascii="Times New Roman" w:hAnsi="Times New Roman" w:cs="Times New Roman"/>
          <w:b/>
          <w:bCs/>
          <w:sz w:val="24"/>
        </w:rPr>
        <w:t xml:space="preserve">Storage: Maintaining Memories </w:t>
      </w:r>
      <w:proofErr w:type="gramStart"/>
      <w:r w:rsidRPr="00854363">
        <w:rPr>
          <w:rFonts w:ascii="Times New Roman" w:hAnsi="Times New Roman" w:cs="Times New Roman"/>
          <w:b/>
          <w:bCs/>
          <w:sz w:val="24"/>
        </w:rPr>
        <w:t>Over</w:t>
      </w:r>
      <w:proofErr w:type="gramEnd"/>
      <w:r w:rsidRPr="00854363">
        <w:rPr>
          <w:rFonts w:ascii="Times New Roman" w:hAnsi="Times New Roman" w:cs="Times New Roman"/>
          <w:b/>
          <w:bCs/>
          <w:sz w:val="24"/>
        </w:rPr>
        <w:t xml:space="preserve"> Time</w:t>
      </w:r>
    </w:p>
    <w:p w14:paraId="205138E4" w14:textId="77777777" w:rsidR="00854363" w:rsidRPr="00854363" w:rsidRDefault="00854363" w:rsidP="00854363">
      <w:pPr>
        <w:numPr>
          <w:ilvl w:val="0"/>
          <w:numId w:val="2"/>
        </w:numPr>
        <w:rPr>
          <w:rFonts w:ascii="Times New Roman" w:hAnsi="Times New Roman" w:cs="Times New Roman"/>
          <w:sz w:val="24"/>
        </w:rPr>
      </w:pPr>
      <w:r w:rsidRPr="00854363">
        <w:rPr>
          <w:rFonts w:ascii="Times New Roman" w:hAnsi="Times New Roman" w:cs="Times New Roman"/>
          <w:sz w:val="24"/>
        </w:rPr>
        <w:t>Because research participants could recall the same number of letters from any row of the grid, the iconic memory test suggests that sensory memory holds information for a second or two. “Rehearsal” helps keep memories in short-term storage, and “chunking” combines information into a single, meaningful item.</w:t>
      </w:r>
    </w:p>
    <w:p w14:paraId="67003793" w14:textId="77777777" w:rsidR="00854363" w:rsidRPr="00854363" w:rsidRDefault="00854363" w:rsidP="00854363">
      <w:pPr>
        <w:numPr>
          <w:ilvl w:val="0"/>
          <w:numId w:val="2"/>
        </w:numPr>
        <w:rPr>
          <w:rFonts w:ascii="Times New Roman" w:hAnsi="Times New Roman" w:cs="Times New Roman"/>
          <w:sz w:val="24"/>
        </w:rPr>
      </w:pPr>
      <w:r w:rsidRPr="00854363">
        <w:rPr>
          <w:rFonts w:ascii="Times New Roman" w:hAnsi="Times New Roman" w:cs="Times New Roman"/>
          <w:sz w:val="24"/>
        </w:rPr>
        <w:t>Working memory is the active maintenance of information in short-term storage, where information is retained for about 15 to 20 seconds. A model of working memory describes the subsystems that store and manipulate visual and verbal information, the episodic buffer that integrates information, and the central executive that coordinates them.</w:t>
      </w:r>
    </w:p>
    <w:p w14:paraId="0E60FDD0" w14:textId="77777777" w:rsidR="00854363" w:rsidRPr="00854363" w:rsidRDefault="00854363" w:rsidP="00854363">
      <w:pPr>
        <w:numPr>
          <w:ilvl w:val="0"/>
          <w:numId w:val="2"/>
        </w:numPr>
        <w:rPr>
          <w:rFonts w:ascii="Times New Roman" w:hAnsi="Times New Roman" w:cs="Times New Roman"/>
          <w:sz w:val="24"/>
        </w:rPr>
      </w:pPr>
      <w:r w:rsidRPr="00854363">
        <w:rPr>
          <w:rFonts w:ascii="Times New Roman" w:hAnsi="Times New Roman" w:cs="Times New Roman"/>
          <w:sz w:val="24"/>
        </w:rPr>
        <w:t>The hippocampus functions as an index to put information into long-term memory, but evidence from amnesiacs indicates that it is not the site of long-term memory storage.</w:t>
      </w:r>
    </w:p>
    <w:p w14:paraId="39F5CE42" w14:textId="77777777" w:rsidR="00854363" w:rsidRPr="00854363" w:rsidRDefault="00854363" w:rsidP="00854363">
      <w:pPr>
        <w:numPr>
          <w:ilvl w:val="0"/>
          <w:numId w:val="2"/>
        </w:numPr>
        <w:rPr>
          <w:rFonts w:ascii="Times New Roman" w:hAnsi="Times New Roman" w:cs="Times New Roman"/>
          <w:sz w:val="24"/>
        </w:rPr>
      </w:pPr>
      <w:r w:rsidRPr="00854363">
        <w:rPr>
          <w:rFonts w:ascii="Times New Roman" w:hAnsi="Times New Roman" w:cs="Times New Roman"/>
          <w:sz w:val="24"/>
        </w:rPr>
        <w:t>The act of recalling, thinking, and talking about a memory leads to consolidation. Sleep also is an important factor. However, when memories are retrieved, they may also become vulnerable to disruption.</w:t>
      </w:r>
    </w:p>
    <w:p w14:paraId="25F68E93" w14:textId="77777777" w:rsidR="00854363" w:rsidRPr="00854363" w:rsidRDefault="00854363" w:rsidP="00854363">
      <w:pPr>
        <w:numPr>
          <w:ilvl w:val="0"/>
          <w:numId w:val="2"/>
        </w:numPr>
        <w:rPr>
          <w:rFonts w:ascii="Times New Roman" w:hAnsi="Times New Roman" w:cs="Times New Roman"/>
          <w:sz w:val="24"/>
        </w:rPr>
      </w:pPr>
      <w:r w:rsidRPr="00854363">
        <w:rPr>
          <w:rFonts w:ascii="Times New Roman" w:hAnsi="Times New Roman" w:cs="Times New Roman"/>
          <w:sz w:val="24"/>
        </w:rPr>
        <w:t>Memory storage depends on changes in synapses, and long-term potentiation (LTP) increases synaptic connections.</w:t>
      </w:r>
    </w:p>
    <w:p w14:paraId="7EC853A6" w14:textId="77777777" w:rsidR="00854363" w:rsidRPr="00854363" w:rsidRDefault="00854363" w:rsidP="00854363">
      <w:pPr>
        <w:rPr>
          <w:rFonts w:ascii="Times New Roman" w:hAnsi="Times New Roman" w:cs="Times New Roman"/>
          <w:b/>
          <w:bCs/>
          <w:sz w:val="24"/>
        </w:rPr>
      </w:pPr>
      <w:r w:rsidRPr="00854363">
        <w:rPr>
          <w:rFonts w:ascii="Times New Roman" w:hAnsi="Times New Roman" w:cs="Times New Roman"/>
          <w:b/>
          <w:bCs/>
          <w:sz w:val="24"/>
        </w:rPr>
        <w:t>Retrieval: Bringing Memories to Mind</w:t>
      </w:r>
    </w:p>
    <w:p w14:paraId="663DF4A0" w14:textId="77777777" w:rsidR="00854363" w:rsidRPr="00854363" w:rsidRDefault="00854363" w:rsidP="00854363">
      <w:pPr>
        <w:numPr>
          <w:ilvl w:val="0"/>
          <w:numId w:val="3"/>
        </w:numPr>
        <w:rPr>
          <w:rFonts w:ascii="Times New Roman" w:hAnsi="Times New Roman" w:cs="Times New Roman"/>
          <w:sz w:val="24"/>
        </w:rPr>
      </w:pPr>
      <w:r w:rsidRPr="00854363">
        <w:rPr>
          <w:rFonts w:ascii="Times New Roman" w:hAnsi="Times New Roman" w:cs="Times New Roman"/>
          <w:sz w:val="24"/>
        </w:rPr>
        <w:lastRenderedPageBreak/>
        <w:t>Whether or not we remember a past experience depends on whether retrieval cues are available to trigger recall. Retrieval cues are effective when they are given in the same context as when we encoded an experience. Moods and inner states can become retrieval cues.</w:t>
      </w:r>
    </w:p>
    <w:p w14:paraId="71DE7890" w14:textId="77777777" w:rsidR="00854363" w:rsidRPr="00854363" w:rsidRDefault="00854363" w:rsidP="00854363">
      <w:pPr>
        <w:numPr>
          <w:ilvl w:val="0"/>
          <w:numId w:val="3"/>
        </w:numPr>
        <w:rPr>
          <w:rFonts w:ascii="Times New Roman" w:hAnsi="Times New Roman" w:cs="Times New Roman"/>
          <w:sz w:val="24"/>
        </w:rPr>
      </w:pPr>
      <w:r w:rsidRPr="00854363">
        <w:rPr>
          <w:rFonts w:ascii="Times New Roman" w:hAnsi="Times New Roman" w:cs="Times New Roman"/>
          <w:sz w:val="24"/>
        </w:rPr>
        <w:t>Retrieving information from memory has consequences for later remembering. Retrieval improves subsequent memory of the retrieved information, as the benefits of testing on later recall show. However, fMRI evidence shows that regions of the frontal lobe involved with retrieving information also play a role in suppressing related information that is not retrieved. This finding underscores the importance of eyewitness interviews being as complete as possible.</w:t>
      </w:r>
    </w:p>
    <w:p w14:paraId="7EC40F5D" w14:textId="77777777" w:rsidR="00854363" w:rsidRPr="00854363" w:rsidRDefault="00854363" w:rsidP="00854363">
      <w:pPr>
        <w:numPr>
          <w:ilvl w:val="0"/>
          <w:numId w:val="3"/>
        </w:numPr>
        <w:rPr>
          <w:rFonts w:ascii="Times New Roman" w:hAnsi="Times New Roman" w:cs="Times New Roman"/>
          <w:sz w:val="24"/>
        </w:rPr>
      </w:pPr>
      <w:r w:rsidRPr="00854363">
        <w:rPr>
          <w:rFonts w:ascii="Times New Roman" w:hAnsi="Times New Roman" w:cs="Times New Roman"/>
          <w:sz w:val="24"/>
        </w:rPr>
        <w:t xml:space="preserve">Research shows that retrieving and vividly </w:t>
      </w:r>
      <w:proofErr w:type="spellStart"/>
      <w:r w:rsidRPr="00854363">
        <w:rPr>
          <w:rFonts w:ascii="Times New Roman" w:hAnsi="Times New Roman" w:cs="Times New Roman"/>
          <w:sz w:val="24"/>
        </w:rPr>
        <w:t>reexperiencing</w:t>
      </w:r>
      <w:proofErr w:type="spellEnd"/>
      <w:r w:rsidRPr="00854363">
        <w:rPr>
          <w:rFonts w:ascii="Times New Roman" w:hAnsi="Times New Roman" w:cs="Times New Roman"/>
          <w:sz w:val="24"/>
        </w:rPr>
        <w:t xml:space="preserve"> memories of objects that were seen makes memory vulnerable to disruption, such that unseen objects may be wrongly incorporated into the memory.</w:t>
      </w:r>
    </w:p>
    <w:p w14:paraId="428E6815" w14:textId="77777777" w:rsidR="00854363" w:rsidRPr="00854363" w:rsidRDefault="00854363" w:rsidP="00854363">
      <w:pPr>
        <w:numPr>
          <w:ilvl w:val="0"/>
          <w:numId w:val="3"/>
        </w:numPr>
        <w:rPr>
          <w:rFonts w:ascii="Times New Roman" w:hAnsi="Times New Roman" w:cs="Times New Roman"/>
          <w:sz w:val="24"/>
        </w:rPr>
      </w:pPr>
      <w:r w:rsidRPr="00854363">
        <w:rPr>
          <w:rFonts w:ascii="Times New Roman" w:hAnsi="Times New Roman" w:cs="Times New Roman"/>
          <w:sz w:val="24"/>
        </w:rPr>
        <w:t>Retrieval can be separated into the effort we make while trying to remember what happened in the past, and the successful recovery of stored information. Neuroimaging studies suggest that trying to remember activates the left frontal lobe, whereas successful recovery of stored information activates the hippocampus and regions in the brain related to the sensory aspects of an experience.</w:t>
      </w:r>
    </w:p>
    <w:p w14:paraId="6C3BCCDC" w14:textId="77777777" w:rsidR="00854363" w:rsidRPr="00854363" w:rsidRDefault="00854363" w:rsidP="00854363">
      <w:pPr>
        <w:rPr>
          <w:rFonts w:ascii="Times New Roman" w:hAnsi="Times New Roman" w:cs="Times New Roman"/>
          <w:b/>
          <w:bCs/>
          <w:sz w:val="24"/>
        </w:rPr>
      </w:pPr>
      <w:r w:rsidRPr="00854363">
        <w:rPr>
          <w:rFonts w:ascii="Times New Roman" w:hAnsi="Times New Roman" w:cs="Times New Roman"/>
          <w:b/>
          <w:bCs/>
          <w:sz w:val="24"/>
        </w:rPr>
        <w:t>Forms of Long-Term Memory: More Than One Kind</w:t>
      </w:r>
    </w:p>
    <w:p w14:paraId="4D2F0EF4" w14:textId="77777777" w:rsidR="00854363" w:rsidRPr="00854363" w:rsidRDefault="00854363" w:rsidP="00854363">
      <w:pPr>
        <w:numPr>
          <w:ilvl w:val="0"/>
          <w:numId w:val="4"/>
        </w:numPr>
        <w:rPr>
          <w:rFonts w:ascii="Times New Roman" w:hAnsi="Times New Roman" w:cs="Times New Roman"/>
          <w:sz w:val="24"/>
        </w:rPr>
      </w:pPr>
      <w:r w:rsidRPr="00854363">
        <w:rPr>
          <w:rFonts w:ascii="Times New Roman" w:hAnsi="Times New Roman" w:cs="Times New Roman"/>
          <w:sz w:val="24"/>
        </w:rPr>
        <w:t>Long-term memory consists of several different forms.</w:t>
      </w:r>
    </w:p>
    <w:p w14:paraId="215D8A5F" w14:textId="77777777" w:rsidR="00854363" w:rsidRPr="00854363" w:rsidRDefault="00854363" w:rsidP="00854363">
      <w:pPr>
        <w:numPr>
          <w:ilvl w:val="0"/>
          <w:numId w:val="4"/>
        </w:numPr>
        <w:rPr>
          <w:rFonts w:ascii="Times New Roman" w:hAnsi="Times New Roman" w:cs="Times New Roman"/>
          <w:sz w:val="24"/>
        </w:rPr>
      </w:pPr>
      <w:r w:rsidRPr="00854363">
        <w:rPr>
          <w:rFonts w:ascii="Times New Roman" w:hAnsi="Times New Roman" w:cs="Times New Roman"/>
          <w:sz w:val="24"/>
        </w:rPr>
        <w:t>Implicit memory refers to the unconscious influence of past experiences on later behavior and performance, such as procedural memory and priming. Procedural memory involves the acquisition of skills as a result of practice, and priming is a change in the ability to recognize or identify an object or a word as the result of past exposure to it. People who have amnesia are able to retain implicit memory, including procedural memory and priming, but they lack explicit memory.</w:t>
      </w:r>
    </w:p>
    <w:p w14:paraId="1C922F49" w14:textId="77777777" w:rsidR="00854363" w:rsidRPr="00854363" w:rsidRDefault="00854363" w:rsidP="00854363">
      <w:pPr>
        <w:numPr>
          <w:ilvl w:val="0"/>
          <w:numId w:val="4"/>
        </w:numPr>
        <w:rPr>
          <w:rFonts w:ascii="Times New Roman" w:hAnsi="Times New Roman" w:cs="Times New Roman"/>
          <w:sz w:val="24"/>
        </w:rPr>
      </w:pPr>
      <w:r w:rsidRPr="00854363">
        <w:rPr>
          <w:rFonts w:ascii="Times New Roman" w:hAnsi="Times New Roman" w:cs="Times New Roman"/>
          <w:sz w:val="24"/>
        </w:rPr>
        <w:t>Explicit memory is the act of consciously or intentionally retrieving past experiences. Episodic memory is the collection of personal experiences from a particular time and place; it allows us both to recollect the past and imagine the future. Semantic memory is a networked, general, impersonal knowledge of facts, associations, and concepts.</w:t>
      </w:r>
    </w:p>
    <w:p w14:paraId="2F2CD604" w14:textId="77777777" w:rsidR="00854363" w:rsidRPr="00854363" w:rsidRDefault="00854363" w:rsidP="00854363">
      <w:pPr>
        <w:numPr>
          <w:ilvl w:val="0"/>
          <w:numId w:val="4"/>
        </w:numPr>
        <w:rPr>
          <w:rFonts w:ascii="Times New Roman" w:hAnsi="Times New Roman" w:cs="Times New Roman"/>
          <w:sz w:val="24"/>
        </w:rPr>
      </w:pPr>
      <w:r w:rsidRPr="00854363">
        <w:rPr>
          <w:rFonts w:ascii="Times New Roman" w:hAnsi="Times New Roman" w:cs="Times New Roman"/>
          <w:sz w:val="24"/>
        </w:rPr>
        <w:t>Collaborative memory refers to remembering in groups. Collaborative remembering can both impair memory (collaborative inhibition) and enhance it by exposing people to new information and helping to correct errors.</w:t>
      </w:r>
    </w:p>
    <w:p w14:paraId="661B30C4" w14:textId="77777777" w:rsidR="00854363" w:rsidRPr="00854363" w:rsidRDefault="00854363" w:rsidP="00854363">
      <w:pPr>
        <w:rPr>
          <w:rFonts w:ascii="Times New Roman" w:hAnsi="Times New Roman" w:cs="Times New Roman"/>
          <w:b/>
          <w:bCs/>
          <w:sz w:val="24"/>
        </w:rPr>
      </w:pPr>
      <w:r w:rsidRPr="00854363">
        <w:rPr>
          <w:rFonts w:ascii="Times New Roman" w:hAnsi="Times New Roman" w:cs="Times New Roman"/>
          <w:b/>
          <w:bCs/>
          <w:sz w:val="24"/>
        </w:rPr>
        <w:t>Memory Failures: The Seven “Sins” of Memory</w:t>
      </w:r>
    </w:p>
    <w:p w14:paraId="3C2ABCD3" w14:textId="77777777" w:rsidR="00854363" w:rsidRPr="00854363" w:rsidRDefault="00854363" w:rsidP="00854363">
      <w:pPr>
        <w:numPr>
          <w:ilvl w:val="0"/>
          <w:numId w:val="5"/>
        </w:numPr>
        <w:rPr>
          <w:rFonts w:ascii="Times New Roman" w:hAnsi="Times New Roman" w:cs="Times New Roman"/>
          <w:sz w:val="24"/>
        </w:rPr>
      </w:pPr>
      <w:r w:rsidRPr="00854363">
        <w:rPr>
          <w:rFonts w:ascii="Times New Roman" w:hAnsi="Times New Roman" w:cs="Times New Roman"/>
          <w:sz w:val="24"/>
        </w:rPr>
        <w:t>Memory’s mistakes can be classified into seven “sins.”</w:t>
      </w:r>
    </w:p>
    <w:p w14:paraId="4E9ABA86" w14:textId="77777777" w:rsidR="00854363" w:rsidRPr="00854363" w:rsidRDefault="00854363" w:rsidP="00854363">
      <w:pPr>
        <w:numPr>
          <w:ilvl w:val="0"/>
          <w:numId w:val="5"/>
        </w:numPr>
        <w:rPr>
          <w:rFonts w:ascii="Times New Roman" w:hAnsi="Times New Roman" w:cs="Times New Roman"/>
          <w:sz w:val="24"/>
        </w:rPr>
      </w:pPr>
      <w:r w:rsidRPr="00854363">
        <w:rPr>
          <w:rFonts w:ascii="Times New Roman" w:hAnsi="Times New Roman" w:cs="Times New Roman"/>
          <w:sz w:val="24"/>
        </w:rPr>
        <w:lastRenderedPageBreak/>
        <w:t>Transience is reflected by a rapid decline in memory, followed by more gradual forgetting. With the passing of time, memory switches from detailed to general. Both decay and interference contribute to transience.</w:t>
      </w:r>
    </w:p>
    <w:p w14:paraId="20F298A6" w14:textId="77777777" w:rsidR="00854363" w:rsidRPr="00854363" w:rsidRDefault="00854363" w:rsidP="00854363">
      <w:pPr>
        <w:numPr>
          <w:ilvl w:val="0"/>
          <w:numId w:val="5"/>
        </w:numPr>
        <w:rPr>
          <w:rFonts w:ascii="Times New Roman" w:hAnsi="Times New Roman" w:cs="Times New Roman"/>
          <w:sz w:val="24"/>
        </w:rPr>
      </w:pPr>
      <w:r w:rsidRPr="00854363">
        <w:rPr>
          <w:rFonts w:ascii="Times New Roman" w:hAnsi="Times New Roman" w:cs="Times New Roman"/>
          <w:sz w:val="24"/>
        </w:rPr>
        <w:t>Absentmindedness results from failures of attention, shallow encoding, and the influence of automatic behaviors; it is often associated with forgetting to do things in the future.</w:t>
      </w:r>
    </w:p>
    <w:p w14:paraId="15D6D659" w14:textId="77777777" w:rsidR="00854363" w:rsidRPr="00854363" w:rsidRDefault="00854363" w:rsidP="00854363">
      <w:pPr>
        <w:numPr>
          <w:ilvl w:val="0"/>
          <w:numId w:val="5"/>
        </w:numPr>
        <w:rPr>
          <w:rFonts w:ascii="Times New Roman" w:hAnsi="Times New Roman" w:cs="Times New Roman"/>
          <w:sz w:val="24"/>
        </w:rPr>
      </w:pPr>
      <w:r w:rsidRPr="00854363">
        <w:rPr>
          <w:rFonts w:ascii="Times New Roman" w:hAnsi="Times New Roman" w:cs="Times New Roman"/>
          <w:sz w:val="24"/>
        </w:rPr>
        <w:t>Blocking occurs when stored information is temporarily inaccessible, as when information is on the “tip of the tongue.”</w:t>
      </w:r>
    </w:p>
    <w:p w14:paraId="6DE9D717" w14:textId="77777777" w:rsidR="00854363" w:rsidRPr="00854363" w:rsidRDefault="00854363" w:rsidP="00854363">
      <w:pPr>
        <w:numPr>
          <w:ilvl w:val="0"/>
          <w:numId w:val="5"/>
        </w:numPr>
        <w:rPr>
          <w:rFonts w:ascii="Times New Roman" w:hAnsi="Times New Roman" w:cs="Times New Roman"/>
          <w:sz w:val="24"/>
        </w:rPr>
      </w:pPr>
      <w:r w:rsidRPr="00854363">
        <w:rPr>
          <w:rFonts w:ascii="Times New Roman" w:hAnsi="Times New Roman" w:cs="Times New Roman"/>
          <w:sz w:val="24"/>
        </w:rPr>
        <w:t>Memory misattribution happens when we experience a sense of familiarity but don’t recall, or we mistakenly recall, the specifics of when and where an experience occurred. Misattribution can result in eyewitness misidentification or false recognition. Individuals suffering from frontal lobe damage are especially susceptible to false recognition.</w:t>
      </w:r>
    </w:p>
    <w:p w14:paraId="3EED877D" w14:textId="77777777" w:rsidR="00854363" w:rsidRPr="00854363" w:rsidRDefault="00854363" w:rsidP="00854363">
      <w:pPr>
        <w:numPr>
          <w:ilvl w:val="0"/>
          <w:numId w:val="5"/>
        </w:numPr>
        <w:rPr>
          <w:rFonts w:ascii="Times New Roman" w:hAnsi="Times New Roman" w:cs="Times New Roman"/>
          <w:sz w:val="24"/>
        </w:rPr>
      </w:pPr>
      <w:r w:rsidRPr="00854363">
        <w:rPr>
          <w:rFonts w:ascii="Times New Roman" w:hAnsi="Times New Roman" w:cs="Times New Roman"/>
          <w:sz w:val="24"/>
        </w:rPr>
        <w:t>Suggestibility gives rise to implanted memories of small details or entire episodes. Suggestive techniques such as hypnosis or visualization can promote vivid recall of suggested events, and therapists’ use of suggestive techniques may be responsible for some individuals’ false memories of childhood traumas. Bias reflects the influence of current knowledge, beliefs, and feelings on memory of past experiences.</w:t>
      </w:r>
    </w:p>
    <w:p w14:paraId="3973A33F" w14:textId="77777777" w:rsidR="00854363" w:rsidRPr="00854363" w:rsidRDefault="00854363" w:rsidP="00854363">
      <w:pPr>
        <w:numPr>
          <w:ilvl w:val="0"/>
          <w:numId w:val="5"/>
        </w:numPr>
        <w:rPr>
          <w:rFonts w:ascii="Times New Roman" w:hAnsi="Times New Roman" w:cs="Times New Roman"/>
          <w:sz w:val="24"/>
        </w:rPr>
      </w:pPr>
      <w:r w:rsidRPr="00854363">
        <w:rPr>
          <w:rFonts w:ascii="Times New Roman" w:hAnsi="Times New Roman" w:cs="Times New Roman"/>
          <w:sz w:val="24"/>
        </w:rPr>
        <w:t>Bias can lead us to make the past consistent with the present, to exaggerate changes between past and present, or to remember the past in a way that makes us look good.</w:t>
      </w:r>
    </w:p>
    <w:p w14:paraId="244A83C0" w14:textId="77777777" w:rsidR="00854363" w:rsidRPr="00854363" w:rsidRDefault="00854363" w:rsidP="00854363">
      <w:pPr>
        <w:numPr>
          <w:ilvl w:val="0"/>
          <w:numId w:val="5"/>
        </w:numPr>
        <w:rPr>
          <w:rFonts w:ascii="Times New Roman" w:hAnsi="Times New Roman" w:cs="Times New Roman"/>
          <w:sz w:val="24"/>
        </w:rPr>
      </w:pPr>
      <w:r w:rsidRPr="00854363">
        <w:rPr>
          <w:rFonts w:ascii="Times New Roman" w:hAnsi="Times New Roman" w:cs="Times New Roman"/>
          <w:sz w:val="24"/>
        </w:rPr>
        <w:t>Persistence reflects the fact that emotional arousal generally leads to enhanced memory, whether we want to remember an experience or not. Persistence is partly attributable to the operation of hormonal systems influenced by the amygdala. Although each of the seven sins can cause trouble in our lives, each has an adaptive side as well.</w:t>
      </w:r>
    </w:p>
    <w:p w14:paraId="59AD2AC0" w14:textId="77777777" w:rsidR="00854363" w:rsidRPr="00854363" w:rsidRDefault="00854363" w:rsidP="00854363">
      <w:pPr>
        <w:numPr>
          <w:ilvl w:val="0"/>
          <w:numId w:val="5"/>
        </w:numPr>
        <w:rPr>
          <w:rFonts w:ascii="Times New Roman" w:hAnsi="Times New Roman" w:cs="Times New Roman"/>
          <w:sz w:val="24"/>
        </w:rPr>
      </w:pPr>
      <w:r w:rsidRPr="00854363">
        <w:rPr>
          <w:rFonts w:ascii="Times New Roman" w:hAnsi="Times New Roman" w:cs="Times New Roman"/>
          <w:sz w:val="24"/>
        </w:rPr>
        <w:t>You can think of the seven “sins” as costs we pay for benefits that allow memory to work as well as it does most of the time.</w:t>
      </w:r>
    </w:p>
    <w:p w14:paraId="634DE4F5" w14:textId="77777777" w:rsidR="00854363" w:rsidRDefault="00854363" w:rsidP="00854363">
      <w:pPr>
        <w:rPr>
          <w:rFonts w:ascii="Times New Roman" w:hAnsi="Times New Roman" w:cs="Times New Roman"/>
          <w:b/>
          <w:bCs/>
          <w:sz w:val="24"/>
        </w:rPr>
      </w:pPr>
      <w:r>
        <w:rPr>
          <w:rFonts w:ascii="Times New Roman" w:hAnsi="Times New Roman" w:cs="Times New Roman"/>
          <w:b/>
          <w:bCs/>
          <w:sz w:val="24"/>
        </w:rPr>
        <w:t>Chapter 7: Learning</w:t>
      </w:r>
    </w:p>
    <w:p w14:paraId="3E5589B5" w14:textId="77777777" w:rsidR="00854363" w:rsidRPr="00854363" w:rsidRDefault="00854363" w:rsidP="00854363">
      <w:pPr>
        <w:rPr>
          <w:rFonts w:ascii="Times New Roman" w:hAnsi="Times New Roman" w:cs="Times New Roman"/>
          <w:b/>
          <w:bCs/>
          <w:sz w:val="24"/>
        </w:rPr>
      </w:pPr>
      <w:r w:rsidRPr="00854363">
        <w:rPr>
          <w:rFonts w:ascii="Times New Roman" w:hAnsi="Times New Roman" w:cs="Times New Roman"/>
          <w:b/>
          <w:bCs/>
          <w:sz w:val="24"/>
        </w:rPr>
        <w:t>What Is Learning?</w:t>
      </w:r>
    </w:p>
    <w:p w14:paraId="7290C482" w14:textId="77777777" w:rsidR="00854363" w:rsidRPr="00854363" w:rsidRDefault="00854363" w:rsidP="00854363">
      <w:pPr>
        <w:numPr>
          <w:ilvl w:val="0"/>
          <w:numId w:val="6"/>
        </w:numPr>
        <w:rPr>
          <w:rFonts w:ascii="Times New Roman" w:hAnsi="Times New Roman" w:cs="Times New Roman"/>
          <w:sz w:val="24"/>
        </w:rPr>
      </w:pPr>
      <w:r w:rsidRPr="00854363">
        <w:rPr>
          <w:rFonts w:ascii="Times New Roman" w:hAnsi="Times New Roman" w:cs="Times New Roman"/>
          <w:sz w:val="24"/>
        </w:rPr>
        <w:t>Learning involves the acquisition of new knowledge, skills, and responses. It is based on experience and produces a change in the organism, and that change is relatively permanent.</w:t>
      </w:r>
    </w:p>
    <w:p w14:paraId="36CFB4AD" w14:textId="77777777" w:rsidR="00854363" w:rsidRPr="00854363" w:rsidRDefault="00854363" w:rsidP="00854363">
      <w:pPr>
        <w:numPr>
          <w:ilvl w:val="0"/>
          <w:numId w:val="6"/>
        </w:numPr>
        <w:rPr>
          <w:rFonts w:ascii="Times New Roman" w:hAnsi="Times New Roman" w:cs="Times New Roman"/>
          <w:sz w:val="24"/>
        </w:rPr>
      </w:pPr>
      <w:r w:rsidRPr="00854363">
        <w:rPr>
          <w:rFonts w:ascii="Times New Roman" w:hAnsi="Times New Roman" w:cs="Times New Roman"/>
          <w:sz w:val="24"/>
        </w:rPr>
        <w:t>Even the simplest organisms exhibit simple forms of learning known as habituation and sensitization.</w:t>
      </w:r>
    </w:p>
    <w:p w14:paraId="595317A7" w14:textId="77777777" w:rsidR="00854363" w:rsidRPr="00854363" w:rsidRDefault="00854363" w:rsidP="00854363">
      <w:pPr>
        <w:rPr>
          <w:rFonts w:ascii="Times New Roman" w:hAnsi="Times New Roman" w:cs="Times New Roman"/>
          <w:b/>
          <w:bCs/>
          <w:sz w:val="24"/>
        </w:rPr>
      </w:pPr>
      <w:r w:rsidRPr="00854363">
        <w:rPr>
          <w:rFonts w:ascii="Times New Roman" w:hAnsi="Times New Roman" w:cs="Times New Roman"/>
          <w:b/>
          <w:bCs/>
          <w:sz w:val="24"/>
        </w:rPr>
        <w:t>Classical Conditioning: One Thing Leads to Another</w:t>
      </w:r>
    </w:p>
    <w:p w14:paraId="63BF5475" w14:textId="77777777" w:rsidR="00854363" w:rsidRPr="00854363" w:rsidRDefault="00854363" w:rsidP="00854363">
      <w:pPr>
        <w:numPr>
          <w:ilvl w:val="0"/>
          <w:numId w:val="7"/>
        </w:numPr>
        <w:rPr>
          <w:rFonts w:ascii="Times New Roman" w:hAnsi="Times New Roman" w:cs="Times New Roman"/>
          <w:sz w:val="24"/>
        </w:rPr>
      </w:pPr>
      <w:r w:rsidRPr="00854363">
        <w:rPr>
          <w:rFonts w:ascii="Times New Roman" w:hAnsi="Times New Roman" w:cs="Times New Roman"/>
          <w:sz w:val="24"/>
        </w:rPr>
        <w:t xml:space="preserve">Classical conditioning can be thought of as an exercise in pairing a neutral stimulus with a meaningful event or stimulus. Ivan Pavlov’s initial work paired a neutral tone (a conditioned stimulus, CS) with a meaningful act: the presentation of food to a hungry animal (an unconditioned stimulus, US). As he and others demonstrated, the pairing of a </w:t>
      </w:r>
      <w:r w:rsidRPr="00854363">
        <w:rPr>
          <w:rFonts w:ascii="Times New Roman" w:hAnsi="Times New Roman" w:cs="Times New Roman"/>
          <w:sz w:val="24"/>
        </w:rPr>
        <w:lastRenderedPageBreak/>
        <w:t>CS and a US during the acquisition phase of classical conditioning eventually allows the CS, all by itself, to elicit a response called a conditioned response (CR).</w:t>
      </w:r>
    </w:p>
    <w:p w14:paraId="3E17F0D5" w14:textId="77777777" w:rsidR="00854363" w:rsidRPr="00854363" w:rsidRDefault="00854363" w:rsidP="00854363">
      <w:pPr>
        <w:numPr>
          <w:ilvl w:val="1"/>
          <w:numId w:val="7"/>
        </w:numPr>
        <w:rPr>
          <w:rFonts w:ascii="Times New Roman" w:hAnsi="Times New Roman" w:cs="Times New Roman"/>
          <w:sz w:val="24"/>
        </w:rPr>
      </w:pPr>
      <w:r w:rsidRPr="00854363">
        <w:rPr>
          <w:rFonts w:ascii="Times New Roman" w:hAnsi="Times New Roman" w:cs="Times New Roman"/>
          <w:i/>
          <w:iCs/>
          <w:sz w:val="24"/>
        </w:rPr>
        <w:t>In second-order conditioning, the CS can be paired with a new neutral stimulus to elicit a response.</w:t>
      </w:r>
    </w:p>
    <w:p w14:paraId="377EFD89" w14:textId="77777777" w:rsidR="00854363" w:rsidRPr="00854363" w:rsidRDefault="00854363" w:rsidP="00854363">
      <w:pPr>
        <w:numPr>
          <w:ilvl w:val="1"/>
          <w:numId w:val="7"/>
        </w:numPr>
        <w:rPr>
          <w:rFonts w:ascii="Times New Roman" w:hAnsi="Times New Roman" w:cs="Times New Roman"/>
          <w:sz w:val="24"/>
        </w:rPr>
      </w:pPr>
      <w:r w:rsidRPr="00854363">
        <w:rPr>
          <w:rFonts w:ascii="Times New Roman" w:hAnsi="Times New Roman" w:cs="Times New Roman"/>
          <w:i/>
          <w:iCs/>
          <w:sz w:val="24"/>
        </w:rPr>
        <w:t>The conditioned response will decline in a process called extinction if the CS is repeatedly presented without the US, although spontaneous recovery can occur after a rest period.</w:t>
      </w:r>
    </w:p>
    <w:p w14:paraId="1DD148AA" w14:textId="77777777" w:rsidR="00854363" w:rsidRPr="00854363" w:rsidRDefault="00854363" w:rsidP="00854363">
      <w:pPr>
        <w:numPr>
          <w:ilvl w:val="1"/>
          <w:numId w:val="7"/>
        </w:numPr>
        <w:rPr>
          <w:rFonts w:ascii="Times New Roman" w:hAnsi="Times New Roman" w:cs="Times New Roman"/>
          <w:sz w:val="24"/>
        </w:rPr>
      </w:pPr>
      <w:r w:rsidRPr="00854363">
        <w:rPr>
          <w:rFonts w:ascii="Times New Roman" w:hAnsi="Times New Roman" w:cs="Times New Roman"/>
          <w:i/>
          <w:iCs/>
          <w:sz w:val="24"/>
        </w:rPr>
        <w:t>Conditioning generalizes to similar stimuli, which indicates an ability to discriminate between them.</w:t>
      </w:r>
    </w:p>
    <w:p w14:paraId="00DD57B6" w14:textId="77777777" w:rsidR="00854363" w:rsidRPr="00854363" w:rsidRDefault="00854363" w:rsidP="00854363">
      <w:pPr>
        <w:numPr>
          <w:ilvl w:val="0"/>
          <w:numId w:val="7"/>
        </w:numPr>
        <w:rPr>
          <w:rFonts w:ascii="Times New Roman" w:hAnsi="Times New Roman" w:cs="Times New Roman"/>
          <w:sz w:val="24"/>
        </w:rPr>
      </w:pPr>
      <w:r w:rsidRPr="00854363">
        <w:rPr>
          <w:rFonts w:ascii="Times New Roman" w:hAnsi="Times New Roman" w:cs="Times New Roman"/>
          <w:sz w:val="24"/>
        </w:rPr>
        <w:t>Classical conditioning was embraced by behaviorists such as John B. Watson, who believed that higher-level functions, such as thinking or awareness, did not need to be invoked to understand behavior. Later researchers showed, however, that the underlying mechanism of classical conditioning is more complex (and more interesting) than the simple association between a CS and a US.</w:t>
      </w:r>
    </w:p>
    <w:p w14:paraId="467A8C33" w14:textId="77777777" w:rsidR="00854363" w:rsidRPr="00854363" w:rsidRDefault="00854363" w:rsidP="00854363">
      <w:pPr>
        <w:numPr>
          <w:ilvl w:val="0"/>
          <w:numId w:val="7"/>
        </w:numPr>
        <w:rPr>
          <w:rFonts w:ascii="Times New Roman" w:hAnsi="Times New Roman" w:cs="Times New Roman"/>
          <w:sz w:val="24"/>
        </w:rPr>
      </w:pPr>
      <w:r w:rsidRPr="00854363">
        <w:rPr>
          <w:rFonts w:ascii="Times New Roman" w:hAnsi="Times New Roman" w:cs="Times New Roman"/>
          <w:sz w:val="24"/>
        </w:rPr>
        <w:t xml:space="preserve">Classical conditioning involves setting up expectations and is sensitive to the degree to which the CS is a genuine predictor of the US, indicating that classical conditioning can involve some degree of cognition. The cerebellum plays an important role in </w:t>
      </w:r>
      <w:proofErr w:type="spellStart"/>
      <w:r w:rsidRPr="00854363">
        <w:rPr>
          <w:rFonts w:ascii="Times New Roman" w:hAnsi="Times New Roman" w:cs="Times New Roman"/>
          <w:sz w:val="24"/>
        </w:rPr>
        <w:t>eyeblink</w:t>
      </w:r>
      <w:proofErr w:type="spellEnd"/>
      <w:r w:rsidRPr="00854363">
        <w:rPr>
          <w:rFonts w:ascii="Times New Roman" w:hAnsi="Times New Roman" w:cs="Times New Roman"/>
          <w:sz w:val="24"/>
        </w:rPr>
        <w:t xml:space="preserve"> conditioning, whereas the amygdala is important for fear conditioning.</w:t>
      </w:r>
    </w:p>
    <w:p w14:paraId="66616B60" w14:textId="77777777" w:rsidR="00854363" w:rsidRPr="00854363" w:rsidRDefault="00854363" w:rsidP="00854363">
      <w:pPr>
        <w:numPr>
          <w:ilvl w:val="0"/>
          <w:numId w:val="7"/>
        </w:numPr>
        <w:rPr>
          <w:rFonts w:ascii="Times New Roman" w:hAnsi="Times New Roman" w:cs="Times New Roman"/>
          <w:sz w:val="24"/>
        </w:rPr>
      </w:pPr>
      <w:r w:rsidRPr="00854363">
        <w:rPr>
          <w:rFonts w:ascii="Times New Roman" w:hAnsi="Times New Roman" w:cs="Times New Roman"/>
          <w:sz w:val="24"/>
        </w:rPr>
        <w:t>The evolutionary aspects of classical conditioning show that each species is biologically predisposed to acquire particular CS–US associations on the basis of its evolutionary history. In short, classical conditioning is not an arbitrary mechanism that merely forms associations. Rather, it is a sophisticated mechanism that evolved precisely because it has adaptive value.</w:t>
      </w:r>
    </w:p>
    <w:p w14:paraId="426127ED" w14:textId="77777777" w:rsidR="00854363" w:rsidRPr="00854363" w:rsidRDefault="00854363" w:rsidP="00854363">
      <w:pPr>
        <w:rPr>
          <w:rFonts w:ascii="Times New Roman" w:hAnsi="Times New Roman" w:cs="Times New Roman"/>
          <w:b/>
          <w:bCs/>
          <w:sz w:val="24"/>
        </w:rPr>
      </w:pPr>
      <w:r w:rsidRPr="00854363">
        <w:rPr>
          <w:rFonts w:ascii="Times New Roman" w:hAnsi="Times New Roman" w:cs="Times New Roman"/>
          <w:b/>
          <w:bCs/>
          <w:sz w:val="24"/>
        </w:rPr>
        <w:t>Operant Conditioning: Reinforcements from the Environment</w:t>
      </w:r>
    </w:p>
    <w:p w14:paraId="24459813" w14:textId="77777777" w:rsidR="00854363" w:rsidRPr="00854363" w:rsidRDefault="00854363" w:rsidP="00854363">
      <w:pPr>
        <w:numPr>
          <w:ilvl w:val="0"/>
          <w:numId w:val="8"/>
        </w:numPr>
        <w:rPr>
          <w:rFonts w:ascii="Times New Roman" w:hAnsi="Times New Roman" w:cs="Times New Roman"/>
          <w:sz w:val="24"/>
        </w:rPr>
      </w:pPr>
      <w:r w:rsidRPr="00854363">
        <w:rPr>
          <w:rFonts w:ascii="Times New Roman" w:hAnsi="Times New Roman" w:cs="Times New Roman"/>
          <w:sz w:val="24"/>
        </w:rPr>
        <w:t>Operant conditioning has at its root the law of effect and is a process by which behaviors are reinforced and therefore become more likely to occur. Positive and negative reinforcement increase the likelihood of behavior; positive and negative punishment decrease the likelihood of behavior.</w:t>
      </w:r>
    </w:p>
    <w:p w14:paraId="1CE7D6BD" w14:textId="77777777" w:rsidR="00854363" w:rsidRPr="00854363" w:rsidRDefault="00854363" w:rsidP="00854363">
      <w:pPr>
        <w:numPr>
          <w:ilvl w:val="1"/>
          <w:numId w:val="8"/>
        </w:numPr>
        <w:rPr>
          <w:rFonts w:ascii="Times New Roman" w:hAnsi="Times New Roman" w:cs="Times New Roman"/>
          <w:sz w:val="24"/>
        </w:rPr>
      </w:pPr>
      <w:r w:rsidRPr="00854363">
        <w:rPr>
          <w:rFonts w:ascii="Times New Roman" w:hAnsi="Times New Roman" w:cs="Times New Roman"/>
          <w:i/>
          <w:iCs/>
          <w:sz w:val="24"/>
        </w:rPr>
        <w:t xml:space="preserve">Secondary </w:t>
      </w:r>
      <w:proofErr w:type="spellStart"/>
      <w:r w:rsidRPr="00854363">
        <w:rPr>
          <w:rFonts w:ascii="Times New Roman" w:hAnsi="Times New Roman" w:cs="Times New Roman"/>
          <w:i/>
          <w:iCs/>
          <w:sz w:val="24"/>
        </w:rPr>
        <w:t>reinforcers</w:t>
      </w:r>
      <w:proofErr w:type="spellEnd"/>
      <w:r w:rsidRPr="00854363">
        <w:rPr>
          <w:rFonts w:ascii="Times New Roman" w:hAnsi="Times New Roman" w:cs="Times New Roman"/>
          <w:i/>
          <w:iCs/>
          <w:sz w:val="24"/>
        </w:rPr>
        <w:t xml:space="preserve"> can derive their effectiveness from associations with primary </w:t>
      </w:r>
      <w:proofErr w:type="spellStart"/>
      <w:r w:rsidRPr="00854363">
        <w:rPr>
          <w:rFonts w:ascii="Times New Roman" w:hAnsi="Times New Roman" w:cs="Times New Roman"/>
          <w:i/>
          <w:iCs/>
          <w:sz w:val="24"/>
        </w:rPr>
        <w:t>reinforcers</w:t>
      </w:r>
      <w:proofErr w:type="spellEnd"/>
      <w:r w:rsidRPr="00854363">
        <w:rPr>
          <w:rFonts w:ascii="Times New Roman" w:hAnsi="Times New Roman" w:cs="Times New Roman"/>
          <w:i/>
          <w:iCs/>
          <w:sz w:val="24"/>
        </w:rPr>
        <w:t>.</w:t>
      </w:r>
    </w:p>
    <w:p w14:paraId="0525CF3B" w14:textId="77777777" w:rsidR="00854363" w:rsidRPr="00854363" w:rsidRDefault="00854363" w:rsidP="00854363">
      <w:pPr>
        <w:numPr>
          <w:ilvl w:val="1"/>
          <w:numId w:val="8"/>
        </w:numPr>
        <w:rPr>
          <w:rFonts w:ascii="Times New Roman" w:hAnsi="Times New Roman" w:cs="Times New Roman"/>
          <w:sz w:val="24"/>
        </w:rPr>
      </w:pPr>
      <w:r w:rsidRPr="00854363">
        <w:rPr>
          <w:rFonts w:ascii="Times New Roman" w:hAnsi="Times New Roman" w:cs="Times New Roman"/>
          <w:i/>
          <w:iCs/>
          <w:sz w:val="24"/>
        </w:rPr>
        <w:t>Delayed reinforcement or punishment is less effective than immediate reinforcement or punishment.</w:t>
      </w:r>
    </w:p>
    <w:p w14:paraId="168BB140" w14:textId="77777777" w:rsidR="00854363" w:rsidRPr="00854363" w:rsidRDefault="00854363" w:rsidP="00854363">
      <w:pPr>
        <w:numPr>
          <w:ilvl w:val="1"/>
          <w:numId w:val="8"/>
        </w:numPr>
        <w:rPr>
          <w:rFonts w:ascii="Times New Roman" w:hAnsi="Times New Roman" w:cs="Times New Roman"/>
          <w:sz w:val="24"/>
        </w:rPr>
      </w:pPr>
      <w:r w:rsidRPr="00854363">
        <w:rPr>
          <w:rFonts w:ascii="Times New Roman" w:hAnsi="Times New Roman" w:cs="Times New Roman"/>
          <w:i/>
          <w:iCs/>
          <w:sz w:val="24"/>
        </w:rPr>
        <w:t>Reinforcements occur only when the proper response has been made, but not every time, as evidenced by varying schedules of reinforcement.</w:t>
      </w:r>
    </w:p>
    <w:p w14:paraId="081B9B2D" w14:textId="77777777" w:rsidR="00854363" w:rsidRPr="00854363" w:rsidRDefault="00854363" w:rsidP="00854363">
      <w:pPr>
        <w:numPr>
          <w:ilvl w:val="1"/>
          <w:numId w:val="8"/>
        </w:numPr>
        <w:rPr>
          <w:rFonts w:ascii="Times New Roman" w:hAnsi="Times New Roman" w:cs="Times New Roman"/>
          <w:sz w:val="24"/>
        </w:rPr>
      </w:pPr>
      <w:r w:rsidRPr="00854363">
        <w:rPr>
          <w:rFonts w:ascii="Times New Roman" w:hAnsi="Times New Roman" w:cs="Times New Roman"/>
          <w:i/>
          <w:iCs/>
          <w:sz w:val="24"/>
        </w:rPr>
        <w:t>Complex behaviors are shaped through reinforcement of successive steps</w:t>
      </w:r>
    </w:p>
    <w:p w14:paraId="261CC64C" w14:textId="77777777" w:rsidR="00854363" w:rsidRPr="00854363" w:rsidRDefault="00854363" w:rsidP="00854363">
      <w:pPr>
        <w:numPr>
          <w:ilvl w:val="0"/>
          <w:numId w:val="8"/>
        </w:numPr>
        <w:rPr>
          <w:rFonts w:ascii="Times New Roman" w:hAnsi="Times New Roman" w:cs="Times New Roman"/>
          <w:sz w:val="24"/>
        </w:rPr>
      </w:pPr>
      <w:r w:rsidRPr="00854363">
        <w:rPr>
          <w:rFonts w:ascii="Times New Roman" w:hAnsi="Times New Roman" w:cs="Times New Roman"/>
          <w:sz w:val="24"/>
        </w:rPr>
        <w:lastRenderedPageBreak/>
        <w:t>Like John B. Watson, B. F. Skinner tried to explain behavior without considering cognitive, neural, or evolutionary mechanisms. However, as with classical conditioning, this approach turned out to be incomplete.</w:t>
      </w:r>
    </w:p>
    <w:p w14:paraId="38F006E2" w14:textId="77777777" w:rsidR="00854363" w:rsidRPr="00854363" w:rsidRDefault="00854363" w:rsidP="00854363">
      <w:pPr>
        <w:numPr>
          <w:ilvl w:val="1"/>
          <w:numId w:val="8"/>
        </w:numPr>
        <w:rPr>
          <w:rFonts w:ascii="Times New Roman" w:hAnsi="Times New Roman" w:cs="Times New Roman"/>
          <w:sz w:val="24"/>
        </w:rPr>
      </w:pPr>
      <w:r w:rsidRPr="00854363">
        <w:rPr>
          <w:rFonts w:ascii="Times New Roman" w:hAnsi="Times New Roman" w:cs="Times New Roman"/>
          <w:i/>
          <w:iCs/>
          <w:sz w:val="24"/>
        </w:rPr>
        <w:t>Operant conditioning has clear cognitive components: Organisms behave as though they have expectations about the outcomes of their actions and adjust their actions accordingly. Cognitive influences can sometimes override the trial-by-trial feedback that usually influences learning.</w:t>
      </w:r>
    </w:p>
    <w:p w14:paraId="6B44EB8F" w14:textId="77777777" w:rsidR="00854363" w:rsidRPr="00854363" w:rsidRDefault="00854363" w:rsidP="00854363">
      <w:pPr>
        <w:numPr>
          <w:ilvl w:val="1"/>
          <w:numId w:val="8"/>
        </w:numPr>
        <w:rPr>
          <w:rFonts w:ascii="Times New Roman" w:hAnsi="Times New Roman" w:cs="Times New Roman"/>
          <w:sz w:val="24"/>
        </w:rPr>
      </w:pPr>
      <w:r w:rsidRPr="00854363">
        <w:rPr>
          <w:rFonts w:ascii="Times New Roman" w:hAnsi="Times New Roman" w:cs="Times New Roman"/>
          <w:i/>
          <w:iCs/>
          <w:sz w:val="24"/>
        </w:rPr>
        <w:t>Studies with both animals and people highlight the operation of a neural reward center that affects learning.</w:t>
      </w:r>
    </w:p>
    <w:p w14:paraId="4E0DB686" w14:textId="77777777" w:rsidR="00854363" w:rsidRPr="00854363" w:rsidRDefault="00854363" w:rsidP="00854363">
      <w:pPr>
        <w:numPr>
          <w:ilvl w:val="1"/>
          <w:numId w:val="8"/>
        </w:numPr>
        <w:rPr>
          <w:rFonts w:ascii="Times New Roman" w:hAnsi="Times New Roman" w:cs="Times New Roman"/>
          <w:sz w:val="24"/>
        </w:rPr>
      </w:pPr>
      <w:r w:rsidRPr="00854363">
        <w:rPr>
          <w:rFonts w:ascii="Times New Roman" w:hAnsi="Times New Roman" w:cs="Times New Roman"/>
          <w:i/>
          <w:iCs/>
          <w:sz w:val="24"/>
        </w:rPr>
        <w:t>The associative mechanisms that underlie operant conditioning have their roots in evolutionary biology. Some things are relatively easy to learn, whereas others are difficult; the history of the species is usually the best clue as to which will be which.</w:t>
      </w:r>
    </w:p>
    <w:p w14:paraId="7F2009F8" w14:textId="77777777" w:rsidR="00854363" w:rsidRPr="00854363" w:rsidRDefault="00854363" w:rsidP="00854363">
      <w:pPr>
        <w:rPr>
          <w:rFonts w:ascii="Times New Roman" w:hAnsi="Times New Roman" w:cs="Times New Roman"/>
          <w:b/>
          <w:bCs/>
          <w:sz w:val="24"/>
        </w:rPr>
      </w:pPr>
      <w:r w:rsidRPr="00854363">
        <w:rPr>
          <w:rFonts w:ascii="Times New Roman" w:hAnsi="Times New Roman" w:cs="Times New Roman"/>
          <w:b/>
          <w:bCs/>
          <w:sz w:val="24"/>
        </w:rPr>
        <w:t>Observational Learning: Look at Me</w:t>
      </w:r>
    </w:p>
    <w:p w14:paraId="0B2B6064" w14:textId="77777777" w:rsidR="00854363" w:rsidRPr="00854363" w:rsidRDefault="00854363" w:rsidP="00854363">
      <w:pPr>
        <w:numPr>
          <w:ilvl w:val="0"/>
          <w:numId w:val="9"/>
        </w:numPr>
        <w:rPr>
          <w:rFonts w:ascii="Times New Roman" w:hAnsi="Times New Roman" w:cs="Times New Roman"/>
          <w:sz w:val="24"/>
        </w:rPr>
      </w:pPr>
      <w:r w:rsidRPr="00854363">
        <w:rPr>
          <w:rFonts w:ascii="Times New Roman" w:hAnsi="Times New Roman" w:cs="Times New Roman"/>
          <w:sz w:val="24"/>
        </w:rPr>
        <w:t>Observational learning is based on cognitive mechanisms such as attention, perception, memory, and reasoning. But observational learning also has roots in evolutionary biology and for the most basic of reasons: It has survival value. Observational learning is an important process by which species gather information about the world around them.</w:t>
      </w:r>
    </w:p>
    <w:p w14:paraId="1A1D8205" w14:textId="77777777" w:rsidR="00854363" w:rsidRPr="00854363" w:rsidRDefault="00854363" w:rsidP="00854363">
      <w:pPr>
        <w:numPr>
          <w:ilvl w:val="0"/>
          <w:numId w:val="9"/>
        </w:numPr>
        <w:rPr>
          <w:rFonts w:ascii="Times New Roman" w:hAnsi="Times New Roman" w:cs="Times New Roman"/>
          <w:sz w:val="24"/>
        </w:rPr>
      </w:pPr>
      <w:r w:rsidRPr="00854363">
        <w:rPr>
          <w:rFonts w:ascii="Times New Roman" w:hAnsi="Times New Roman" w:cs="Times New Roman"/>
          <w:sz w:val="24"/>
        </w:rPr>
        <w:t>Observational learning has important social and cultural consequences because it appears to be well suited to transmission of novel behaviors across individuals.</w:t>
      </w:r>
    </w:p>
    <w:p w14:paraId="7911BB4D" w14:textId="77777777" w:rsidR="00854363" w:rsidRPr="00854363" w:rsidRDefault="00854363" w:rsidP="00854363">
      <w:pPr>
        <w:numPr>
          <w:ilvl w:val="0"/>
          <w:numId w:val="9"/>
        </w:numPr>
        <w:rPr>
          <w:rFonts w:ascii="Times New Roman" w:hAnsi="Times New Roman" w:cs="Times New Roman"/>
          <w:sz w:val="24"/>
        </w:rPr>
      </w:pPr>
      <w:r w:rsidRPr="00854363">
        <w:rPr>
          <w:rFonts w:ascii="Times New Roman" w:hAnsi="Times New Roman" w:cs="Times New Roman"/>
          <w:sz w:val="24"/>
        </w:rPr>
        <w:t>Chimpanzees and monkeys can benefit from observational learning, supporting the idea that each species evolved particular biological predispositions.</w:t>
      </w:r>
    </w:p>
    <w:p w14:paraId="384B6FBC" w14:textId="77777777" w:rsidR="00854363" w:rsidRPr="00854363" w:rsidRDefault="00854363" w:rsidP="00854363">
      <w:pPr>
        <w:numPr>
          <w:ilvl w:val="0"/>
          <w:numId w:val="9"/>
        </w:numPr>
        <w:rPr>
          <w:rFonts w:ascii="Times New Roman" w:hAnsi="Times New Roman" w:cs="Times New Roman"/>
          <w:sz w:val="24"/>
        </w:rPr>
      </w:pPr>
      <w:r w:rsidRPr="00854363">
        <w:rPr>
          <w:rFonts w:ascii="Times New Roman" w:hAnsi="Times New Roman" w:cs="Times New Roman"/>
          <w:sz w:val="24"/>
        </w:rPr>
        <w:t>The mirror neuron system becomes active during observational learning, and many of the same brain regions are active during both observation and performance of a skill. Observational learning is closely tied to parts of the brain that are involved in action.</w:t>
      </w:r>
    </w:p>
    <w:p w14:paraId="410A5564" w14:textId="77777777" w:rsidR="00854363" w:rsidRPr="00854363" w:rsidRDefault="00854363" w:rsidP="00854363">
      <w:pPr>
        <w:rPr>
          <w:rFonts w:ascii="Times New Roman" w:hAnsi="Times New Roman" w:cs="Times New Roman"/>
          <w:b/>
          <w:bCs/>
          <w:sz w:val="24"/>
        </w:rPr>
      </w:pPr>
      <w:r w:rsidRPr="00854363">
        <w:rPr>
          <w:rFonts w:ascii="Times New Roman" w:hAnsi="Times New Roman" w:cs="Times New Roman"/>
          <w:b/>
          <w:bCs/>
          <w:sz w:val="24"/>
        </w:rPr>
        <w:t>Implicit Learning: Under the Radar</w:t>
      </w:r>
    </w:p>
    <w:p w14:paraId="447AABDA" w14:textId="77777777" w:rsidR="00854363" w:rsidRPr="00854363" w:rsidRDefault="00854363" w:rsidP="00854363">
      <w:pPr>
        <w:numPr>
          <w:ilvl w:val="0"/>
          <w:numId w:val="10"/>
        </w:numPr>
        <w:rPr>
          <w:rFonts w:ascii="Times New Roman" w:hAnsi="Times New Roman" w:cs="Times New Roman"/>
          <w:sz w:val="24"/>
        </w:rPr>
      </w:pPr>
      <w:r w:rsidRPr="00854363">
        <w:rPr>
          <w:rFonts w:ascii="Times New Roman" w:hAnsi="Times New Roman" w:cs="Times New Roman"/>
          <w:sz w:val="24"/>
        </w:rPr>
        <w:t>In general, children are linguistically and socially sophisticated by age 6 or 7, but without awareness of how they have learned.</w:t>
      </w:r>
    </w:p>
    <w:p w14:paraId="311FB1D3" w14:textId="77777777" w:rsidR="00854363" w:rsidRPr="00854363" w:rsidRDefault="00854363" w:rsidP="00854363">
      <w:pPr>
        <w:numPr>
          <w:ilvl w:val="0"/>
          <w:numId w:val="10"/>
        </w:numPr>
        <w:rPr>
          <w:rFonts w:ascii="Times New Roman" w:hAnsi="Times New Roman" w:cs="Times New Roman"/>
          <w:sz w:val="24"/>
        </w:rPr>
      </w:pPr>
      <w:r w:rsidRPr="00854363">
        <w:rPr>
          <w:rFonts w:ascii="Times New Roman" w:hAnsi="Times New Roman" w:cs="Times New Roman"/>
          <w:sz w:val="24"/>
        </w:rPr>
        <w:t>Implicit learning is a process that detects, learns, and stores patterns without the application of explicit awareness by the learner. Simple behaviors such as habituation can reflect implicit learning, but complex behaviors, such as language use or socialization, can also be learned through an implicit process.</w:t>
      </w:r>
    </w:p>
    <w:p w14:paraId="27F5A726" w14:textId="77777777" w:rsidR="00854363" w:rsidRPr="00854363" w:rsidRDefault="00854363" w:rsidP="00854363">
      <w:pPr>
        <w:numPr>
          <w:ilvl w:val="0"/>
          <w:numId w:val="10"/>
        </w:numPr>
        <w:rPr>
          <w:rFonts w:ascii="Times New Roman" w:hAnsi="Times New Roman" w:cs="Times New Roman"/>
          <w:sz w:val="24"/>
        </w:rPr>
      </w:pPr>
      <w:r w:rsidRPr="00854363">
        <w:rPr>
          <w:rFonts w:ascii="Times New Roman" w:hAnsi="Times New Roman" w:cs="Times New Roman"/>
          <w:sz w:val="24"/>
        </w:rPr>
        <w:t>Tasks that have been used to document implicit learning include artificial grammar and serial reaction time tasks.</w:t>
      </w:r>
    </w:p>
    <w:p w14:paraId="161A18D3" w14:textId="77777777" w:rsidR="00854363" w:rsidRPr="00854363" w:rsidRDefault="00854363" w:rsidP="00854363">
      <w:pPr>
        <w:numPr>
          <w:ilvl w:val="0"/>
          <w:numId w:val="10"/>
        </w:numPr>
        <w:rPr>
          <w:rFonts w:ascii="Times New Roman" w:hAnsi="Times New Roman" w:cs="Times New Roman"/>
          <w:sz w:val="24"/>
        </w:rPr>
      </w:pPr>
      <w:r w:rsidRPr="00854363">
        <w:rPr>
          <w:rFonts w:ascii="Times New Roman" w:hAnsi="Times New Roman" w:cs="Times New Roman"/>
          <w:sz w:val="24"/>
        </w:rPr>
        <w:t xml:space="preserve">Implicit and explicit learning differ from each other in a number of ways: There are fewer individual differences in implicit than explicit learning; psychotic and amnesic patients </w:t>
      </w:r>
      <w:r w:rsidRPr="00854363">
        <w:rPr>
          <w:rFonts w:ascii="Times New Roman" w:hAnsi="Times New Roman" w:cs="Times New Roman"/>
          <w:sz w:val="24"/>
        </w:rPr>
        <w:lastRenderedPageBreak/>
        <w:t>with explicit learning problems can exhibit intact implicit learning; and neuroimaging studies indicate that implicit and explicit learning recruit different brain structures, sometimes in different ways.</w:t>
      </w:r>
    </w:p>
    <w:p w14:paraId="02371D17" w14:textId="77777777" w:rsidR="00854363" w:rsidRPr="00854363" w:rsidRDefault="00854363" w:rsidP="00854363">
      <w:pPr>
        <w:rPr>
          <w:rFonts w:ascii="Times New Roman" w:hAnsi="Times New Roman" w:cs="Times New Roman"/>
          <w:b/>
          <w:bCs/>
          <w:sz w:val="24"/>
        </w:rPr>
      </w:pPr>
      <w:r w:rsidRPr="00854363">
        <w:rPr>
          <w:rFonts w:ascii="Times New Roman" w:hAnsi="Times New Roman" w:cs="Times New Roman"/>
          <w:b/>
          <w:bCs/>
          <w:sz w:val="24"/>
        </w:rPr>
        <w:t>Learning in the Classroom</w:t>
      </w:r>
    </w:p>
    <w:p w14:paraId="1763A4F2" w14:textId="77777777" w:rsidR="00854363" w:rsidRPr="00854363" w:rsidRDefault="00854363" w:rsidP="00854363">
      <w:pPr>
        <w:numPr>
          <w:ilvl w:val="0"/>
          <w:numId w:val="11"/>
        </w:numPr>
        <w:rPr>
          <w:rFonts w:ascii="Times New Roman" w:hAnsi="Times New Roman" w:cs="Times New Roman"/>
          <w:sz w:val="24"/>
        </w:rPr>
      </w:pPr>
      <w:r w:rsidRPr="00854363">
        <w:rPr>
          <w:rFonts w:ascii="Times New Roman" w:hAnsi="Times New Roman" w:cs="Times New Roman"/>
          <w:sz w:val="24"/>
        </w:rPr>
        <w:t>Research on learning techniques indicates that some popular study methods, such as highlighting, underlining, and rereading, have low utility, whereas other techniques, such as practice testing and distributed practice, have high utility.</w:t>
      </w:r>
    </w:p>
    <w:p w14:paraId="64BB841F" w14:textId="77777777" w:rsidR="00854363" w:rsidRPr="00854363" w:rsidRDefault="00854363" w:rsidP="00854363">
      <w:pPr>
        <w:numPr>
          <w:ilvl w:val="0"/>
          <w:numId w:val="11"/>
        </w:numPr>
        <w:rPr>
          <w:rFonts w:ascii="Times New Roman" w:hAnsi="Times New Roman" w:cs="Times New Roman"/>
          <w:sz w:val="24"/>
        </w:rPr>
      </w:pPr>
      <w:r w:rsidRPr="00854363">
        <w:rPr>
          <w:rFonts w:ascii="Times New Roman" w:hAnsi="Times New Roman" w:cs="Times New Roman"/>
          <w:sz w:val="24"/>
        </w:rPr>
        <w:t>Practice testing improves retention and transfer of learning and can also enhance learning and reduce mind-wandering during lectures.</w:t>
      </w:r>
    </w:p>
    <w:p w14:paraId="08C8908D" w14:textId="77777777" w:rsidR="00854363" w:rsidRPr="00854363" w:rsidRDefault="00854363" w:rsidP="00854363">
      <w:pPr>
        <w:numPr>
          <w:ilvl w:val="0"/>
          <w:numId w:val="11"/>
        </w:numPr>
        <w:rPr>
          <w:rFonts w:ascii="Times New Roman" w:hAnsi="Times New Roman" w:cs="Times New Roman"/>
          <w:sz w:val="24"/>
        </w:rPr>
      </w:pPr>
      <w:r w:rsidRPr="00854363">
        <w:rPr>
          <w:rFonts w:ascii="Times New Roman" w:hAnsi="Times New Roman" w:cs="Times New Roman"/>
          <w:sz w:val="24"/>
        </w:rPr>
        <w:t>Judgments of learning play a causal role in determining what material to study, but they can be misleading.</w:t>
      </w:r>
    </w:p>
    <w:p w14:paraId="115E2B4C" w14:textId="77777777" w:rsidR="00854363" w:rsidRDefault="00854363" w:rsidP="00854363">
      <w:pPr>
        <w:rPr>
          <w:rFonts w:ascii="Times New Roman" w:hAnsi="Times New Roman" w:cs="Times New Roman"/>
          <w:b/>
          <w:bCs/>
          <w:sz w:val="24"/>
        </w:rPr>
      </w:pPr>
      <w:r>
        <w:rPr>
          <w:rFonts w:ascii="Times New Roman" w:hAnsi="Times New Roman" w:cs="Times New Roman"/>
          <w:b/>
          <w:bCs/>
          <w:sz w:val="24"/>
        </w:rPr>
        <w:t>Chapter 9:</w:t>
      </w:r>
      <w:bookmarkStart w:id="0" w:name="_GoBack"/>
      <w:bookmarkEnd w:id="0"/>
      <w:r>
        <w:rPr>
          <w:rFonts w:ascii="Times New Roman" w:hAnsi="Times New Roman" w:cs="Times New Roman"/>
          <w:b/>
          <w:bCs/>
          <w:sz w:val="24"/>
        </w:rPr>
        <w:t xml:space="preserve"> Language and Thought</w:t>
      </w:r>
    </w:p>
    <w:p w14:paraId="64AFAD51" w14:textId="77777777" w:rsidR="00854363" w:rsidRPr="00854363" w:rsidRDefault="00854363" w:rsidP="00854363">
      <w:pPr>
        <w:rPr>
          <w:rFonts w:ascii="Times New Roman" w:hAnsi="Times New Roman" w:cs="Times New Roman"/>
          <w:b/>
          <w:bCs/>
          <w:sz w:val="24"/>
        </w:rPr>
      </w:pPr>
      <w:r w:rsidRPr="00854363">
        <w:rPr>
          <w:rFonts w:ascii="Times New Roman" w:hAnsi="Times New Roman" w:cs="Times New Roman"/>
          <w:b/>
          <w:bCs/>
          <w:sz w:val="24"/>
        </w:rPr>
        <w:t>Language and Communication: From Rules to Meaning</w:t>
      </w:r>
    </w:p>
    <w:p w14:paraId="4298EACC" w14:textId="77777777" w:rsidR="00854363" w:rsidRPr="00854363" w:rsidRDefault="00854363" w:rsidP="00854363">
      <w:pPr>
        <w:numPr>
          <w:ilvl w:val="0"/>
          <w:numId w:val="17"/>
        </w:numPr>
        <w:rPr>
          <w:rFonts w:ascii="Times New Roman" w:hAnsi="Times New Roman" w:cs="Times New Roman"/>
          <w:sz w:val="24"/>
        </w:rPr>
      </w:pPr>
      <w:r w:rsidRPr="00854363">
        <w:rPr>
          <w:rFonts w:ascii="Times New Roman" w:hAnsi="Times New Roman" w:cs="Times New Roman"/>
          <w:sz w:val="24"/>
        </w:rPr>
        <w:t>Human language is characterized by a complex organization—from phonemes to morphemes to phrases and finally to sentences.</w:t>
      </w:r>
    </w:p>
    <w:p w14:paraId="7F745CF0" w14:textId="77777777" w:rsidR="00854363" w:rsidRPr="00854363" w:rsidRDefault="00854363" w:rsidP="00854363">
      <w:pPr>
        <w:numPr>
          <w:ilvl w:val="0"/>
          <w:numId w:val="17"/>
        </w:numPr>
        <w:rPr>
          <w:rFonts w:ascii="Times New Roman" w:hAnsi="Times New Roman" w:cs="Times New Roman"/>
          <w:sz w:val="24"/>
        </w:rPr>
      </w:pPr>
      <w:r w:rsidRPr="00854363">
        <w:rPr>
          <w:rFonts w:ascii="Times New Roman" w:hAnsi="Times New Roman" w:cs="Times New Roman"/>
          <w:sz w:val="24"/>
        </w:rPr>
        <w:t>Children can distinguish between all contrasting sounds of human language, but they lose that ability within the first six months. Vocal babbling occurs at about 4 to 6 months, and first words are uttered or signed by 10 to 12 months. Sentences emerge around 24 months.</w:t>
      </w:r>
    </w:p>
    <w:p w14:paraId="2E1E524F" w14:textId="77777777" w:rsidR="00854363" w:rsidRPr="00854363" w:rsidRDefault="00854363" w:rsidP="00854363">
      <w:pPr>
        <w:numPr>
          <w:ilvl w:val="0"/>
          <w:numId w:val="17"/>
        </w:numPr>
        <w:rPr>
          <w:rFonts w:ascii="Times New Roman" w:hAnsi="Times New Roman" w:cs="Times New Roman"/>
          <w:sz w:val="24"/>
        </w:rPr>
      </w:pPr>
      <w:r w:rsidRPr="00854363">
        <w:rPr>
          <w:rFonts w:ascii="Times New Roman" w:hAnsi="Times New Roman" w:cs="Times New Roman"/>
          <w:sz w:val="24"/>
        </w:rPr>
        <w:t>Children acquire grammatical rules in development, even without being taught explicitly.</w:t>
      </w:r>
    </w:p>
    <w:p w14:paraId="5C48628F" w14:textId="77777777" w:rsidR="00854363" w:rsidRPr="00854363" w:rsidRDefault="00854363" w:rsidP="00854363">
      <w:pPr>
        <w:numPr>
          <w:ilvl w:val="0"/>
          <w:numId w:val="17"/>
        </w:numPr>
        <w:rPr>
          <w:rFonts w:ascii="Times New Roman" w:hAnsi="Times New Roman" w:cs="Times New Roman"/>
          <w:sz w:val="24"/>
        </w:rPr>
      </w:pPr>
      <w:r w:rsidRPr="00854363">
        <w:rPr>
          <w:rFonts w:ascii="Times New Roman" w:hAnsi="Times New Roman" w:cs="Times New Roman"/>
          <w:sz w:val="24"/>
        </w:rPr>
        <w:t>The behaviorist explanation for language learning is based on operant conditioning, whereas nativists hold that humans are biologically predisposed to process language. Interactionists explain it as both a biological and a social process.</w:t>
      </w:r>
    </w:p>
    <w:p w14:paraId="5FF9FB30" w14:textId="77777777" w:rsidR="00854363" w:rsidRPr="00854363" w:rsidRDefault="00854363" w:rsidP="00854363">
      <w:pPr>
        <w:rPr>
          <w:rFonts w:ascii="Times New Roman" w:hAnsi="Times New Roman" w:cs="Times New Roman"/>
          <w:b/>
          <w:bCs/>
          <w:sz w:val="24"/>
        </w:rPr>
      </w:pPr>
      <w:r w:rsidRPr="00854363">
        <w:rPr>
          <w:rFonts w:ascii="Times New Roman" w:hAnsi="Times New Roman" w:cs="Times New Roman"/>
          <w:b/>
          <w:bCs/>
          <w:sz w:val="24"/>
        </w:rPr>
        <w:t>Language Development and the Brain</w:t>
      </w:r>
    </w:p>
    <w:p w14:paraId="14264837" w14:textId="77777777" w:rsidR="00854363" w:rsidRPr="00854363" w:rsidRDefault="00854363" w:rsidP="00854363">
      <w:pPr>
        <w:numPr>
          <w:ilvl w:val="0"/>
          <w:numId w:val="18"/>
        </w:numPr>
        <w:rPr>
          <w:rFonts w:ascii="Times New Roman" w:hAnsi="Times New Roman" w:cs="Times New Roman"/>
          <w:sz w:val="24"/>
        </w:rPr>
      </w:pPr>
      <w:r w:rsidRPr="00854363">
        <w:rPr>
          <w:rFonts w:ascii="Times New Roman" w:hAnsi="Times New Roman" w:cs="Times New Roman"/>
          <w:sz w:val="24"/>
        </w:rPr>
        <w:t xml:space="preserve">Our abilities to produce and comprehend language depend on distinct but interacting regions of the brain, with </w:t>
      </w:r>
      <w:proofErr w:type="spellStart"/>
      <w:r w:rsidRPr="00854363">
        <w:rPr>
          <w:rFonts w:ascii="Times New Roman" w:hAnsi="Times New Roman" w:cs="Times New Roman"/>
          <w:sz w:val="24"/>
        </w:rPr>
        <w:t>Broca’s</w:t>
      </w:r>
      <w:proofErr w:type="spellEnd"/>
      <w:r w:rsidRPr="00854363">
        <w:rPr>
          <w:rFonts w:ascii="Times New Roman" w:hAnsi="Times New Roman" w:cs="Times New Roman"/>
          <w:sz w:val="24"/>
        </w:rPr>
        <w:t xml:space="preserve"> area critical for language production and Wernicke’s area critical for comprehension.</w:t>
      </w:r>
    </w:p>
    <w:p w14:paraId="1BAD2F6A" w14:textId="77777777" w:rsidR="00854363" w:rsidRPr="00854363" w:rsidRDefault="00854363" w:rsidP="00854363">
      <w:pPr>
        <w:numPr>
          <w:ilvl w:val="0"/>
          <w:numId w:val="18"/>
        </w:numPr>
        <w:rPr>
          <w:rFonts w:ascii="Times New Roman" w:hAnsi="Times New Roman" w:cs="Times New Roman"/>
          <w:sz w:val="24"/>
        </w:rPr>
      </w:pPr>
      <w:r w:rsidRPr="00854363">
        <w:rPr>
          <w:rFonts w:ascii="Times New Roman" w:hAnsi="Times New Roman" w:cs="Times New Roman"/>
          <w:sz w:val="24"/>
        </w:rPr>
        <w:t>Bilingual and monolingual children show similar rates of language development. Some bilingual children show greater executive control capacities, such as the ability to prioritize information and flexibly focus attention, but this finding has proven difficult to replicate in recent research. Bilinguals do tend to have a later onset of Alzheimer’s disease.</w:t>
      </w:r>
    </w:p>
    <w:p w14:paraId="5E00A948" w14:textId="77777777" w:rsidR="00854363" w:rsidRPr="00854363" w:rsidRDefault="00854363" w:rsidP="00854363">
      <w:pPr>
        <w:numPr>
          <w:ilvl w:val="0"/>
          <w:numId w:val="18"/>
        </w:numPr>
        <w:rPr>
          <w:rFonts w:ascii="Times New Roman" w:hAnsi="Times New Roman" w:cs="Times New Roman"/>
          <w:sz w:val="24"/>
        </w:rPr>
      </w:pPr>
      <w:r w:rsidRPr="00854363">
        <w:rPr>
          <w:rFonts w:ascii="Times New Roman" w:hAnsi="Times New Roman" w:cs="Times New Roman"/>
          <w:sz w:val="24"/>
        </w:rPr>
        <w:t>Nonhuman primates can learn new vocabulary and construct simple sentences, but there are significant limitations on the size of their vocabularies and the grammatical complexity they can handle.</w:t>
      </w:r>
    </w:p>
    <w:p w14:paraId="5A6B1CB3" w14:textId="77777777" w:rsidR="00854363" w:rsidRPr="00854363" w:rsidRDefault="00854363" w:rsidP="00854363">
      <w:pPr>
        <w:rPr>
          <w:rFonts w:ascii="Times New Roman" w:hAnsi="Times New Roman" w:cs="Times New Roman"/>
          <w:b/>
          <w:bCs/>
          <w:sz w:val="24"/>
        </w:rPr>
      </w:pPr>
      <w:r w:rsidRPr="00854363">
        <w:rPr>
          <w:rFonts w:ascii="Times New Roman" w:hAnsi="Times New Roman" w:cs="Times New Roman"/>
          <w:b/>
          <w:bCs/>
          <w:sz w:val="24"/>
        </w:rPr>
        <w:lastRenderedPageBreak/>
        <w:t>Language and Thought: How Are They Related?</w:t>
      </w:r>
    </w:p>
    <w:p w14:paraId="5A38EE4B" w14:textId="77777777" w:rsidR="00854363" w:rsidRPr="00854363" w:rsidRDefault="00854363" w:rsidP="00854363">
      <w:pPr>
        <w:numPr>
          <w:ilvl w:val="0"/>
          <w:numId w:val="19"/>
        </w:numPr>
        <w:rPr>
          <w:rFonts w:ascii="Times New Roman" w:hAnsi="Times New Roman" w:cs="Times New Roman"/>
          <w:sz w:val="24"/>
        </w:rPr>
      </w:pPr>
      <w:r w:rsidRPr="00854363">
        <w:rPr>
          <w:rFonts w:ascii="Times New Roman" w:hAnsi="Times New Roman" w:cs="Times New Roman"/>
          <w:sz w:val="24"/>
        </w:rPr>
        <w:t>The linguistic relativity hypothesis maintains that language shapes the nature of thought.</w:t>
      </w:r>
    </w:p>
    <w:p w14:paraId="551AA955" w14:textId="77777777" w:rsidR="00854363" w:rsidRPr="00854363" w:rsidRDefault="00854363" w:rsidP="00854363">
      <w:pPr>
        <w:numPr>
          <w:ilvl w:val="0"/>
          <w:numId w:val="19"/>
        </w:numPr>
        <w:rPr>
          <w:rFonts w:ascii="Times New Roman" w:hAnsi="Times New Roman" w:cs="Times New Roman"/>
          <w:sz w:val="24"/>
        </w:rPr>
      </w:pPr>
      <w:r w:rsidRPr="00854363">
        <w:rPr>
          <w:rFonts w:ascii="Times New Roman" w:hAnsi="Times New Roman" w:cs="Times New Roman"/>
          <w:sz w:val="24"/>
        </w:rPr>
        <w:t>Recent studies on color processing point to an influence of language on thought.</w:t>
      </w:r>
    </w:p>
    <w:p w14:paraId="7ADF05E8" w14:textId="77777777" w:rsidR="00854363" w:rsidRPr="00854363" w:rsidRDefault="00854363" w:rsidP="00854363">
      <w:pPr>
        <w:numPr>
          <w:ilvl w:val="0"/>
          <w:numId w:val="19"/>
        </w:numPr>
        <w:rPr>
          <w:rFonts w:ascii="Times New Roman" w:hAnsi="Times New Roman" w:cs="Times New Roman"/>
          <w:sz w:val="24"/>
        </w:rPr>
      </w:pPr>
      <w:r w:rsidRPr="00854363">
        <w:rPr>
          <w:rFonts w:ascii="Times New Roman" w:hAnsi="Times New Roman" w:cs="Times New Roman"/>
          <w:sz w:val="24"/>
        </w:rPr>
        <w:t>However, either language or thought may be impaired while the other is not, suggesting that language and thought are to some extent separate.</w:t>
      </w:r>
    </w:p>
    <w:p w14:paraId="58F281ED" w14:textId="77777777" w:rsidR="00854363" w:rsidRPr="00854363" w:rsidRDefault="00854363" w:rsidP="00854363">
      <w:pPr>
        <w:rPr>
          <w:rFonts w:ascii="Times New Roman" w:hAnsi="Times New Roman" w:cs="Times New Roman"/>
          <w:b/>
          <w:bCs/>
          <w:sz w:val="24"/>
        </w:rPr>
      </w:pPr>
      <w:r w:rsidRPr="00854363">
        <w:rPr>
          <w:rFonts w:ascii="Times New Roman" w:hAnsi="Times New Roman" w:cs="Times New Roman"/>
          <w:b/>
          <w:bCs/>
          <w:sz w:val="24"/>
        </w:rPr>
        <w:t>Concepts and Categories: How We Think</w:t>
      </w:r>
    </w:p>
    <w:p w14:paraId="6A6F499F" w14:textId="77777777" w:rsidR="00854363" w:rsidRPr="00854363" w:rsidRDefault="00854363" w:rsidP="00854363">
      <w:pPr>
        <w:numPr>
          <w:ilvl w:val="0"/>
          <w:numId w:val="20"/>
        </w:numPr>
        <w:rPr>
          <w:rFonts w:ascii="Times New Roman" w:hAnsi="Times New Roman" w:cs="Times New Roman"/>
          <w:sz w:val="24"/>
        </w:rPr>
      </w:pPr>
      <w:r w:rsidRPr="00854363">
        <w:rPr>
          <w:rFonts w:ascii="Times New Roman" w:hAnsi="Times New Roman" w:cs="Times New Roman"/>
          <w:sz w:val="24"/>
        </w:rPr>
        <w:t>We organize knowledge about objects, events, or other stimuli by creating concepts, prototypes, and exemplars.</w:t>
      </w:r>
    </w:p>
    <w:p w14:paraId="4A684183" w14:textId="77777777" w:rsidR="00854363" w:rsidRPr="00854363" w:rsidRDefault="00854363" w:rsidP="00854363">
      <w:pPr>
        <w:numPr>
          <w:ilvl w:val="0"/>
          <w:numId w:val="20"/>
        </w:numPr>
        <w:rPr>
          <w:rFonts w:ascii="Times New Roman" w:hAnsi="Times New Roman" w:cs="Times New Roman"/>
          <w:sz w:val="24"/>
        </w:rPr>
      </w:pPr>
      <w:r w:rsidRPr="00854363">
        <w:rPr>
          <w:rFonts w:ascii="Times New Roman" w:hAnsi="Times New Roman" w:cs="Times New Roman"/>
          <w:sz w:val="24"/>
        </w:rPr>
        <w:t>We acquire concepts using processes suggested by two theories: Prototype theory uses the most typical member of a category to assess new items; exemplar theory states that we compare new items with stored memories of other members of the category.</w:t>
      </w:r>
    </w:p>
    <w:p w14:paraId="1CA615E2" w14:textId="77777777" w:rsidR="00854363" w:rsidRPr="00854363" w:rsidRDefault="00854363" w:rsidP="00854363">
      <w:pPr>
        <w:numPr>
          <w:ilvl w:val="0"/>
          <w:numId w:val="20"/>
        </w:numPr>
        <w:rPr>
          <w:rFonts w:ascii="Times New Roman" w:hAnsi="Times New Roman" w:cs="Times New Roman"/>
          <w:sz w:val="24"/>
        </w:rPr>
      </w:pPr>
      <w:r w:rsidRPr="00854363">
        <w:rPr>
          <w:rFonts w:ascii="Times New Roman" w:hAnsi="Times New Roman" w:cs="Times New Roman"/>
          <w:sz w:val="24"/>
        </w:rPr>
        <w:t>Neuroimaging studies have shown that prototypes and exemplars are processed in different parts of the brain.</w:t>
      </w:r>
    </w:p>
    <w:p w14:paraId="2AA24A08" w14:textId="77777777" w:rsidR="00854363" w:rsidRPr="00854363" w:rsidRDefault="00854363" w:rsidP="00854363">
      <w:pPr>
        <w:numPr>
          <w:ilvl w:val="0"/>
          <w:numId w:val="20"/>
        </w:numPr>
        <w:rPr>
          <w:rFonts w:ascii="Times New Roman" w:hAnsi="Times New Roman" w:cs="Times New Roman"/>
          <w:sz w:val="24"/>
        </w:rPr>
      </w:pPr>
      <w:r w:rsidRPr="00854363">
        <w:rPr>
          <w:rFonts w:ascii="Times New Roman" w:hAnsi="Times New Roman" w:cs="Times New Roman"/>
          <w:sz w:val="24"/>
        </w:rPr>
        <w:t>Studies of people with cognitive and visual deficits have shown that the brain organizes concepts into distinct categories, such as living things and human-made things; the studies also suggest that visual experience is not necessary for the development of such categories.</w:t>
      </w:r>
    </w:p>
    <w:p w14:paraId="2EFEE0F6" w14:textId="77777777" w:rsidR="00854363" w:rsidRPr="00854363" w:rsidRDefault="00854363" w:rsidP="00854363">
      <w:pPr>
        <w:rPr>
          <w:rFonts w:ascii="Times New Roman" w:hAnsi="Times New Roman" w:cs="Times New Roman"/>
          <w:b/>
          <w:bCs/>
          <w:sz w:val="24"/>
        </w:rPr>
      </w:pPr>
      <w:r w:rsidRPr="00854363">
        <w:rPr>
          <w:rFonts w:ascii="Times New Roman" w:hAnsi="Times New Roman" w:cs="Times New Roman"/>
          <w:b/>
          <w:bCs/>
          <w:sz w:val="24"/>
        </w:rPr>
        <w:t>Decision Making: Rational and Otherwise</w:t>
      </w:r>
    </w:p>
    <w:p w14:paraId="0308FEDC" w14:textId="77777777" w:rsidR="00854363" w:rsidRPr="00854363" w:rsidRDefault="00854363" w:rsidP="00854363">
      <w:pPr>
        <w:numPr>
          <w:ilvl w:val="0"/>
          <w:numId w:val="21"/>
        </w:numPr>
        <w:rPr>
          <w:rFonts w:ascii="Times New Roman" w:hAnsi="Times New Roman" w:cs="Times New Roman"/>
          <w:sz w:val="24"/>
        </w:rPr>
      </w:pPr>
      <w:r w:rsidRPr="00854363">
        <w:rPr>
          <w:rFonts w:ascii="Times New Roman" w:hAnsi="Times New Roman" w:cs="Times New Roman"/>
          <w:sz w:val="24"/>
        </w:rPr>
        <w:t>Human decision making often departs from a completely rational process. The mistakes that accompany this departure tell us a lot about how the human mind works.</w:t>
      </w:r>
    </w:p>
    <w:p w14:paraId="0B25E7F6" w14:textId="77777777" w:rsidR="00854363" w:rsidRPr="00854363" w:rsidRDefault="00854363" w:rsidP="00854363">
      <w:pPr>
        <w:numPr>
          <w:ilvl w:val="0"/>
          <w:numId w:val="21"/>
        </w:numPr>
        <w:rPr>
          <w:rFonts w:ascii="Times New Roman" w:hAnsi="Times New Roman" w:cs="Times New Roman"/>
          <w:sz w:val="24"/>
        </w:rPr>
      </w:pPr>
      <w:r w:rsidRPr="00854363">
        <w:rPr>
          <w:rFonts w:ascii="Times New Roman" w:hAnsi="Times New Roman" w:cs="Times New Roman"/>
          <w:sz w:val="24"/>
        </w:rPr>
        <w:t>The values we place on outcomes weigh so heavily in our judgments that they sometimes overshadow objective evidence. When people are asked to make probability judgments, they will turn the problem into something they know how to solve, such as judging memory strength, judging similarity to prototypes, or estimating frequencies. This can lead to errors of judgment.</w:t>
      </w:r>
    </w:p>
    <w:p w14:paraId="48407806" w14:textId="77777777" w:rsidR="00854363" w:rsidRPr="00854363" w:rsidRDefault="00854363" w:rsidP="00854363">
      <w:pPr>
        <w:numPr>
          <w:ilvl w:val="0"/>
          <w:numId w:val="21"/>
        </w:numPr>
        <w:rPr>
          <w:rFonts w:ascii="Times New Roman" w:hAnsi="Times New Roman" w:cs="Times New Roman"/>
          <w:sz w:val="24"/>
        </w:rPr>
      </w:pPr>
      <w:r w:rsidRPr="00854363">
        <w:rPr>
          <w:rFonts w:ascii="Times New Roman" w:hAnsi="Times New Roman" w:cs="Times New Roman"/>
          <w:sz w:val="24"/>
        </w:rPr>
        <w:t>When a problem fits our mental algorithms, we show considerable skill at making appropriate judgments. In making a judgment about the probability of an event, performance can vary dramatically.</w:t>
      </w:r>
    </w:p>
    <w:p w14:paraId="6C495CBA" w14:textId="77777777" w:rsidR="00854363" w:rsidRPr="00854363" w:rsidRDefault="00854363" w:rsidP="00854363">
      <w:pPr>
        <w:numPr>
          <w:ilvl w:val="0"/>
          <w:numId w:val="21"/>
        </w:numPr>
        <w:rPr>
          <w:rFonts w:ascii="Times New Roman" w:hAnsi="Times New Roman" w:cs="Times New Roman"/>
          <w:sz w:val="24"/>
        </w:rPr>
      </w:pPr>
      <w:r w:rsidRPr="00854363">
        <w:rPr>
          <w:rFonts w:ascii="Times New Roman" w:hAnsi="Times New Roman" w:cs="Times New Roman"/>
          <w:sz w:val="24"/>
        </w:rPr>
        <w:t>Because we feel that avoiding losses is more important than achieving gains, framing effects can affect our choices. Emotional information also strongly influences our decision making, even when we are not aware of it. Although this influence can lead us astray, it often is crucial for making decisions in everyday life.</w:t>
      </w:r>
    </w:p>
    <w:p w14:paraId="55774554" w14:textId="77777777" w:rsidR="00854363" w:rsidRPr="00854363" w:rsidRDefault="00854363" w:rsidP="00854363">
      <w:pPr>
        <w:numPr>
          <w:ilvl w:val="0"/>
          <w:numId w:val="21"/>
        </w:numPr>
        <w:rPr>
          <w:rFonts w:ascii="Times New Roman" w:hAnsi="Times New Roman" w:cs="Times New Roman"/>
          <w:sz w:val="24"/>
        </w:rPr>
      </w:pPr>
      <w:r w:rsidRPr="00854363">
        <w:rPr>
          <w:rFonts w:ascii="Times New Roman" w:hAnsi="Times New Roman" w:cs="Times New Roman"/>
          <w:sz w:val="24"/>
        </w:rPr>
        <w:t>The prefrontal cortex plays an important role in decision making, and patients with prefrontal damage make more risky decisions than do non-brain-damaged individuals.</w:t>
      </w:r>
    </w:p>
    <w:p w14:paraId="5BAB87CC" w14:textId="77777777" w:rsidR="00854363" w:rsidRPr="00854363" w:rsidRDefault="00854363" w:rsidP="00854363">
      <w:pPr>
        <w:rPr>
          <w:rFonts w:ascii="Times New Roman" w:hAnsi="Times New Roman" w:cs="Times New Roman"/>
          <w:b/>
          <w:bCs/>
          <w:sz w:val="24"/>
        </w:rPr>
      </w:pPr>
      <w:r w:rsidRPr="00854363">
        <w:rPr>
          <w:rFonts w:ascii="Times New Roman" w:hAnsi="Times New Roman" w:cs="Times New Roman"/>
          <w:b/>
          <w:bCs/>
          <w:sz w:val="24"/>
        </w:rPr>
        <w:t>Problem Solving: Working It Out</w:t>
      </w:r>
    </w:p>
    <w:p w14:paraId="5E85869B" w14:textId="77777777" w:rsidR="00854363" w:rsidRPr="00854363" w:rsidRDefault="00854363" w:rsidP="00854363">
      <w:pPr>
        <w:numPr>
          <w:ilvl w:val="0"/>
          <w:numId w:val="22"/>
        </w:numPr>
        <w:rPr>
          <w:rFonts w:ascii="Times New Roman" w:hAnsi="Times New Roman" w:cs="Times New Roman"/>
          <w:sz w:val="24"/>
        </w:rPr>
      </w:pPr>
      <w:r w:rsidRPr="00854363">
        <w:rPr>
          <w:rFonts w:ascii="Times New Roman" w:hAnsi="Times New Roman" w:cs="Times New Roman"/>
          <w:sz w:val="24"/>
        </w:rPr>
        <w:lastRenderedPageBreak/>
        <w:t>Like concept formation and decision making, problem solving is a process in which new inputs (in this case, problems) are interpreted in terms of old knowledge. Problems may be ill defined or well defined, leading to less obvious or more obvious solutions.</w:t>
      </w:r>
    </w:p>
    <w:p w14:paraId="4389DEEC" w14:textId="77777777" w:rsidR="00854363" w:rsidRPr="00854363" w:rsidRDefault="00854363" w:rsidP="00854363">
      <w:pPr>
        <w:numPr>
          <w:ilvl w:val="0"/>
          <w:numId w:val="22"/>
        </w:numPr>
        <w:rPr>
          <w:rFonts w:ascii="Times New Roman" w:hAnsi="Times New Roman" w:cs="Times New Roman"/>
          <w:sz w:val="24"/>
        </w:rPr>
      </w:pPr>
      <w:r w:rsidRPr="00854363">
        <w:rPr>
          <w:rFonts w:ascii="Times New Roman" w:hAnsi="Times New Roman" w:cs="Times New Roman"/>
          <w:sz w:val="24"/>
        </w:rPr>
        <w:t>The solutions we generate depend as much on the organization of our knowledge as on the objective characteristics of the problems we face. Means–ends analysis and analogical problem solving offer pathways to effective solutions, although we often frame things in terms of what we already know and already understand.</w:t>
      </w:r>
    </w:p>
    <w:p w14:paraId="1B39CBD1" w14:textId="77777777" w:rsidR="00854363" w:rsidRPr="00854363" w:rsidRDefault="00854363" w:rsidP="00854363">
      <w:pPr>
        <w:numPr>
          <w:ilvl w:val="0"/>
          <w:numId w:val="22"/>
        </w:numPr>
        <w:rPr>
          <w:rFonts w:ascii="Times New Roman" w:hAnsi="Times New Roman" w:cs="Times New Roman"/>
          <w:sz w:val="24"/>
        </w:rPr>
      </w:pPr>
      <w:r w:rsidRPr="00854363">
        <w:rPr>
          <w:rFonts w:ascii="Times New Roman" w:hAnsi="Times New Roman" w:cs="Times New Roman"/>
          <w:sz w:val="24"/>
        </w:rPr>
        <w:t>Sometimes, as in the case of functional fixedness, that knowledge can restrict our problem-solving processes, making it difficult to reach solutions that should be easy to find.</w:t>
      </w:r>
    </w:p>
    <w:p w14:paraId="134CE0BA" w14:textId="77777777" w:rsidR="00854363" w:rsidRPr="00854363" w:rsidRDefault="00854363" w:rsidP="00854363">
      <w:pPr>
        <w:rPr>
          <w:rFonts w:ascii="Times New Roman" w:hAnsi="Times New Roman" w:cs="Times New Roman"/>
          <w:b/>
          <w:bCs/>
          <w:sz w:val="24"/>
        </w:rPr>
      </w:pPr>
      <w:r w:rsidRPr="00854363">
        <w:rPr>
          <w:rFonts w:ascii="Times New Roman" w:hAnsi="Times New Roman" w:cs="Times New Roman"/>
          <w:b/>
          <w:bCs/>
          <w:sz w:val="24"/>
        </w:rPr>
        <w:t>Reasoning: Truth and Validity</w:t>
      </w:r>
    </w:p>
    <w:p w14:paraId="07560435" w14:textId="77777777" w:rsidR="00854363" w:rsidRPr="00854363" w:rsidRDefault="00854363" w:rsidP="00854363">
      <w:pPr>
        <w:numPr>
          <w:ilvl w:val="0"/>
          <w:numId w:val="23"/>
        </w:numPr>
        <w:rPr>
          <w:rFonts w:ascii="Times New Roman" w:hAnsi="Times New Roman" w:cs="Times New Roman"/>
          <w:sz w:val="24"/>
        </w:rPr>
      </w:pPr>
      <w:r w:rsidRPr="00854363">
        <w:rPr>
          <w:rFonts w:ascii="Times New Roman" w:hAnsi="Times New Roman" w:cs="Times New Roman"/>
          <w:sz w:val="24"/>
        </w:rPr>
        <w:t>A fundamental distinction in human reasoning concerns the </w:t>
      </w:r>
      <w:r w:rsidRPr="00854363">
        <w:rPr>
          <w:rFonts w:ascii="Times New Roman" w:hAnsi="Times New Roman" w:cs="Times New Roman"/>
          <w:i/>
          <w:iCs/>
          <w:sz w:val="24"/>
        </w:rPr>
        <w:t>truth</w:t>
      </w:r>
      <w:r w:rsidRPr="00854363">
        <w:rPr>
          <w:rFonts w:ascii="Times New Roman" w:hAnsi="Times New Roman" w:cs="Times New Roman"/>
          <w:sz w:val="24"/>
        </w:rPr>
        <w:t> of statements and the </w:t>
      </w:r>
      <w:r w:rsidRPr="00854363">
        <w:rPr>
          <w:rFonts w:ascii="Times New Roman" w:hAnsi="Times New Roman" w:cs="Times New Roman"/>
          <w:i/>
          <w:iCs/>
          <w:sz w:val="24"/>
        </w:rPr>
        <w:t>validity</w:t>
      </w:r>
      <w:r w:rsidRPr="00854363">
        <w:rPr>
          <w:rFonts w:ascii="Times New Roman" w:hAnsi="Times New Roman" w:cs="Times New Roman"/>
          <w:sz w:val="24"/>
        </w:rPr>
        <w:t> of an argument. The success of human reasoning requires both true statements and valid arguments about them in order to reach sound conclusions.</w:t>
      </w:r>
    </w:p>
    <w:p w14:paraId="09EC276B" w14:textId="77777777" w:rsidR="00854363" w:rsidRPr="00854363" w:rsidRDefault="00854363" w:rsidP="00854363">
      <w:pPr>
        <w:numPr>
          <w:ilvl w:val="0"/>
          <w:numId w:val="23"/>
        </w:numPr>
        <w:rPr>
          <w:rFonts w:ascii="Times New Roman" w:hAnsi="Times New Roman" w:cs="Times New Roman"/>
          <w:sz w:val="24"/>
        </w:rPr>
      </w:pPr>
      <w:r w:rsidRPr="00854363">
        <w:rPr>
          <w:rFonts w:ascii="Times New Roman" w:hAnsi="Times New Roman" w:cs="Times New Roman"/>
          <w:sz w:val="24"/>
        </w:rPr>
        <w:t>Belief bias describes a distortion of judgments about conclusions of arguments, causing people to focus on the believability of the conclusions rather than on the logical connections between the premises. This bias is exaggerated when people fail to inhibit pre-existing knowledge and beliefs.</w:t>
      </w:r>
    </w:p>
    <w:p w14:paraId="43B0F642" w14:textId="77777777" w:rsidR="00854363" w:rsidRPr="00854363" w:rsidRDefault="00854363" w:rsidP="00854363">
      <w:pPr>
        <w:numPr>
          <w:ilvl w:val="0"/>
          <w:numId w:val="23"/>
        </w:numPr>
        <w:rPr>
          <w:rFonts w:ascii="Times New Roman" w:hAnsi="Times New Roman" w:cs="Times New Roman"/>
          <w:sz w:val="24"/>
        </w:rPr>
      </w:pPr>
      <w:r w:rsidRPr="00854363">
        <w:rPr>
          <w:rFonts w:ascii="Times New Roman" w:hAnsi="Times New Roman" w:cs="Times New Roman"/>
          <w:sz w:val="24"/>
        </w:rPr>
        <w:t>The illusory truth effect occurs when repeated exposure to a statement increases the likelihood that people will judge the statement to be true, even when it is false.</w:t>
      </w:r>
    </w:p>
    <w:p w14:paraId="76E41944" w14:textId="77777777" w:rsidR="00854363" w:rsidRPr="00854363" w:rsidRDefault="00854363" w:rsidP="00854363">
      <w:pPr>
        <w:numPr>
          <w:ilvl w:val="0"/>
          <w:numId w:val="23"/>
        </w:numPr>
        <w:rPr>
          <w:rFonts w:ascii="Times New Roman" w:hAnsi="Times New Roman" w:cs="Times New Roman"/>
          <w:sz w:val="24"/>
        </w:rPr>
      </w:pPr>
      <w:r w:rsidRPr="00854363">
        <w:rPr>
          <w:rFonts w:ascii="Times New Roman" w:hAnsi="Times New Roman" w:cs="Times New Roman"/>
          <w:sz w:val="24"/>
        </w:rPr>
        <w:t>Belief bias and the illusory truth effect both have potentially important real-world implications, as illustrated by how beliefs impact assessments of climate change and how exposure to fake news stories impacts assessment of their accuracy.</w:t>
      </w:r>
    </w:p>
    <w:p w14:paraId="27AA36FF" w14:textId="77777777" w:rsidR="008C1FCE" w:rsidRPr="00854363" w:rsidRDefault="008C1FCE">
      <w:pPr>
        <w:rPr>
          <w:rFonts w:ascii="Times New Roman" w:hAnsi="Times New Roman" w:cs="Times New Roman"/>
          <w:sz w:val="24"/>
        </w:rPr>
      </w:pPr>
    </w:p>
    <w:sectPr w:rsidR="008C1FCE" w:rsidRPr="00854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63DB"/>
    <w:multiLevelType w:val="multilevel"/>
    <w:tmpl w:val="2D9AD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530AF"/>
    <w:multiLevelType w:val="multilevel"/>
    <w:tmpl w:val="D554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D08ED"/>
    <w:multiLevelType w:val="multilevel"/>
    <w:tmpl w:val="24B0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1D0A18"/>
    <w:multiLevelType w:val="multilevel"/>
    <w:tmpl w:val="F224C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5597C"/>
    <w:multiLevelType w:val="multilevel"/>
    <w:tmpl w:val="770E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E6796"/>
    <w:multiLevelType w:val="multilevel"/>
    <w:tmpl w:val="8A3E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7587C"/>
    <w:multiLevelType w:val="multilevel"/>
    <w:tmpl w:val="A1FA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32CB9"/>
    <w:multiLevelType w:val="multilevel"/>
    <w:tmpl w:val="F206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117D4A"/>
    <w:multiLevelType w:val="multilevel"/>
    <w:tmpl w:val="B7A0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E4251F"/>
    <w:multiLevelType w:val="multilevel"/>
    <w:tmpl w:val="846E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7075AD"/>
    <w:multiLevelType w:val="multilevel"/>
    <w:tmpl w:val="A332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9831D0"/>
    <w:multiLevelType w:val="multilevel"/>
    <w:tmpl w:val="6176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AF57F7"/>
    <w:multiLevelType w:val="multilevel"/>
    <w:tmpl w:val="E9C6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65FDB"/>
    <w:multiLevelType w:val="multilevel"/>
    <w:tmpl w:val="61B6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6C777C"/>
    <w:multiLevelType w:val="multilevel"/>
    <w:tmpl w:val="30A4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CE2424"/>
    <w:multiLevelType w:val="multilevel"/>
    <w:tmpl w:val="6DF6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397E30"/>
    <w:multiLevelType w:val="multilevel"/>
    <w:tmpl w:val="8C7E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425E87"/>
    <w:multiLevelType w:val="multilevel"/>
    <w:tmpl w:val="565A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7027FD"/>
    <w:multiLevelType w:val="multilevel"/>
    <w:tmpl w:val="BA6E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DE7BE1"/>
    <w:multiLevelType w:val="multilevel"/>
    <w:tmpl w:val="8CDC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B7104B"/>
    <w:multiLevelType w:val="multilevel"/>
    <w:tmpl w:val="6162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585547"/>
    <w:multiLevelType w:val="multilevel"/>
    <w:tmpl w:val="863C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A51E44"/>
    <w:multiLevelType w:val="multilevel"/>
    <w:tmpl w:val="AF6A0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3"/>
  </w:num>
  <w:num w:numId="3">
    <w:abstractNumId w:val="10"/>
  </w:num>
  <w:num w:numId="4">
    <w:abstractNumId w:val="9"/>
  </w:num>
  <w:num w:numId="5">
    <w:abstractNumId w:val="14"/>
  </w:num>
  <w:num w:numId="6">
    <w:abstractNumId w:val="17"/>
  </w:num>
  <w:num w:numId="7">
    <w:abstractNumId w:val="3"/>
  </w:num>
  <w:num w:numId="8">
    <w:abstractNumId w:val="0"/>
  </w:num>
  <w:num w:numId="9">
    <w:abstractNumId w:val="16"/>
  </w:num>
  <w:num w:numId="10">
    <w:abstractNumId w:val="12"/>
  </w:num>
  <w:num w:numId="11">
    <w:abstractNumId w:val="21"/>
  </w:num>
  <w:num w:numId="12">
    <w:abstractNumId w:val="7"/>
  </w:num>
  <w:num w:numId="13">
    <w:abstractNumId w:val="2"/>
  </w:num>
  <w:num w:numId="14">
    <w:abstractNumId w:val="5"/>
  </w:num>
  <w:num w:numId="15">
    <w:abstractNumId w:val="1"/>
  </w:num>
  <w:num w:numId="16">
    <w:abstractNumId w:val="11"/>
  </w:num>
  <w:num w:numId="17">
    <w:abstractNumId w:val="6"/>
  </w:num>
  <w:num w:numId="18">
    <w:abstractNumId w:val="15"/>
  </w:num>
  <w:num w:numId="19">
    <w:abstractNumId w:val="4"/>
  </w:num>
  <w:num w:numId="20">
    <w:abstractNumId w:val="8"/>
  </w:num>
  <w:num w:numId="21">
    <w:abstractNumId w:val="18"/>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63"/>
    <w:rsid w:val="00762681"/>
    <w:rsid w:val="00854363"/>
    <w:rsid w:val="008B7F5B"/>
    <w:rsid w:val="008C1FCE"/>
    <w:rsid w:val="00D14400"/>
    <w:rsid w:val="00DC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89AB"/>
  <w15:chartTrackingRefBased/>
  <w15:docId w15:val="{A6A500C1-30C2-4D25-A074-48799CD2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56265">
      <w:bodyDiv w:val="1"/>
      <w:marLeft w:val="0"/>
      <w:marRight w:val="0"/>
      <w:marTop w:val="0"/>
      <w:marBottom w:val="0"/>
      <w:divBdr>
        <w:top w:val="none" w:sz="0" w:space="0" w:color="auto"/>
        <w:left w:val="none" w:sz="0" w:space="0" w:color="auto"/>
        <w:bottom w:val="none" w:sz="0" w:space="0" w:color="auto"/>
        <w:right w:val="none" w:sz="0" w:space="0" w:color="auto"/>
      </w:divBdr>
    </w:div>
    <w:div w:id="384261855">
      <w:bodyDiv w:val="1"/>
      <w:marLeft w:val="0"/>
      <w:marRight w:val="0"/>
      <w:marTop w:val="0"/>
      <w:marBottom w:val="0"/>
      <w:divBdr>
        <w:top w:val="none" w:sz="0" w:space="0" w:color="auto"/>
        <w:left w:val="none" w:sz="0" w:space="0" w:color="auto"/>
        <w:bottom w:val="none" w:sz="0" w:space="0" w:color="auto"/>
        <w:right w:val="none" w:sz="0" w:space="0" w:color="auto"/>
      </w:divBdr>
    </w:div>
    <w:div w:id="1320115609">
      <w:bodyDiv w:val="1"/>
      <w:marLeft w:val="0"/>
      <w:marRight w:val="0"/>
      <w:marTop w:val="0"/>
      <w:marBottom w:val="0"/>
      <w:divBdr>
        <w:top w:val="none" w:sz="0" w:space="0" w:color="auto"/>
        <w:left w:val="none" w:sz="0" w:space="0" w:color="auto"/>
        <w:bottom w:val="none" w:sz="0" w:space="0" w:color="auto"/>
        <w:right w:val="none" w:sz="0" w:space="0" w:color="auto"/>
      </w:divBdr>
    </w:div>
    <w:div w:id="132850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8</Pages>
  <Words>2826</Words>
  <Characters>16113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stephendolphus12@gmail.com</dc:creator>
  <cp:keywords/>
  <dc:description/>
  <cp:lastModifiedBy>stephendolphus12@gmail.com</cp:lastModifiedBy>
  <cp:revision>1</cp:revision>
  <dcterms:created xsi:type="dcterms:W3CDTF">2020-10-15T16:16:00Z</dcterms:created>
  <dcterms:modified xsi:type="dcterms:W3CDTF">2020-10-15T19:50:00Z</dcterms:modified>
</cp:coreProperties>
</file>