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AFF7" w14:textId="77777777" w:rsidR="00B425DE" w:rsidRDefault="00B425DE" w:rsidP="00B425DE">
      <w:r>
        <w:t>Assignment Content</w:t>
      </w:r>
    </w:p>
    <w:p w14:paraId="74916D1F" w14:textId="77777777" w:rsidR="00B425DE" w:rsidRDefault="00B425DE" w:rsidP="00B425DE"/>
    <w:p w14:paraId="0A1428AA" w14:textId="77777777" w:rsidR="00B425DE" w:rsidRDefault="00B425DE" w:rsidP="00B425DE">
      <w:r>
        <w:t>Refer to the scenario located in the “Analyze, Think, Communicate” section 12-5 of Ch. 12, “Job-Order, Process, and Hybrid Costing Systems” of Fundamental Managerial Accounting Concepts. This scenario involves an altercation between Rene Alverez and Bill Sawyer and requires you to weigh in with calculations and comments on the matter.</w:t>
      </w:r>
    </w:p>
    <w:p w14:paraId="29885E79" w14:textId="77777777" w:rsidR="00B425DE" w:rsidRDefault="00B425DE" w:rsidP="00B425DE">
      <w:r>
        <w:t>Read the scenario in the textbook and complete the activity below.</w:t>
      </w:r>
    </w:p>
    <w:p w14:paraId="6F9D1F65" w14:textId="59A6D2BF" w:rsidR="00B425DE" w:rsidRDefault="00980FE9" w:rsidP="00B425DE">
      <w:r w:rsidRPr="00980FE9">
        <w:drawing>
          <wp:inline distT="0" distB="0" distL="0" distR="0" wp14:anchorId="1E6BB2EF" wp14:editId="00C67C9A">
            <wp:extent cx="5943600" cy="2834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34005"/>
                    </a:xfrm>
                    <a:prstGeom prst="rect">
                      <a:avLst/>
                    </a:prstGeom>
                  </pic:spPr>
                </pic:pic>
              </a:graphicData>
            </a:graphic>
          </wp:inline>
        </w:drawing>
      </w:r>
    </w:p>
    <w:p w14:paraId="6FEFC912" w14:textId="3519A4A4" w:rsidR="00980FE9" w:rsidRDefault="00980FE9" w:rsidP="00B425DE">
      <w:r>
        <w:rPr>
          <w:noProof/>
        </w:rPr>
        <w:drawing>
          <wp:inline distT="0" distB="0" distL="0" distR="0" wp14:anchorId="33CDFDE6" wp14:editId="016E0537">
            <wp:extent cx="59436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95350"/>
                    </a:xfrm>
                    <a:prstGeom prst="rect">
                      <a:avLst/>
                    </a:prstGeom>
                  </pic:spPr>
                </pic:pic>
              </a:graphicData>
            </a:graphic>
          </wp:inline>
        </w:drawing>
      </w:r>
    </w:p>
    <w:p w14:paraId="4845FDE9" w14:textId="5707DD97" w:rsidR="00B425DE" w:rsidRDefault="00B425DE" w:rsidP="00980FE9">
      <w:pPr>
        <w:pStyle w:val="ListParagraph"/>
        <w:numPr>
          <w:ilvl w:val="0"/>
          <w:numId w:val="1"/>
        </w:numPr>
      </w:pPr>
      <w:r>
        <w:t xml:space="preserve">Compute the equivalent cost per unit, assuming the ending inventory </w:t>
      </w:r>
      <w:proofErr w:type="gramStart"/>
      <w:r>
        <w:t>is considered to be</w:t>
      </w:r>
      <w:proofErr w:type="gramEnd"/>
      <w:r>
        <w:t xml:space="preserve"> 40 percent complete.</w:t>
      </w:r>
    </w:p>
    <w:p w14:paraId="46B9A6C8" w14:textId="77777777" w:rsidR="00B425DE" w:rsidRDefault="00B425DE" w:rsidP="00980FE9">
      <w:pPr>
        <w:pStyle w:val="ListParagraph"/>
        <w:numPr>
          <w:ilvl w:val="0"/>
          <w:numId w:val="1"/>
        </w:numPr>
      </w:pPr>
      <w:r>
        <w:t xml:space="preserve">Compute the equivalent cost per unit, assuming the ending inventory </w:t>
      </w:r>
      <w:proofErr w:type="gramStart"/>
      <w:r>
        <w:t>is considered to be</w:t>
      </w:r>
      <w:proofErr w:type="gramEnd"/>
      <w:r>
        <w:t xml:space="preserve"> 60 percent complete.</w:t>
      </w:r>
    </w:p>
    <w:p w14:paraId="7D13A021" w14:textId="04D06E6F" w:rsidR="001921BF" w:rsidRDefault="00B425DE" w:rsidP="00B425DE">
      <w:r>
        <w:t>Write a 350-word summary of your calculations and findings. Comment on Mr. Sawyer’s motives for establishing the percentage of completion at 60 percent rather than 40 percent.</w:t>
      </w:r>
    </w:p>
    <w:sectPr w:rsidR="0019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A60ED"/>
    <w:multiLevelType w:val="hybridMultilevel"/>
    <w:tmpl w:val="550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DE"/>
    <w:rsid w:val="007410AF"/>
    <w:rsid w:val="00980FE9"/>
    <w:rsid w:val="00B118D4"/>
    <w:rsid w:val="00B4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1E86"/>
  <w15:chartTrackingRefBased/>
  <w15:docId w15:val="{CAEB4B1F-13FC-4AA6-80B1-C9ADB508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Hartman</dc:creator>
  <cp:keywords/>
  <dc:description/>
  <cp:lastModifiedBy>Kiana Hartman</cp:lastModifiedBy>
  <cp:revision>1</cp:revision>
  <dcterms:created xsi:type="dcterms:W3CDTF">2020-10-22T22:33:00Z</dcterms:created>
  <dcterms:modified xsi:type="dcterms:W3CDTF">2020-10-22T22:51:00Z</dcterms:modified>
</cp:coreProperties>
</file>