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60F30" w14:textId="374B38D0" w:rsidR="00EA48E5" w:rsidRPr="00EA48E5" w:rsidRDefault="00EA48E5" w:rsidP="00EA48E5">
      <w:pPr>
        <w:spacing w:line="480" w:lineRule="auto"/>
        <w:rPr>
          <w:rFonts w:eastAsia="Calibri"/>
          <w:b/>
          <w:bCs/>
          <w:color w:val="000000" w:themeColor="text1"/>
        </w:rPr>
      </w:pPr>
      <w:r>
        <w:rPr>
          <w:rFonts w:eastAsia="Calibri"/>
          <w:b/>
          <w:bCs/>
          <w:color w:val="000000" w:themeColor="text1"/>
        </w:rPr>
        <w:t xml:space="preserve">Assignment: </w:t>
      </w:r>
      <w:r w:rsidRPr="00EA48E5">
        <w:rPr>
          <w:rFonts w:eastAsia="Calibri"/>
          <w:b/>
          <w:bCs/>
          <w:color w:val="000000" w:themeColor="text1"/>
          <w:sz w:val="36"/>
          <w:szCs w:val="36"/>
        </w:rPr>
        <w:t>Literature Review</w:t>
      </w:r>
    </w:p>
    <w:p w14:paraId="79BED482" w14:textId="0B8F241E" w:rsidR="00EA48E5" w:rsidRPr="00EA48E5" w:rsidRDefault="00EA48E5" w:rsidP="00EA48E5">
      <w:pPr>
        <w:spacing w:line="480" w:lineRule="auto"/>
        <w:rPr>
          <w:b/>
          <w:bCs/>
          <w:color w:val="000000" w:themeColor="text1"/>
        </w:rPr>
      </w:pPr>
      <w:r w:rsidRPr="00EA48E5">
        <w:rPr>
          <w:b/>
          <w:bCs/>
          <w:color w:val="000000" w:themeColor="text1"/>
        </w:rPr>
        <w:t>Please use the following sub topics</w:t>
      </w:r>
      <w:r>
        <w:rPr>
          <w:b/>
          <w:bCs/>
          <w:color w:val="000000" w:themeColor="text1"/>
        </w:rPr>
        <w:t xml:space="preserve"> in red </w:t>
      </w:r>
      <w:r w:rsidRPr="00EA48E5">
        <w:rPr>
          <w:b/>
          <w:bCs/>
          <w:color w:val="000000" w:themeColor="text1"/>
        </w:rPr>
        <w:t>to organize the Literature or you can add or change so that it will make sense and flow</w:t>
      </w:r>
      <w:proofErr w:type="gramStart"/>
      <w:r w:rsidRPr="00EA48E5">
        <w:rPr>
          <w:b/>
          <w:bCs/>
          <w:color w:val="000000" w:themeColor="text1"/>
        </w:rPr>
        <w:t>….</w:t>
      </w:r>
      <w:r w:rsidRPr="00EA48E5">
        <w:rPr>
          <w:b/>
          <w:bCs/>
          <w:color w:val="000000" w:themeColor="text1"/>
          <w:highlight w:val="yellow"/>
        </w:rPr>
        <w:t>Please</w:t>
      </w:r>
      <w:proofErr w:type="gramEnd"/>
      <w:r w:rsidRPr="00EA48E5">
        <w:rPr>
          <w:b/>
          <w:bCs/>
          <w:color w:val="000000" w:themeColor="text1"/>
          <w:highlight w:val="yellow"/>
        </w:rPr>
        <w:t xml:space="preserve"> make this really good and please don’t repeat information.</w:t>
      </w:r>
      <w:r>
        <w:rPr>
          <w:b/>
          <w:bCs/>
          <w:color w:val="000000" w:themeColor="text1"/>
        </w:rPr>
        <w:t xml:space="preserve"> </w:t>
      </w:r>
      <w:r w:rsidRPr="00EA48E5">
        <w:rPr>
          <w:b/>
          <w:bCs/>
          <w:color w:val="000000" w:themeColor="text1"/>
        </w:rPr>
        <w:sym w:font="Wingdings" w:char="F04A"/>
      </w:r>
      <w:r>
        <w:rPr>
          <w:b/>
          <w:bCs/>
          <w:color w:val="000000" w:themeColor="text1"/>
        </w:rPr>
        <w:t xml:space="preserve">  Also, I included the Abstract, Problem Statement, and Purpose of the Study Below</w:t>
      </w:r>
    </w:p>
    <w:p w14:paraId="40A5641B" w14:textId="0E047DA9"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Introduction</w:t>
      </w:r>
      <w:r>
        <w:rPr>
          <w:rFonts w:ascii="Times New Roman" w:hAnsi="Times New Roman" w:cs="Times New Roman"/>
          <w:color w:val="FF0000"/>
        </w:rPr>
        <w:t xml:space="preserve"> </w:t>
      </w:r>
    </w:p>
    <w:p w14:paraId="4812D924" w14:textId="4FD1DA02"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 xml:space="preserve">Discipline Disparities with Black Males </w:t>
      </w:r>
    </w:p>
    <w:p w14:paraId="16210469"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Adverse effects of Disproportionate Discipline</w:t>
      </w:r>
    </w:p>
    <w:p w14:paraId="0BB2EAD1"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Discipline and the Achievement Gap</w:t>
      </w:r>
    </w:p>
    <w:p w14:paraId="69E71004"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 xml:space="preserve">Implicit Biases </w:t>
      </w:r>
    </w:p>
    <w:p w14:paraId="605E5D37"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School to Prison Pipeline</w:t>
      </w:r>
    </w:p>
    <w:p w14:paraId="1F2AF92C"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 xml:space="preserve">Cultural Appropriation </w:t>
      </w:r>
    </w:p>
    <w:p w14:paraId="4EA5DFEE"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Black Lives Matter</w:t>
      </w:r>
    </w:p>
    <w:p w14:paraId="4C8C8A39"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Critical Race Theory</w:t>
      </w:r>
    </w:p>
    <w:p w14:paraId="469F819A"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Culturally Responsive Pedagogy</w:t>
      </w:r>
    </w:p>
    <w:p w14:paraId="703BC310" w14:textId="77777777"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Restorative Discipline</w:t>
      </w:r>
    </w:p>
    <w:p w14:paraId="3FB74003" w14:textId="36D33B95" w:rsidR="00EA48E5" w:rsidRPr="00EA48E5" w:rsidRDefault="00EA48E5" w:rsidP="00EA48E5">
      <w:pPr>
        <w:pStyle w:val="ListParagraph"/>
        <w:numPr>
          <w:ilvl w:val="0"/>
          <w:numId w:val="1"/>
        </w:numPr>
        <w:spacing w:line="480" w:lineRule="auto"/>
        <w:rPr>
          <w:rFonts w:ascii="Times New Roman" w:hAnsi="Times New Roman" w:cs="Times New Roman"/>
          <w:color w:val="FF0000"/>
        </w:rPr>
      </w:pPr>
      <w:r w:rsidRPr="00EA48E5">
        <w:rPr>
          <w:rFonts w:ascii="Times New Roman" w:hAnsi="Times New Roman" w:cs="Times New Roman"/>
          <w:color w:val="FF0000"/>
        </w:rPr>
        <w:t xml:space="preserve">Conclusion </w:t>
      </w:r>
      <w:r>
        <w:rPr>
          <w:rFonts w:ascii="Times New Roman" w:hAnsi="Times New Roman" w:cs="Times New Roman"/>
          <w:color w:val="FF0000"/>
        </w:rPr>
        <w:t xml:space="preserve">(Restate the introduction and sum it all </w:t>
      </w:r>
      <w:proofErr w:type="gramStart"/>
      <w:r>
        <w:rPr>
          <w:rFonts w:ascii="Times New Roman" w:hAnsi="Times New Roman" w:cs="Times New Roman"/>
          <w:color w:val="FF0000"/>
        </w:rPr>
        <w:t>up)…</w:t>
      </w:r>
      <w:proofErr w:type="gramEnd"/>
      <w:r>
        <w:rPr>
          <w:rFonts w:ascii="Times New Roman" w:hAnsi="Times New Roman" w:cs="Times New Roman"/>
          <w:color w:val="FF0000"/>
        </w:rPr>
        <w:t>.</w:t>
      </w:r>
    </w:p>
    <w:p w14:paraId="638190AE" w14:textId="77777777" w:rsidR="00EA48E5" w:rsidRPr="00EA48E5" w:rsidRDefault="00EA48E5" w:rsidP="00EA48E5">
      <w:pPr>
        <w:pStyle w:val="ListParagraph"/>
        <w:jc w:val="center"/>
        <w:rPr>
          <w:rFonts w:ascii="Times New Roman" w:hAnsi="Times New Roman" w:cs="Times New Roman"/>
          <w:b/>
          <w:bCs/>
          <w:color w:val="000000" w:themeColor="text1"/>
          <w:sz w:val="24"/>
          <w:szCs w:val="24"/>
        </w:rPr>
      </w:pPr>
      <w:r w:rsidRPr="00EA48E5">
        <w:rPr>
          <w:rFonts w:ascii="Times New Roman" w:hAnsi="Times New Roman" w:cs="Times New Roman"/>
          <w:b/>
          <w:bCs/>
          <w:color w:val="000000" w:themeColor="text1"/>
          <w:sz w:val="24"/>
          <w:szCs w:val="24"/>
        </w:rPr>
        <w:t>Abstract</w:t>
      </w:r>
    </w:p>
    <w:p w14:paraId="7C984D88" w14:textId="77777777" w:rsidR="00EA48E5" w:rsidRPr="00EA48E5" w:rsidRDefault="00EA48E5" w:rsidP="00EA48E5">
      <w:pPr>
        <w:pStyle w:val="ListParagraph"/>
        <w:jc w:val="center"/>
        <w:rPr>
          <w:rFonts w:ascii="Times New Roman" w:hAnsi="Times New Roman" w:cs="Times New Roman"/>
          <w:color w:val="00B050"/>
          <w:sz w:val="24"/>
          <w:szCs w:val="24"/>
        </w:rPr>
      </w:pPr>
    </w:p>
    <w:p w14:paraId="79E350F1" w14:textId="41758896" w:rsidR="00EA48E5" w:rsidRDefault="00EA48E5" w:rsidP="00EA48E5">
      <w:pPr>
        <w:pStyle w:val="ListParagraph"/>
        <w:spacing w:line="480" w:lineRule="auto"/>
        <w:ind w:firstLine="720"/>
        <w:rPr>
          <w:rFonts w:ascii="Times New Roman" w:hAnsi="Times New Roman" w:cs="Times New Roman"/>
          <w:color w:val="000000" w:themeColor="text1"/>
          <w:sz w:val="24"/>
          <w:szCs w:val="24"/>
        </w:rPr>
      </w:pPr>
      <w:r w:rsidRPr="00EA48E5">
        <w:rPr>
          <w:rFonts w:ascii="Times New Roman" w:hAnsi="Times New Roman" w:cs="Times New Roman"/>
          <w:color w:val="000000" w:themeColor="text1"/>
          <w:sz w:val="24"/>
          <w:szCs w:val="24"/>
        </w:rPr>
        <w:t>The disparity in discipline for Black male students relates to many factors which includes cultural misunderstanding by assigned teachers, gaps in learning, and implicit biases. Moreover, Black males often face hostile learning environments perpetuated by negative and pervasive stereotypes. From pre-school to high school these h</w:t>
      </w:r>
      <w:r w:rsidRPr="00EA48E5">
        <w:rPr>
          <w:rFonts w:ascii="Times New Roman" w:hAnsi="Times New Roman" w:cs="Times New Roman"/>
          <w:sz w:val="24"/>
          <w:szCs w:val="24"/>
        </w:rPr>
        <w:t xml:space="preserve">istorical assumptions and deficit-based narratives of black males as unintelligent, threatening, confrontational, and difficult to teach have adverse effects on their academic </w:t>
      </w:r>
      <w:r w:rsidRPr="00EA48E5">
        <w:rPr>
          <w:rFonts w:ascii="Times New Roman" w:hAnsi="Times New Roman" w:cs="Times New Roman"/>
          <w:sz w:val="24"/>
          <w:szCs w:val="24"/>
        </w:rPr>
        <w:lastRenderedPageBreak/>
        <w:t xml:space="preserve">achievement. </w:t>
      </w:r>
      <w:r w:rsidRPr="00EA48E5">
        <w:rPr>
          <w:rFonts w:ascii="Times New Roman" w:hAnsi="Times New Roman" w:cs="Times New Roman"/>
          <w:color w:val="000000" w:themeColor="text1"/>
          <w:sz w:val="24"/>
          <w:szCs w:val="24"/>
        </w:rPr>
        <w:t>Given the history of racial inequities in the United States, education stakeholders, administrators, and teachers must recognize, appreciate, and understand cultural differences to overcome barriers and cognitive dissonance. Implementing Culturally Responsive Pedagogy leads to decreased numbers in discipline disparities thereby closing the achievement gap.</w:t>
      </w:r>
    </w:p>
    <w:p w14:paraId="5505C9BE" w14:textId="1A9EB85A" w:rsidR="00EA48E5" w:rsidRPr="00EA48E5" w:rsidRDefault="00EA48E5" w:rsidP="00EA48E5">
      <w:pPr>
        <w:pStyle w:val="ListParagraph"/>
        <w:spacing w:line="480" w:lineRule="auto"/>
        <w:ind w:firstLine="720"/>
        <w:jc w:val="center"/>
        <w:rPr>
          <w:rFonts w:ascii="Times New Roman" w:hAnsi="Times New Roman" w:cs="Times New Roman"/>
          <w:b/>
          <w:bCs/>
          <w:color w:val="000000" w:themeColor="text1"/>
          <w:sz w:val="24"/>
          <w:szCs w:val="24"/>
        </w:rPr>
      </w:pPr>
      <w:r w:rsidRPr="00EA48E5">
        <w:rPr>
          <w:rFonts w:ascii="Times New Roman" w:hAnsi="Times New Roman" w:cs="Times New Roman"/>
          <w:b/>
          <w:bCs/>
          <w:color w:val="000000" w:themeColor="text1"/>
          <w:sz w:val="24"/>
          <w:szCs w:val="24"/>
        </w:rPr>
        <w:t>Problem Statement</w:t>
      </w:r>
    </w:p>
    <w:p w14:paraId="23815149" w14:textId="77777777" w:rsidR="00EA48E5" w:rsidRDefault="00EA48E5" w:rsidP="00EA48E5">
      <w:pPr>
        <w:spacing w:line="480" w:lineRule="auto"/>
        <w:ind w:firstLine="720"/>
        <w:rPr>
          <w:rFonts w:eastAsia="Calibri"/>
        </w:rPr>
      </w:pPr>
      <w:r w:rsidRPr="0011593D">
        <w:rPr>
          <w:color w:val="282828"/>
          <w:shd w:val="clear" w:color="auto" w:fill="FFFFFF"/>
        </w:rPr>
        <w:t xml:space="preserve">The significant phenomenon for this study is Black male students experience disciplinary actions and consequences at alarmingly higher rates in schools within my district; moreover, it is a problem across the country. </w:t>
      </w:r>
      <w:r w:rsidRPr="0011593D">
        <w:t>Although Black males account for 19% of preschoolers in the United States, this demographic receives 47% of disciplinary infractions in preschool.</w:t>
      </w:r>
      <w:r w:rsidRPr="0011593D">
        <w:rPr>
          <w:rFonts w:eastAsia="Calibri"/>
        </w:rPr>
        <w:t xml:space="preserve">  Unfortunately, this problem carries on through high school</w:t>
      </w:r>
      <w:r>
        <w:rPr>
          <w:rFonts w:eastAsia="Calibri"/>
        </w:rPr>
        <w:t xml:space="preserve"> where B</w:t>
      </w:r>
      <w:r w:rsidRPr="0011593D">
        <w:rPr>
          <w:rFonts w:eastAsia="Calibri"/>
        </w:rPr>
        <w:t xml:space="preserve">lack males continue to lag behind other subgroups academically often due to displeasure with school because of challenges with discipline </w:t>
      </w:r>
      <w:r w:rsidRPr="0011593D">
        <w:rPr>
          <w:color w:val="000000" w:themeColor="text1"/>
          <w:shd w:val="clear" w:color="auto" w:fill="FFFFFF"/>
        </w:rPr>
        <w:t>(</w:t>
      </w:r>
      <w:proofErr w:type="spellStart"/>
      <w:r w:rsidRPr="0011593D">
        <w:rPr>
          <w:color w:val="000000" w:themeColor="text1"/>
          <w:shd w:val="clear" w:color="auto" w:fill="FFFFFF"/>
        </w:rPr>
        <w:t>Okilwa</w:t>
      </w:r>
      <w:proofErr w:type="spellEnd"/>
      <w:r w:rsidRPr="0011593D">
        <w:rPr>
          <w:color w:val="000000" w:themeColor="text1"/>
          <w:shd w:val="clear" w:color="auto" w:fill="FFFFFF"/>
        </w:rPr>
        <w:t xml:space="preserve"> &amp; Robert, 2017).</w:t>
      </w:r>
      <w:r w:rsidRPr="0011593D">
        <w:rPr>
          <w:rFonts w:eastAsia="Calibri"/>
          <w:color w:val="000000" w:themeColor="text1"/>
        </w:rPr>
        <w:t xml:space="preserve">  </w:t>
      </w:r>
      <w:r>
        <w:rPr>
          <w:rFonts w:eastAsia="Calibri"/>
        </w:rPr>
        <w:t>Sadly</w:t>
      </w:r>
      <w:r w:rsidRPr="0011593D">
        <w:rPr>
          <w:rFonts w:eastAsia="Calibri"/>
        </w:rPr>
        <w:t>, the largest population of prisoners in the United States are Black males</w:t>
      </w:r>
      <w:r>
        <w:rPr>
          <w:rFonts w:eastAsia="Calibri"/>
        </w:rPr>
        <w:t xml:space="preserve"> </w:t>
      </w:r>
      <w:r w:rsidRPr="0011593D">
        <w:rPr>
          <w:rFonts w:eastAsia="Calibri"/>
        </w:rPr>
        <w:t>perhaps due to dropping out of school and resorting to criminal activity</w:t>
      </w:r>
      <w:r>
        <w:rPr>
          <w:rFonts w:eastAsia="Calibri"/>
        </w:rPr>
        <w:t>.</w:t>
      </w:r>
    </w:p>
    <w:p w14:paraId="33182CA5" w14:textId="63FCB860" w:rsidR="00EA48E5" w:rsidRDefault="00EA48E5" w:rsidP="00EA48E5">
      <w:pPr>
        <w:spacing w:line="480" w:lineRule="auto"/>
        <w:ind w:firstLine="720"/>
        <w:rPr>
          <w:color w:val="222222"/>
          <w:shd w:val="clear" w:color="auto" w:fill="FFFFFF"/>
        </w:rPr>
      </w:pPr>
      <w:r>
        <w:rPr>
          <w:rFonts w:eastAsia="Calibri"/>
        </w:rPr>
        <w:t>Furthermore, t</w:t>
      </w:r>
      <w:r w:rsidRPr="0011593D">
        <w:rPr>
          <w:rFonts w:eastAsia="Calibri"/>
        </w:rPr>
        <w:t>he</w:t>
      </w:r>
      <w:r w:rsidRPr="0011593D">
        <w:t xml:space="preserve"> discipline gap between Black students</w:t>
      </w:r>
      <w:r>
        <w:t xml:space="preserve"> and their peers</w:t>
      </w:r>
      <w:r w:rsidRPr="0011593D">
        <w:t xml:space="preserve"> escalates the demand for teacher training in culturally responsive teaching</w:t>
      </w:r>
      <w:r>
        <w:t xml:space="preserve"> strategies</w:t>
      </w:r>
      <w:r w:rsidRPr="0011593D">
        <w:t>. Nevertheless, existing research is indecisive about how culturally responsive teaching practices relate to student behavior or how to assess using such practices in the classroom (Larson, 2017, P. 153).</w:t>
      </w:r>
      <w:r w:rsidRPr="0011593D">
        <w:rPr>
          <w:rFonts w:eastAsia="Calibri"/>
        </w:rPr>
        <w:t xml:space="preserve"> </w:t>
      </w:r>
      <w:r>
        <w:rPr>
          <w:color w:val="222222"/>
          <w:shd w:val="clear" w:color="auto" w:fill="FFFFFF"/>
        </w:rPr>
        <w:t xml:space="preserve">Nonetheless, typically </w:t>
      </w:r>
      <w:r w:rsidRPr="0011593D">
        <w:rPr>
          <w:color w:val="222222"/>
          <w:shd w:val="clear" w:color="auto" w:fill="FFFFFF"/>
        </w:rPr>
        <w:t xml:space="preserve">a </w:t>
      </w:r>
      <w:r>
        <w:rPr>
          <w:color w:val="222222"/>
          <w:shd w:val="clear" w:color="auto" w:fill="FFFFFF"/>
        </w:rPr>
        <w:t>B</w:t>
      </w:r>
      <w:r w:rsidRPr="0011593D">
        <w:rPr>
          <w:color w:val="222222"/>
          <w:shd w:val="clear" w:color="auto" w:fill="FFFFFF"/>
        </w:rPr>
        <w:t xml:space="preserve">lack male student is highly susceptible to unwarranted disciplinary scrutiny by teachers and school administration than </w:t>
      </w:r>
      <w:r>
        <w:rPr>
          <w:color w:val="222222"/>
          <w:shd w:val="clear" w:color="auto" w:fill="FFFFFF"/>
        </w:rPr>
        <w:t xml:space="preserve">other non-Black </w:t>
      </w:r>
      <w:r w:rsidRPr="0011593D">
        <w:rPr>
          <w:color w:val="222222"/>
          <w:shd w:val="clear" w:color="auto" w:fill="FFFFFF"/>
        </w:rPr>
        <w:t>students</w:t>
      </w:r>
      <w:r>
        <w:rPr>
          <w:color w:val="222222"/>
          <w:shd w:val="clear" w:color="auto" w:fill="FFFFFF"/>
        </w:rPr>
        <w:t>.</w:t>
      </w:r>
      <w:r w:rsidRPr="0011593D">
        <w:rPr>
          <w:color w:val="222222"/>
          <w:shd w:val="clear" w:color="auto" w:fill="FFFFFF"/>
        </w:rPr>
        <w:t xml:space="preserve"> </w:t>
      </w:r>
      <w:r>
        <w:rPr>
          <w:color w:val="222222"/>
          <w:shd w:val="clear" w:color="auto" w:fill="FFFFFF"/>
        </w:rPr>
        <w:t xml:space="preserve"> In addition, t</w:t>
      </w:r>
      <w:r w:rsidRPr="0011593D">
        <w:rPr>
          <w:color w:val="222222"/>
          <w:shd w:val="clear" w:color="auto" w:fill="FFFFFF"/>
        </w:rPr>
        <w:t xml:space="preserve">he disparity persists across all forms of disciplinary sanctions, type of school attended, and the poverty level of the school. </w:t>
      </w:r>
      <w:r>
        <w:rPr>
          <w:color w:val="222222"/>
          <w:shd w:val="clear" w:color="auto" w:fill="FFFFFF"/>
        </w:rPr>
        <w:t xml:space="preserve">Likewise, </w:t>
      </w:r>
      <w:r w:rsidRPr="0011593D">
        <w:rPr>
          <w:color w:val="222222"/>
          <w:shd w:val="clear" w:color="auto" w:fill="FFFFFF"/>
        </w:rPr>
        <w:t xml:space="preserve">adverse effects on </w:t>
      </w:r>
      <w:r>
        <w:rPr>
          <w:color w:val="222222"/>
          <w:shd w:val="clear" w:color="auto" w:fill="FFFFFF"/>
        </w:rPr>
        <w:t>self-esteem and motivation are prevalent because this group is not only</w:t>
      </w:r>
      <w:r w:rsidRPr="004F7374">
        <w:rPr>
          <w:color w:val="222222"/>
          <w:shd w:val="clear" w:color="auto" w:fill="FFFFFF"/>
        </w:rPr>
        <w:t xml:space="preserve"> disenfranchised but also marginalized. </w:t>
      </w:r>
    </w:p>
    <w:p w14:paraId="31CCD317" w14:textId="77777777" w:rsidR="00EA48E5" w:rsidRDefault="00EA48E5" w:rsidP="00EA48E5">
      <w:pPr>
        <w:spacing w:line="480" w:lineRule="auto"/>
        <w:jc w:val="center"/>
        <w:rPr>
          <w:rFonts w:eastAsia="Calibri"/>
          <w:b/>
          <w:bCs/>
        </w:rPr>
      </w:pPr>
    </w:p>
    <w:p w14:paraId="16B31B70" w14:textId="77777777" w:rsidR="00EA48E5" w:rsidRDefault="00EA48E5" w:rsidP="00EA48E5">
      <w:pPr>
        <w:spacing w:line="480" w:lineRule="auto"/>
        <w:jc w:val="center"/>
        <w:rPr>
          <w:rFonts w:eastAsia="Calibri"/>
          <w:b/>
          <w:bCs/>
        </w:rPr>
      </w:pPr>
    </w:p>
    <w:p w14:paraId="5E644931" w14:textId="19CADDFE" w:rsidR="00EA48E5" w:rsidRDefault="00EA48E5" w:rsidP="00EA48E5">
      <w:pPr>
        <w:spacing w:line="480" w:lineRule="auto"/>
        <w:jc w:val="center"/>
        <w:rPr>
          <w:rFonts w:eastAsia="Calibri"/>
          <w:b/>
          <w:bCs/>
        </w:rPr>
      </w:pPr>
      <w:r w:rsidRPr="001A359D">
        <w:rPr>
          <w:rFonts w:eastAsia="Calibri"/>
          <w:b/>
          <w:bCs/>
        </w:rPr>
        <w:t>Purpose of the Study</w:t>
      </w:r>
    </w:p>
    <w:p w14:paraId="713A232C" w14:textId="4858C088" w:rsidR="00EA48E5" w:rsidRDefault="00EA48E5" w:rsidP="00EA48E5">
      <w:pPr>
        <w:spacing w:line="480" w:lineRule="auto"/>
        <w:ind w:firstLine="720"/>
        <w:rPr>
          <w:color w:val="222222"/>
          <w:shd w:val="clear" w:color="auto" w:fill="FFFFFF"/>
        </w:rPr>
      </w:pPr>
      <w:r>
        <w:t xml:space="preserve">The purpose of this </w:t>
      </w:r>
      <w:r w:rsidRPr="00262201">
        <w:t xml:space="preserve">qualitative phenomenological </w:t>
      </w:r>
      <w:r>
        <w:t>is</w:t>
      </w:r>
      <w:r w:rsidRPr="00262201">
        <w:t xml:space="preserve"> to uncover and understand</w:t>
      </w:r>
      <w:r w:rsidRPr="00262201">
        <w:rPr>
          <w:rFonts w:eastAsia="Calibri"/>
        </w:rPr>
        <w:t xml:space="preserve"> the lived experiences and perceptions of Black males</w:t>
      </w:r>
      <w:r>
        <w:t xml:space="preserve"> </w:t>
      </w:r>
      <w:r w:rsidRPr="00262201">
        <w:t>regarding discipline practices and techniques in schools; the participants</w:t>
      </w:r>
      <w:r>
        <w:t xml:space="preserve"> are Black males in grades 9-12</w:t>
      </w:r>
      <w:r w:rsidRPr="00960AD6">
        <w:rPr>
          <w:vertAlign w:val="superscript"/>
        </w:rPr>
        <w:t>th</w:t>
      </w:r>
      <w:r>
        <w:t xml:space="preserve"> from public and private schools in the metropolitan and suburban areas.</w:t>
      </w:r>
      <w:r w:rsidRPr="00047F86">
        <w:t xml:space="preserve"> </w:t>
      </w:r>
      <w:r>
        <w:rPr>
          <w:color w:val="FF0000"/>
        </w:rPr>
        <w:t xml:space="preserve"> </w:t>
      </w:r>
    </w:p>
    <w:p w14:paraId="6833BA5C" w14:textId="77777777" w:rsidR="00EA48E5" w:rsidRDefault="00EA48E5" w:rsidP="00EA48E5">
      <w:pPr>
        <w:pStyle w:val="ListParagraph"/>
        <w:spacing w:line="480" w:lineRule="auto"/>
        <w:ind w:firstLine="720"/>
        <w:rPr>
          <w:rFonts w:ascii="Times New Roman" w:hAnsi="Times New Roman" w:cs="Times New Roman"/>
          <w:color w:val="000000" w:themeColor="text1"/>
          <w:sz w:val="24"/>
          <w:szCs w:val="24"/>
        </w:rPr>
      </w:pPr>
    </w:p>
    <w:p w14:paraId="3311C4EE" w14:textId="4BBC9DB3" w:rsidR="00EA48E5" w:rsidRPr="00EA48E5" w:rsidRDefault="00EA48E5" w:rsidP="00EA48E5">
      <w:pPr>
        <w:spacing w:line="480" w:lineRule="auto"/>
        <w:rPr>
          <w:color w:val="000000" w:themeColor="text1"/>
        </w:rPr>
      </w:pPr>
    </w:p>
    <w:p w14:paraId="1DFAC18F" w14:textId="77777777" w:rsidR="00EA48E5" w:rsidRPr="00EA48E5" w:rsidRDefault="00EA48E5" w:rsidP="00EA48E5">
      <w:pPr>
        <w:pStyle w:val="ListParagraph"/>
        <w:spacing w:line="480" w:lineRule="auto"/>
        <w:ind w:firstLine="720"/>
        <w:rPr>
          <w:rFonts w:ascii="Times New Roman" w:hAnsi="Times New Roman" w:cs="Times New Roman"/>
          <w:sz w:val="24"/>
          <w:szCs w:val="24"/>
        </w:rPr>
      </w:pPr>
    </w:p>
    <w:p w14:paraId="4EF92BE7" w14:textId="77777777" w:rsidR="00EA48E5" w:rsidRPr="00EA48E5" w:rsidRDefault="00EA48E5" w:rsidP="00EA48E5">
      <w:pPr>
        <w:spacing w:line="480" w:lineRule="auto"/>
        <w:rPr>
          <w:color w:val="FF0000"/>
        </w:rPr>
      </w:pPr>
    </w:p>
    <w:p w14:paraId="2AD8FA58" w14:textId="77777777" w:rsidR="006A3A66" w:rsidRDefault="001A113C"/>
    <w:sectPr w:rsidR="006A3A66" w:rsidSect="00820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3DF1"/>
    <w:multiLevelType w:val="hybridMultilevel"/>
    <w:tmpl w:val="1FB01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E5"/>
    <w:rsid w:val="000A2CF4"/>
    <w:rsid w:val="001A113C"/>
    <w:rsid w:val="00820E4A"/>
    <w:rsid w:val="00A37886"/>
    <w:rsid w:val="00EA4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498A0"/>
  <w15:chartTrackingRefBased/>
  <w15:docId w15:val="{FBE9ACFF-19E6-CC4B-9707-8C258EE7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8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E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Angie</dc:creator>
  <cp:keywords/>
  <dc:description/>
  <cp:lastModifiedBy>Jackson, Angie</cp:lastModifiedBy>
  <cp:revision>1</cp:revision>
  <dcterms:created xsi:type="dcterms:W3CDTF">2020-09-17T03:44:00Z</dcterms:created>
  <dcterms:modified xsi:type="dcterms:W3CDTF">2020-09-17T03:58:00Z</dcterms:modified>
</cp:coreProperties>
</file>