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A0107" w14:textId="7E228E35" w:rsidR="00EE6FAF" w:rsidRPr="00EE6FAF" w:rsidRDefault="00EE6FAF" w:rsidP="00EE6FAF">
      <w:pPr>
        <w:jc w:val="center"/>
        <w:rPr>
          <w:rFonts w:ascii="Arial" w:hAnsi="Arial" w:cs="Arial"/>
          <w:b/>
        </w:rPr>
      </w:pPr>
      <w:r w:rsidRPr="00EE6FAF">
        <w:rPr>
          <w:rFonts w:ascii="Arial" w:hAnsi="Arial" w:cs="Arial"/>
          <w:b/>
        </w:rPr>
        <w:t>At the Movies – Fraud and White-Collar Crime</w:t>
      </w:r>
    </w:p>
    <w:p w14:paraId="6C1F7A55" w14:textId="4AD9782C" w:rsidR="00EE6FAF" w:rsidRPr="00EE6FAF" w:rsidRDefault="00EE6FAF" w:rsidP="00EE6FAF">
      <w:pPr>
        <w:jc w:val="center"/>
        <w:rPr>
          <w:rFonts w:ascii="Arial" w:hAnsi="Arial" w:cs="Arial"/>
          <w:b/>
        </w:rPr>
      </w:pPr>
      <w:r w:rsidRPr="00EE6FAF">
        <w:rPr>
          <w:rFonts w:ascii="Arial" w:hAnsi="Arial" w:cs="Arial"/>
          <w:b/>
        </w:rPr>
        <w:t>ACCTG 505 – Fraud Examination</w:t>
      </w:r>
    </w:p>
    <w:p w14:paraId="0EB68450" w14:textId="77777777" w:rsidR="00EE6FAF" w:rsidRPr="00EE6FAF" w:rsidRDefault="00EE6FAF" w:rsidP="00EE6FAF">
      <w:pPr>
        <w:jc w:val="center"/>
        <w:rPr>
          <w:rFonts w:ascii="Arial" w:hAnsi="Arial" w:cs="Arial"/>
          <w:b/>
        </w:rPr>
      </w:pPr>
    </w:p>
    <w:p w14:paraId="7CDC5C6D" w14:textId="77777777" w:rsidR="00EE6FAF" w:rsidRDefault="00EE6FAF" w:rsidP="00EE6FAF">
      <w:pPr>
        <w:widowControl w:val="0"/>
        <w:autoSpaceDE w:val="0"/>
        <w:autoSpaceDN w:val="0"/>
        <w:adjustRightInd w:val="0"/>
        <w:rPr>
          <w:rFonts w:ascii="Arial" w:hAnsi="Arial" w:cs="Arial"/>
          <w:color w:val="222D35"/>
        </w:rPr>
      </w:pPr>
      <w:r w:rsidRPr="00EE6FAF">
        <w:rPr>
          <w:rFonts w:ascii="Arial" w:hAnsi="Arial" w:cs="Arial"/>
          <w:color w:val="222D35"/>
        </w:rPr>
        <w:t>Popular culture and media is often an effective way to study certain phenomena and fraud and white-collar crime is no different.  There are many good examples in which white-collar crime is presented in film, some of them dramatizations of actual events and others that are purely fictional.  In either case, many of these films can be an effective way to consider concepts such as moral ambiguity, immoral and illegal conduct, victimization, enforcement, policy, and jurisprudence.</w:t>
      </w:r>
    </w:p>
    <w:p w14:paraId="434BD72E" w14:textId="77777777" w:rsidR="00EE6FAF" w:rsidRPr="00EE6FAF" w:rsidRDefault="00EE6FAF" w:rsidP="00EE6FAF">
      <w:pPr>
        <w:widowControl w:val="0"/>
        <w:autoSpaceDE w:val="0"/>
        <w:autoSpaceDN w:val="0"/>
        <w:adjustRightInd w:val="0"/>
        <w:rPr>
          <w:rFonts w:ascii="Arial" w:hAnsi="Arial" w:cs="Arial"/>
          <w:color w:val="222D35"/>
        </w:rPr>
      </w:pPr>
    </w:p>
    <w:p w14:paraId="2CD2B836" w14:textId="585A389D" w:rsidR="00EE6FAF" w:rsidRDefault="00EE6FAF" w:rsidP="00EE6FAF">
      <w:pPr>
        <w:widowControl w:val="0"/>
        <w:autoSpaceDE w:val="0"/>
        <w:autoSpaceDN w:val="0"/>
        <w:adjustRightInd w:val="0"/>
        <w:rPr>
          <w:rFonts w:ascii="Arial" w:hAnsi="Arial" w:cs="Arial"/>
          <w:color w:val="222D35"/>
        </w:rPr>
      </w:pPr>
      <w:r w:rsidRPr="00EE6FAF">
        <w:rPr>
          <w:rFonts w:ascii="Arial" w:hAnsi="Arial" w:cs="Arial"/>
          <w:color w:val="222D35"/>
        </w:rPr>
        <w:t>For the purpose of this class, each student will select a film from a list provided</w:t>
      </w:r>
      <w:r>
        <w:rPr>
          <w:rFonts w:ascii="Arial" w:hAnsi="Arial" w:cs="Arial"/>
          <w:color w:val="222D35"/>
        </w:rPr>
        <w:t xml:space="preserve">, watch the film </w:t>
      </w:r>
      <w:r w:rsidRPr="00EE6FAF">
        <w:rPr>
          <w:rFonts w:ascii="Arial" w:hAnsi="Arial" w:cs="Arial"/>
          <w:color w:val="0E0E0E"/>
        </w:rPr>
        <w:t>(you ca</w:t>
      </w:r>
      <w:r>
        <w:rPr>
          <w:rFonts w:ascii="Arial" w:hAnsi="Arial" w:cs="Arial"/>
          <w:color w:val="0E0E0E"/>
        </w:rPr>
        <w:t>n rent it or stream it as a group</w:t>
      </w:r>
      <w:r w:rsidRPr="00EE6FAF">
        <w:rPr>
          <w:rFonts w:ascii="Arial" w:hAnsi="Arial" w:cs="Arial"/>
          <w:color w:val="0E0E0E"/>
        </w:rPr>
        <w:t>)</w:t>
      </w:r>
      <w:r>
        <w:rPr>
          <w:rFonts w:ascii="Arial" w:hAnsi="Arial" w:cs="Arial"/>
          <w:color w:val="0E0E0E"/>
        </w:rPr>
        <w:t>,</w:t>
      </w:r>
      <w:r w:rsidRPr="00EE6FAF">
        <w:rPr>
          <w:rFonts w:ascii="Arial" w:hAnsi="Arial" w:cs="Arial"/>
          <w:color w:val="222D35"/>
        </w:rPr>
        <w:t xml:space="preserve"> and write a research paper exploring the film and the portrayal of </w:t>
      </w:r>
      <w:r>
        <w:rPr>
          <w:rFonts w:ascii="Arial" w:hAnsi="Arial" w:cs="Arial"/>
          <w:color w:val="222D35"/>
        </w:rPr>
        <w:t xml:space="preserve">fraud and/or </w:t>
      </w:r>
      <w:r w:rsidRPr="00EE6FAF">
        <w:rPr>
          <w:rFonts w:ascii="Arial" w:hAnsi="Arial" w:cs="Arial"/>
          <w:color w:val="222D35"/>
        </w:rPr>
        <w:t xml:space="preserve">white-collar crime.  </w:t>
      </w:r>
      <w:r w:rsidR="00DE506A">
        <w:rPr>
          <w:rFonts w:ascii="Arial" w:hAnsi="Arial" w:cs="Arial"/>
          <w:color w:val="222D35"/>
        </w:rPr>
        <w:t xml:space="preserve">Your paper should be </w:t>
      </w:r>
      <w:r w:rsidR="00DE506A" w:rsidRPr="00EE6FAF">
        <w:rPr>
          <w:rFonts w:ascii="Arial" w:hAnsi="Arial" w:cs="Arial"/>
          <w:color w:val="222D35"/>
        </w:rPr>
        <w:t>3 to 5 pages</w:t>
      </w:r>
      <w:r w:rsidR="00DE506A">
        <w:rPr>
          <w:rFonts w:ascii="Arial" w:hAnsi="Arial" w:cs="Arial"/>
          <w:color w:val="0E0E0E"/>
        </w:rPr>
        <w:t xml:space="preserve">, </w:t>
      </w:r>
      <w:r w:rsidR="00DE506A" w:rsidRPr="00EE6FAF">
        <w:rPr>
          <w:rFonts w:ascii="Arial" w:hAnsi="Arial" w:cs="Arial"/>
          <w:color w:val="0E0E0E"/>
        </w:rPr>
        <w:t>12-point font, 1.5 spacing, and use heade</w:t>
      </w:r>
      <w:r w:rsidR="00DE506A">
        <w:rPr>
          <w:rFonts w:ascii="Arial" w:hAnsi="Arial" w:cs="Arial"/>
          <w:color w:val="0E0E0E"/>
        </w:rPr>
        <w:t xml:space="preserve">rs, etc. </w:t>
      </w:r>
      <w:r w:rsidR="00DE506A">
        <w:rPr>
          <w:rFonts w:ascii="Arial" w:hAnsi="Arial" w:cs="Arial"/>
          <w:color w:val="0E0E0E"/>
        </w:rPr>
        <w:t xml:space="preserve">for organization. </w:t>
      </w:r>
      <w:r w:rsidR="00DE506A" w:rsidRPr="00EE6FAF">
        <w:rPr>
          <w:rFonts w:ascii="Arial" w:hAnsi="Arial" w:cs="Arial"/>
          <w:color w:val="222D35"/>
        </w:rPr>
        <w:t xml:space="preserve"> </w:t>
      </w:r>
      <w:r w:rsidRPr="00EE6FAF">
        <w:rPr>
          <w:rFonts w:ascii="Arial" w:hAnsi="Arial" w:cs="Arial"/>
          <w:color w:val="222D35"/>
        </w:rPr>
        <w:t>As appropriate, your paper should address:</w:t>
      </w:r>
    </w:p>
    <w:p w14:paraId="4F8ADC79" w14:textId="77777777" w:rsidR="00EE6FAF" w:rsidRPr="00EE6FAF" w:rsidRDefault="00EE6FAF" w:rsidP="00EE6FAF">
      <w:pPr>
        <w:widowControl w:val="0"/>
        <w:autoSpaceDE w:val="0"/>
        <w:autoSpaceDN w:val="0"/>
        <w:adjustRightInd w:val="0"/>
        <w:rPr>
          <w:rFonts w:ascii="Arial" w:hAnsi="Arial" w:cs="Arial"/>
          <w:color w:val="222D35"/>
        </w:rPr>
      </w:pPr>
    </w:p>
    <w:p w14:paraId="2AF1B7C6" w14:textId="65CAE6A0" w:rsidR="00EE6FAF" w:rsidRPr="00EE6FAF" w:rsidRDefault="00EE6FAF" w:rsidP="00EE6FAF">
      <w:pPr>
        <w:pStyle w:val="ListParagraph"/>
        <w:widowControl w:val="0"/>
        <w:numPr>
          <w:ilvl w:val="0"/>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 xml:space="preserve">Synopsis of the film; </w:t>
      </w:r>
      <w:r w:rsidRPr="00EE6FAF">
        <w:rPr>
          <w:rFonts w:ascii="Arial" w:hAnsi="Arial" w:cs="Arial"/>
          <w:color w:val="0E0E0E"/>
        </w:rPr>
        <w:t>describe and analyze the fraud</w:t>
      </w:r>
      <w:r>
        <w:rPr>
          <w:rFonts w:ascii="Arial" w:hAnsi="Arial" w:cs="Arial"/>
          <w:color w:val="0E0E0E"/>
        </w:rPr>
        <w:t>/crime</w:t>
      </w:r>
      <w:r w:rsidRPr="00EE6FAF">
        <w:rPr>
          <w:rFonts w:ascii="Arial" w:hAnsi="Arial" w:cs="Arial"/>
          <w:color w:val="0E0E0E"/>
        </w:rPr>
        <w:t xml:space="preserve"> committed in the movie</w:t>
      </w:r>
    </w:p>
    <w:p w14:paraId="1623FDB3" w14:textId="77777777" w:rsidR="00EE6FAF" w:rsidRPr="00EE6FAF" w:rsidRDefault="00EE6FAF" w:rsidP="00EE6FAF">
      <w:pPr>
        <w:pStyle w:val="ListParagraph"/>
        <w:widowControl w:val="0"/>
        <w:numPr>
          <w:ilvl w:val="0"/>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Overall white collar-theme of the film</w:t>
      </w:r>
    </w:p>
    <w:p w14:paraId="7DC87C8A" w14:textId="77777777" w:rsidR="00EE6FAF" w:rsidRPr="00EE6FAF" w:rsidRDefault="00EE6FAF" w:rsidP="00EE6FAF">
      <w:pPr>
        <w:pStyle w:val="ListParagraph"/>
        <w:widowControl w:val="0"/>
        <w:numPr>
          <w:ilvl w:val="0"/>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Description of the protagonist(s) and the dilemma he/she/they faced</w:t>
      </w:r>
    </w:p>
    <w:p w14:paraId="6EFE2413" w14:textId="77777777" w:rsidR="00EE6FAF" w:rsidRPr="00EE6FAF" w:rsidRDefault="00EE6FAF" w:rsidP="00EE6FAF">
      <w:pPr>
        <w:pStyle w:val="ListParagraph"/>
        <w:widowControl w:val="0"/>
        <w:numPr>
          <w:ilvl w:val="0"/>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Personality, conduct, and motivations of the perpetrator(s)</w:t>
      </w:r>
    </w:p>
    <w:p w14:paraId="638F1D09" w14:textId="38A1EBE9" w:rsidR="00EE6FAF" w:rsidRPr="00EE6FAF" w:rsidRDefault="00EE6FAF" w:rsidP="00EE6FAF">
      <w:pPr>
        <w:pStyle w:val="ListParagraph"/>
        <w:widowControl w:val="0"/>
        <w:numPr>
          <w:ilvl w:val="0"/>
          <w:numId w:val="2"/>
        </w:numPr>
        <w:tabs>
          <w:tab w:val="left" w:pos="220"/>
          <w:tab w:val="left" w:pos="720"/>
        </w:tabs>
        <w:autoSpaceDE w:val="0"/>
        <w:autoSpaceDN w:val="0"/>
        <w:adjustRightInd w:val="0"/>
        <w:rPr>
          <w:rFonts w:ascii="Arial" w:hAnsi="Arial" w:cs="Arial"/>
          <w:color w:val="0E0E0E"/>
        </w:rPr>
      </w:pPr>
      <w:r w:rsidRPr="00EE6FAF">
        <w:rPr>
          <w:rFonts w:ascii="Arial" w:hAnsi="Arial" w:cs="Arial"/>
          <w:color w:val="0E0E0E"/>
        </w:rPr>
        <w:t>Components of the Fraud Triangle that may be present.</w:t>
      </w:r>
    </w:p>
    <w:p w14:paraId="3CA14F23" w14:textId="7CA9E615" w:rsidR="00EE6FAF" w:rsidRPr="00EE6FAF" w:rsidRDefault="00EE6FAF" w:rsidP="00EE6FAF">
      <w:pPr>
        <w:pStyle w:val="ListParagraph"/>
        <w:widowControl w:val="0"/>
        <w:numPr>
          <w:ilvl w:val="0"/>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Application of other fraud theories, as appropriate</w:t>
      </w:r>
    </w:p>
    <w:p w14:paraId="1365B467" w14:textId="77777777" w:rsidR="00EE6FAF" w:rsidRPr="00EE6FAF" w:rsidRDefault="00EE6FAF" w:rsidP="00EE6FAF">
      <w:pPr>
        <w:pStyle w:val="ListParagraph"/>
        <w:widowControl w:val="0"/>
        <w:numPr>
          <w:ilvl w:val="0"/>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What harm resulted and who were the victims?</w:t>
      </w:r>
    </w:p>
    <w:p w14:paraId="3FC6A038" w14:textId="77777777" w:rsidR="00EE6FAF" w:rsidRPr="00EE6FAF" w:rsidRDefault="00EE6FAF" w:rsidP="00EE6FAF">
      <w:pPr>
        <w:pStyle w:val="ListParagraph"/>
        <w:widowControl w:val="0"/>
        <w:numPr>
          <w:ilvl w:val="0"/>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The specific offense at issue, including applicable laws</w:t>
      </w:r>
    </w:p>
    <w:p w14:paraId="41FD6527" w14:textId="77777777" w:rsidR="00EE6FAF" w:rsidRPr="00EE6FAF" w:rsidRDefault="00EE6FAF" w:rsidP="00EE6FAF">
      <w:pPr>
        <w:pStyle w:val="ListParagraph"/>
        <w:widowControl w:val="0"/>
        <w:numPr>
          <w:ilvl w:val="0"/>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How was the offense prosecuted, defended, or adjudicated or how might it have been?</w:t>
      </w:r>
    </w:p>
    <w:p w14:paraId="6BE149CC" w14:textId="77777777" w:rsidR="00EE6FAF" w:rsidRDefault="00EE6FAF" w:rsidP="00EE6FAF">
      <w:pPr>
        <w:pStyle w:val="ListParagraph"/>
        <w:widowControl w:val="0"/>
        <w:numPr>
          <w:ilvl w:val="0"/>
          <w:numId w:val="2"/>
        </w:numPr>
        <w:tabs>
          <w:tab w:val="left" w:pos="220"/>
          <w:tab w:val="left" w:pos="720"/>
        </w:tabs>
        <w:autoSpaceDE w:val="0"/>
        <w:autoSpaceDN w:val="0"/>
        <w:adjustRightInd w:val="0"/>
        <w:rPr>
          <w:rFonts w:ascii="Arial" w:hAnsi="Arial" w:cs="Arial"/>
          <w:color w:val="222D35"/>
        </w:rPr>
      </w:pPr>
      <w:r>
        <w:rPr>
          <w:rFonts w:ascii="Arial" w:hAnsi="Arial" w:cs="Arial"/>
          <w:color w:val="222D35"/>
        </w:rPr>
        <w:t>Also consider:</w:t>
      </w:r>
    </w:p>
    <w:p w14:paraId="511C9486" w14:textId="77777777" w:rsidR="00EE6FAF" w:rsidRDefault="00EE6FAF" w:rsidP="00EE6FAF">
      <w:pPr>
        <w:pStyle w:val="ListParagraph"/>
        <w:widowControl w:val="0"/>
        <w:numPr>
          <w:ilvl w:val="1"/>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Victimization and victim psychology</w:t>
      </w:r>
    </w:p>
    <w:p w14:paraId="470AB0EC" w14:textId="77777777" w:rsidR="00EE6FAF" w:rsidRDefault="00EE6FAF" w:rsidP="00EE6FAF">
      <w:pPr>
        <w:pStyle w:val="ListParagraph"/>
        <w:widowControl w:val="0"/>
        <w:numPr>
          <w:ilvl w:val="1"/>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Moral ambiguity and societal response</w:t>
      </w:r>
    </w:p>
    <w:p w14:paraId="0911404F" w14:textId="77777777" w:rsidR="00EE6FAF" w:rsidRDefault="00EE6FAF" w:rsidP="00EE6FAF">
      <w:pPr>
        <w:pStyle w:val="ListParagraph"/>
        <w:widowControl w:val="0"/>
        <w:numPr>
          <w:ilvl w:val="1"/>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Immoral and/or illegal conduct</w:t>
      </w:r>
    </w:p>
    <w:p w14:paraId="073D43BA" w14:textId="77777777" w:rsidR="00EE6FAF" w:rsidRDefault="00EE6FAF" w:rsidP="00EE6FAF">
      <w:pPr>
        <w:pStyle w:val="ListParagraph"/>
        <w:widowControl w:val="0"/>
        <w:numPr>
          <w:ilvl w:val="1"/>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Enforcement</w:t>
      </w:r>
      <w:r>
        <w:rPr>
          <w:rFonts w:ascii="Arial" w:hAnsi="Arial" w:cs="Arial"/>
          <w:color w:val="222D35"/>
        </w:rPr>
        <w:t>/Punishment</w:t>
      </w:r>
    </w:p>
    <w:p w14:paraId="5A478A50" w14:textId="545BD957" w:rsidR="00EE6FAF" w:rsidRPr="00EE6FAF" w:rsidRDefault="00EE6FAF" w:rsidP="00EE6FAF">
      <w:pPr>
        <w:pStyle w:val="ListParagraph"/>
        <w:widowControl w:val="0"/>
        <w:numPr>
          <w:ilvl w:val="1"/>
          <w:numId w:val="2"/>
        </w:numPr>
        <w:tabs>
          <w:tab w:val="left" w:pos="220"/>
          <w:tab w:val="left" w:pos="720"/>
        </w:tabs>
        <w:autoSpaceDE w:val="0"/>
        <w:autoSpaceDN w:val="0"/>
        <w:adjustRightInd w:val="0"/>
        <w:rPr>
          <w:rFonts w:ascii="Arial" w:hAnsi="Arial" w:cs="Arial"/>
          <w:color w:val="222D35"/>
        </w:rPr>
      </w:pPr>
      <w:r w:rsidRPr="00EE6FAF">
        <w:rPr>
          <w:rFonts w:ascii="Arial" w:hAnsi="Arial" w:cs="Arial"/>
          <w:color w:val="222D35"/>
        </w:rPr>
        <w:t>Other observations or responses</w:t>
      </w:r>
    </w:p>
    <w:p w14:paraId="62ADB3DD" w14:textId="77777777" w:rsidR="00EE6FAF" w:rsidRDefault="00EE6FAF" w:rsidP="00EE6FAF">
      <w:pPr>
        <w:rPr>
          <w:rFonts w:ascii="Arial" w:hAnsi="Arial" w:cs="Arial"/>
          <w:color w:val="222D35"/>
        </w:rPr>
      </w:pPr>
    </w:p>
    <w:p w14:paraId="0591FA8E" w14:textId="77777777" w:rsidR="00EE6FAF" w:rsidRPr="00EE6FAF" w:rsidRDefault="00EE6FAF" w:rsidP="00EE6FAF">
      <w:pPr>
        <w:rPr>
          <w:rFonts w:ascii="Arial" w:hAnsi="Arial" w:cs="Arial"/>
          <w:color w:val="222D35"/>
        </w:rPr>
      </w:pPr>
      <w:r w:rsidRPr="00EE6FAF">
        <w:rPr>
          <w:rFonts w:ascii="Arial" w:hAnsi="Arial" w:cs="Arial"/>
          <w:color w:val="222D35"/>
        </w:rPr>
        <w:t>Your paper will be graded based upon your summary of the applicable components and concepts of the film, the application of course content, and your ability to communicate them in a clear and concise manner.</w:t>
      </w:r>
    </w:p>
    <w:p w14:paraId="4C45D035" w14:textId="77777777" w:rsidR="00EE6FAF" w:rsidRPr="00EE6FAF" w:rsidRDefault="00EE6FAF" w:rsidP="00EE6FAF">
      <w:pPr>
        <w:rPr>
          <w:rFonts w:ascii="Arial" w:hAnsi="Arial" w:cs="Arial"/>
          <w:color w:val="222D35"/>
        </w:rPr>
      </w:pPr>
    </w:p>
    <w:p w14:paraId="2D516B0E" w14:textId="77777777" w:rsidR="00EE6FAF" w:rsidRPr="00EE6FAF" w:rsidRDefault="00EE6FAF" w:rsidP="00EE6FAF">
      <w:pPr>
        <w:rPr>
          <w:rFonts w:ascii="Arial" w:hAnsi="Arial" w:cs="Arial"/>
          <w:color w:val="222D35"/>
        </w:rPr>
      </w:pPr>
    </w:p>
    <w:p w14:paraId="2784BDD9" w14:textId="77777777" w:rsidR="00EE6FAF" w:rsidRPr="00EE6FAF" w:rsidRDefault="00EE6FAF" w:rsidP="00EE6FAF">
      <w:pPr>
        <w:rPr>
          <w:rFonts w:ascii="Arial" w:hAnsi="Arial" w:cs="Arial"/>
          <w:color w:val="222D35"/>
        </w:rPr>
      </w:pPr>
    </w:p>
    <w:p w14:paraId="2E1D580B" w14:textId="36C75AD7" w:rsidR="00EE6FAF" w:rsidRPr="00EE6FAF" w:rsidRDefault="00EE6FAF" w:rsidP="00EE6FAF">
      <w:pPr>
        <w:rPr>
          <w:rFonts w:ascii="Arial" w:hAnsi="Arial" w:cs="Arial"/>
          <w:b/>
        </w:rPr>
      </w:pPr>
      <w:r w:rsidRPr="00EE6FAF">
        <w:rPr>
          <w:rFonts w:ascii="Arial" w:hAnsi="Arial" w:cs="Arial"/>
          <w:b/>
        </w:rPr>
        <w:br w:type="page"/>
      </w:r>
    </w:p>
    <w:p w14:paraId="18F4B077" w14:textId="77777777" w:rsidR="00EE6FAF" w:rsidRPr="00EE6FAF" w:rsidRDefault="00EE6FAF">
      <w:pPr>
        <w:rPr>
          <w:rFonts w:ascii="Arial" w:hAnsi="Arial" w:cs="Arial"/>
          <w:b/>
        </w:rPr>
      </w:pPr>
    </w:p>
    <w:p w14:paraId="19ECF9E4" w14:textId="77777777" w:rsidR="00EE6FAF" w:rsidRPr="00EE6FAF" w:rsidRDefault="00EE6FAF">
      <w:pPr>
        <w:rPr>
          <w:rFonts w:ascii="Arial" w:hAnsi="Arial" w:cs="Arial"/>
          <w:b/>
        </w:rPr>
      </w:pPr>
    </w:p>
    <w:p w14:paraId="3280A764" w14:textId="57ADFD44" w:rsidR="005159D5" w:rsidRPr="00EE6FAF" w:rsidRDefault="005159D5" w:rsidP="003A486B">
      <w:pPr>
        <w:jc w:val="center"/>
        <w:rPr>
          <w:rFonts w:ascii="Arial" w:hAnsi="Arial" w:cs="Arial"/>
          <w:b/>
        </w:rPr>
      </w:pPr>
      <w:r w:rsidRPr="00EE6FAF">
        <w:rPr>
          <w:rFonts w:ascii="Arial" w:hAnsi="Arial" w:cs="Arial"/>
          <w:b/>
        </w:rPr>
        <w:t>Fraud &amp; White-Collar Crime</w:t>
      </w:r>
    </w:p>
    <w:p w14:paraId="0CA273AF" w14:textId="77777777" w:rsidR="00EE4EA2" w:rsidRPr="00EE6FAF" w:rsidRDefault="003A486B" w:rsidP="003A486B">
      <w:pPr>
        <w:jc w:val="center"/>
        <w:rPr>
          <w:rFonts w:ascii="Arial" w:hAnsi="Arial" w:cs="Arial"/>
          <w:b/>
        </w:rPr>
      </w:pPr>
      <w:r w:rsidRPr="00EE6FAF">
        <w:rPr>
          <w:rFonts w:ascii="Arial" w:hAnsi="Arial" w:cs="Arial"/>
          <w:b/>
        </w:rPr>
        <w:t>Movie List</w:t>
      </w:r>
    </w:p>
    <w:p w14:paraId="4F3CB792" w14:textId="77777777" w:rsidR="003A486B" w:rsidRPr="00EE6FAF" w:rsidRDefault="003A486B" w:rsidP="003A486B">
      <w:pPr>
        <w:jc w:val="center"/>
        <w:rPr>
          <w:rFonts w:ascii="Arial" w:hAnsi="Arial" w:cs="Arial"/>
          <w:b/>
        </w:rPr>
      </w:pPr>
    </w:p>
    <w:p w14:paraId="675B4250" w14:textId="77777777" w:rsidR="003A486B" w:rsidRPr="00EE6FAF" w:rsidRDefault="003A486B" w:rsidP="003A486B">
      <w:pPr>
        <w:rPr>
          <w:rFonts w:ascii="Arial" w:hAnsi="Arial" w:cs="Arial"/>
        </w:rPr>
      </w:pPr>
    </w:p>
    <w:p w14:paraId="330BF4F1" w14:textId="66BC5638" w:rsidR="003A486B" w:rsidRPr="00EE6FAF" w:rsidRDefault="003A486B" w:rsidP="003A486B">
      <w:pPr>
        <w:rPr>
          <w:rFonts w:ascii="Arial" w:hAnsi="Arial" w:cs="Arial"/>
        </w:rPr>
      </w:pPr>
      <w:r w:rsidRPr="00EE6FAF">
        <w:rPr>
          <w:rFonts w:ascii="Arial" w:hAnsi="Arial" w:cs="Arial"/>
        </w:rPr>
        <w:t>This list, while not necessarily comprehensive, provides a starting point for films that have portrayed white-collar crime</w:t>
      </w:r>
      <w:r w:rsidR="0088473B" w:rsidRPr="00EE6FAF">
        <w:rPr>
          <w:rFonts w:ascii="Arial" w:hAnsi="Arial" w:cs="Arial"/>
        </w:rPr>
        <w:t xml:space="preserve"> and/or fraud</w:t>
      </w:r>
      <w:r w:rsidRPr="00EE6FAF">
        <w:rPr>
          <w:rFonts w:ascii="Arial" w:hAnsi="Arial" w:cs="Arial"/>
        </w:rPr>
        <w:t xml:space="preserve">.  Many of these films provide a virtual experience through which we often relate to characters and are absorbed by the dilemma(s) they face.  Whether the film is based upon actual events or is purely a work of fiction, films such as these can bring us to a deeper understanding of </w:t>
      </w:r>
      <w:r w:rsidR="00FB69FD" w:rsidRPr="00EE6FAF">
        <w:rPr>
          <w:rFonts w:ascii="Arial" w:hAnsi="Arial" w:cs="Arial"/>
        </w:rPr>
        <w:t>white-collar</w:t>
      </w:r>
      <w:r w:rsidRPr="00EE6FAF">
        <w:rPr>
          <w:rFonts w:ascii="Arial" w:hAnsi="Arial" w:cs="Arial"/>
        </w:rPr>
        <w:t xml:space="preserve"> crime, the conduct and character of the perpetrators, and the harm done to the victims.</w:t>
      </w:r>
    </w:p>
    <w:p w14:paraId="6CC0A162" w14:textId="77777777" w:rsidR="003A486B" w:rsidRPr="00EE6FAF" w:rsidRDefault="003A486B" w:rsidP="003A486B">
      <w:pPr>
        <w:rPr>
          <w:rFonts w:ascii="Arial" w:hAnsi="Arial" w:cs="Arial"/>
        </w:rPr>
      </w:pPr>
    </w:p>
    <w:p w14:paraId="34FC12A8" w14:textId="77777777" w:rsidR="005159D5" w:rsidRPr="00EE6FAF" w:rsidRDefault="005159D5" w:rsidP="003A486B">
      <w:pPr>
        <w:jc w:val="center"/>
        <w:rPr>
          <w:rFonts w:ascii="Arial" w:hAnsi="Arial" w:cs="Arial"/>
          <w:b/>
        </w:rPr>
      </w:pPr>
      <w:r w:rsidRPr="00EE6FAF">
        <w:rPr>
          <w:rFonts w:ascii="Arial" w:hAnsi="Arial" w:cs="Arial"/>
          <w:b/>
        </w:rPr>
        <w:t>The Ascent of Money (documentary) (2008)</w:t>
      </w:r>
    </w:p>
    <w:p w14:paraId="456479CB" w14:textId="77777777" w:rsidR="00E54118" w:rsidRPr="00EE6FAF" w:rsidRDefault="00E54118" w:rsidP="003A486B">
      <w:pPr>
        <w:jc w:val="center"/>
        <w:rPr>
          <w:rFonts w:ascii="Arial" w:hAnsi="Arial" w:cs="Arial"/>
          <w:b/>
        </w:rPr>
      </w:pPr>
      <w:r w:rsidRPr="00EE6FAF">
        <w:rPr>
          <w:rFonts w:ascii="Arial" w:hAnsi="Arial" w:cs="Arial"/>
          <w:b/>
        </w:rPr>
        <w:t>All the President’s Men (1976)</w:t>
      </w:r>
    </w:p>
    <w:p w14:paraId="3AA13484" w14:textId="77777777" w:rsidR="003A486B" w:rsidRPr="00EE6FAF" w:rsidRDefault="003A486B" w:rsidP="003A486B">
      <w:pPr>
        <w:jc w:val="center"/>
        <w:rPr>
          <w:rFonts w:ascii="Arial" w:hAnsi="Arial" w:cs="Arial"/>
          <w:b/>
        </w:rPr>
      </w:pPr>
      <w:r w:rsidRPr="00EE6FAF">
        <w:rPr>
          <w:rFonts w:ascii="Arial" w:hAnsi="Arial" w:cs="Arial"/>
          <w:b/>
        </w:rPr>
        <w:t>American Hustle (2013)</w:t>
      </w:r>
    </w:p>
    <w:p w14:paraId="556888A3" w14:textId="77777777" w:rsidR="003A486B" w:rsidRPr="00EE6FAF" w:rsidRDefault="003A486B" w:rsidP="003A486B">
      <w:pPr>
        <w:jc w:val="center"/>
        <w:rPr>
          <w:rFonts w:ascii="Arial" w:hAnsi="Arial" w:cs="Arial"/>
          <w:b/>
        </w:rPr>
      </w:pPr>
      <w:r w:rsidRPr="00EE6FAF">
        <w:rPr>
          <w:rFonts w:ascii="Arial" w:hAnsi="Arial" w:cs="Arial"/>
          <w:b/>
        </w:rPr>
        <w:t>Arbitrage (2012)</w:t>
      </w:r>
    </w:p>
    <w:p w14:paraId="264EC981" w14:textId="77777777" w:rsidR="003A486B" w:rsidRPr="00EE6FAF" w:rsidRDefault="003A486B" w:rsidP="003A486B">
      <w:pPr>
        <w:jc w:val="center"/>
        <w:rPr>
          <w:rFonts w:ascii="Arial" w:hAnsi="Arial" w:cs="Arial"/>
          <w:b/>
        </w:rPr>
      </w:pPr>
      <w:r w:rsidRPr="00EE6FAF">
        <w:rPr>
          <w:rFonts w:ascii="Arial" w:hAnsi="Arial" w:cs="Arial"/>
          <w:b/>
        </w:rPr>
        <w:t>Barbarians at the Gate (1993)</w:t>
      </w:r>
    </w:p>
    <w:p w14:paraId="3795301B" w14:textId="77777777" w:rsidR="00AD3CA6" w:rsidRPr="00EE6FAF" w:rsidRDefault="00AD3CA6" w:rsidP="003A486B">
      <w:pPr>
        <w:jc w:val="center"/>
        <w:rPr>
          <w:rFonts w:ascii="Arial" w:hAnsi="Arial" w:cs="Arial"/>
          <w:b/>
        </w:rPr>
      </w:pPr>
      <w:r w:rsidRPr="00EE6FAF">
        <w:rPr>
          <w:rFonts w:ascii="Arial" w:hAnsi="Arial" w:cs="Arial"/>
          <w:b/>
        </w:rPr>
        <w:t>The Big Short (2015)</w:t>
      </w:r>
    </w:p>
    <w:p w14:paraId="71635844" w14:textId="77777777" w:rsidR="003A486B" w:rsidRPr="00EE6FAF" w:rsidRDefault="003A486B" w:rsidP="003A486B">
      <w:pPr>
        <w:jc w:val="center"/>
        <w:rPr>
          <w:rFonts w:ascii="Arial" w:hAnsi="Arial" w:cs="Arial"/>
          <w:b/>
        </w:rPr>
      </w:pPr>
      <w:r w:rsidRPr="00EE6FAF">
        <w:rPr>
          <w:rFonts w:ascii="Arial" w:hAnsi="Arial" w:cs="Arial"/>
          <w:b/>
        </w:rPr>
        <w:t>Boiler Room (2000)</w:t>
      </w:r>
    </w:p>
    <w:p w14:paraId="0B3E2E74" w14:textId="77777777" w:rsidR="003A486B" w:rsidRPr="00EE6FAF" w:rsidRDefault="003A486B" w:rsidP="003A486B">
      <w:pPr>
        <w:jc w:val="center"/>
        <w:rPr>
          <w:rFonts w:ascii="Arial" w:hAnsi="Arial" w:cs="Arial"/>
          <w:b/>
        </w:rPr>
      </w:pPr>
      <w:r w:rsidRPr="00EE6FAF">
        <w:rPr>
          <w:rFonts w:ascii="Arial" w:hAnsi="Arial" w:cs="Arial"/>
          <w:b/>
        </w:rPr>
        <w:t>Casino Jack (2010)</w:t>
      </w:r>
    </w:p>
    <w:p w14:paraId="6B88D475" w14:textId="77777777" w:rsidR="003A486B" w:rsidRPr="00EE6FAF" w:rsidRDefault="003A486B" w:rsidP="003A486B">
      <w:pPr>
        <w:jc w:val="center"/>
        <w:rPr>
          <w:rFonts w:ascii="Arial" w:hAnsi="Arial" w:cs="Arial"/>
          <w:b/>
        </w:rPr>
      </w:pPr>
      <w:r w:rsidRPr="00EE6FAF">
        <w:rPr>
          <w:rFonts w:ascii="Arial" w:hAnsi="Arial" w:cs="Arial"/>
          <w:b/>
        </w:rPr>
        <w:t>Casino Jack and the United States of Money (documentary) (2010)</w:t>
      </w:r>
    </w:p>
    <w:p w14:paraId="7B4B6ECE" w14:textId="77777777" w:rsidR="003A486B" w:rsidRPr="00EE6FAF" w:rsidRDefault="003A486B" w:rsidP="003A486B">
      <w:pPr>
        <w:jc w:val="center"/>
        <w:rPr>
          <w:rFonts w:ascii="Arial" w:hAnsi="Arial" w:cs="Arial"/>
          <w:b/>
        </w:rPr>
      </w:pPr>
      <w:r w:rsidRPr="00EE6FAF">
        <w:rPr>
          <w:rFonts w:ascii="Arial" w:hAnsi="Arial" w:cs="Arial"/>
          <w:b/>
        </w:rPr>
        <w:t>Catch Me if You Can (2002)</w:t>
      </w:r>
    </w:p>
    <w:p w14:paraId="17E6E108" w14:textId="77777777" w:rsidR="005159D5" w:rsidRPr="00EE6FAF" w:rsidRDefault="005159D5" w:rsidP="003A486B">
      <w:pPr>
        <w:jc w:val="center"/>
        <w:rPr>
          <w:rFonts w:ascii="Arial" w:hAnsi="Arial" w:cs="Arial"/>
          <w:b/>
        </w:rPr>
      </w:pPr>
      <w:r w:rsidRPr="00EE6FAF">
        <w:rPr>
          <w:rFonts w:ascii="Arial" w:hAnsi="Arial" w:cs="Arial"/>
          <w:b/>
        </w:rPr>
        <w:t xml:space="preserve">Chasing </w:t>
      </w:r>
      <w:proofErr w:type="spellStart"/>
      <w:r w:rsidRPr="00EE6FAF">
        <w:rPr>
          <w:rFonts w:ascii="Arial" w:hAnsi="Arial" w:cs="Arial"/>
          <w:b/>
        </w:rPr>
        <w:t>Madoff</w:t>
      </w:r>
      <w:proofErr w:type="spellEnd"/>
      <w:r w:rsidRPr="00EE6FAF">
        <w:rPr>
          <w:rFonts w:ascii="Arial" w:hAnsi="Arial" w:cs="Arial"/>
          <w:b/>
        </w:rPr>
        <w:t xml:space="preserve"> (2010)</w:t>
      </w:r>
    </w:p>
    <w:p w14:paraId="0F539DB1" w14:textId="77777777" w:rsidR="00E54118" w:rsidRPr="00EE6FAF" w:rsidRDefault="00E54118" w:rsidP="003A486B">
      <w:pPr>
        <w:jc w:val="center"/>
        <w:rPr>
          <w:rFonts w:ascii="Arial" w:hAnsi="Arial" w:cs="Arial"/>
          <w:b/>
        </w:rPr>
      </w:pPr>
      <w:r w:rsidRPr="00EE6FAF">
        <w:rPr>
          <w:rFonts w:ascii="Arial" w:hAnsi="Arial" w:cs="Arial"/>
          <w:b/>
        </w:rPr>
        <w:t>Chinatown (1974)</w:t>
      </w:r>
    </w:p>
    <w:p w14:paraId="15D5421B" w14:textId="77777777" w:rsidR="00E54118" w:rsidRPr="00EE6FAF" w:rsidRDefault="00E54118" w:rsidP="003A486B">
      <w:pPr>
        <w:jc w:val="center"/>
        <w:rPr>
          <w:rFonts w:ascii="Arial" w:hAnsi="Arial" w:cs="Arial"/>
          <w:b/>
        </w:rPr>
      </w:pPr>
      <w:r w:rsidRPr="00EE6FAF">
        <w:rPr>
          <w:rFonts w:ascii="Arial" w:hAnsi="Arial" w:cs="Arial"/>
          <w:b/>
        </w:rPr>
        <w:t>Duplicity (2009)</w:t>
      </w:r>
    </w:p>
    <w:p w14:paraId="3155BF21" w14:textId="77777777" w:rsidR="003A486B" w:rsidRPr="00EE6FAF" w:rsidRDefault="003A486B" w:rsidP="003A486B">
      <w:pPr>
        <w:jc w:val="center"/>
        <w:rPr>
          <w:rFonts w:ascii="Arial" w:hAnsi="Arial" w:cs="Arial"/>
          <w:b/>
        </w:rPr>
      </w:pPr>
      <w:r w:rsidRPr="00EE6FAF">
        <w:rPr>
          <w:rFonts w:ascii="Arial" w:hAnsi="Arial" w:cs="Arial"/>
          <w:b/>
        </w:rPr>
        <w:t>Enron: The Smartest Guys in the Room (documentary) (2005)</w:t>
      </w:r>
    </w:p>
    <w:p w14:paraId="41922D1B" w14:textId="77777777" w:rsidR="00E54118" w:rsidRPr="00EE6FAF" w:rsidRDefault="00E54118" w:rsidP="003A486B">
      <w:pPr>
        <w:jc w:val="center"/>
        <w:rPr>
          <w:rFonts w:ascii="Arial" w:hAnsi="Arial" w:cs="Arial"/>
          <w:b/>
        </w:rPr>
      </w:pPr>
      <w:r w:rsidRPr="00EE6FAF">
        <w:rPr>
          <w:rFonts w:ascii="Arial" w:hAnsi="Arial" w:cs="Arial"/>
          <w:b/>
        </w:rPr>
        <w:t>Firewall (2006)</w:t>
      </w:r>
    </w:p>
    <w:p w14:paraId="1FD92FAA" w14:textId="77777777" w:rsidR="003A486B" w:rsidRPr="00EE6FAF" w:rsidRDefault="003A486B" w:rsidP="003A486B">
      <w:pPr>
        <w:jc w:val="center"/>
        <w:rPr>
          <w:rFonts w:ascii="Arial" w:hAnsi="Arial" w:cs="Arial"/>
          <w:b/>
        </w:rPr>
      </w:pPr>
      <w:r w:rsidRPr="00EE6FAF">
        <w:rPr>
          <w:rFonts w:ascii="Arial" w:hAnsi="Arial" w:cs="Arial"/>
          <w:b/>
        </w:rPr>
        <w:t>Fun with Dick and Jane (1976)</w:t>
      </w:r>
    </w:p>
    <w:p w14:paraId="6A0651D7" w14:textId="77777777" w:rsidR="003A486B" w:rsidRPr="00EE6FAF" w:rsidRDefault="003A486B" w:rsidP="003A486B">
      <w:pPr>
        <w:jc w:val="center"/>
        <w:rPr>
          <w:rFonts w:ascii="Arial" w:hAnsi="Arial" w:cs="Arial"/>
          <w:b/>
        </w:rPr>
      </w:pPr>
      <w:r w:rsidRPr="00EE6FAF">
        <w:rPr>
          <w:rFonts w:ascii="Arial" w:hAnsi="Arial" w:cs="Arial"/>
          <w:b/>
        </w:rPr>
        <w:t>Glengarry Glen Ross (1992)</w:t>
      </w:r>
    </w:p>
    <w:p w14:paraId="0F7E9115" w14:textId="77777777" w:rsidR="003A486B" w:rsidRPr="00EE6FAF" w:rsidRDefault="003A486B" w:rsidP="003A486B">
      <w:pPr>
        <w:jc w:val="center"/>
        <w:rPr>
          <w:rFonts w:ascii="Arial" w:hAnsi="Arial" w:cs="Arial"/>
          <w:b/>
        </w:rPr>
      </w:pPr>
      <w:r w:rsidRPr="00EE6FAF">
        <w:rPr>
          <w:rFonts w:ascii="Arial" w:hAnsi="Arial" w:cs="Arial"/>
          <w:b/>
        </w:rPr>
        <w:t>The Informant! (2009)</w:t>
      </w:r>
    </w:p>
    <w:p w14:paraId="05907C4B" w14:textId="77777777" w:rsidR="003A486B" w:rsidRPr="00EE6FAF" w:rsidRDefault="003A486B" w:rsidP="003A486B">
      <w:pPr>
        <w:jc w:val="center"/>
        <w:rPr>
          <w:rFonts w:ascii="Arial" w:hAnsi="Arial" w:cs="Arial"/>
          <w:b/>
        </w:rPr>
      </w:pPr>
      <w:r w:rsidRPr="00EE6FAF">
        <w:rPr>
          <w:rFonts w:ascii="Arial" w:hAnsi="Arial" w:cs="Arial"/>
          <w:b/>
        </w:rPr>
        <w:t>Inside Job (documentary) (2010)</w:t>
      </w:r>
    </w:p>
    <w:p w14:paraId="12FCFC6D" w14:textId="77777777" w:rsidR="003A486B" w:rsidRPr="00EE6FAF" w:rsidRDefault="003A486B" w:rsidP="003A486B">
      <w:pPr>
        <w:jc w:val="center"/>
        <w:rPr>
          <w:rFonts w:ascii="Arial" w:hAnsi="Arial" w:cs="Arial"/>
          <w:b/>
        </w:rPr>
      </w:pPr>
      <w:r w:rsidRPr="00EE6FAF">
        <w:rPr>
          <w:rFonts w:ascii="Arial" w:hAnsi="Arial" w:cs="Arial"/>
          <w:b/>
        </w:rPr>
        <w:t>The Insider (1999)</w:t>
      </w:r>
    </w:p>
    <w:p w14:paraId="0E6C9766" w14:textId="77777777" w:rsidR="00E54118" w:rsidRPr="00EE6FAF" w:rsidRDefault="00E54118" w:rsidP="003A486B">
      <w:pPr>
        <w:jc w:val="center"/>
        <w:rPr>
          <w:rFonts w:ascii="Arial" w:hAnsi="Arial" w:cs="Arial"/>
          <w:b/>
        </w:rPr>
      </w:pPr>
      <w:r w:rsidRPr="00EE6FAF">
        <w:rPr>
          <w:rFonts w:ascii="Arial" w:hAnsi="Arial" w:cs="Arial"/>
          <w:b/>
        </w:rPr>
        <w:t>Lord of War (2005)</w:t>
      </w:r>
    </w:p>
    <w:p w14:paraId="76F8E790" w14:textId="77777777" w:rsidR="003A486B" w:rsidRPr="00EE6FAF" w:rsidRDefault="003A486B" w:rsidP="003A486B">
      <w:pPr>
        <w:jc w:val="center"/>
        <w:rPr>
          <w:rFonts w:ascii="Arial" w:hAnsi="Arial" w:cs="Arial"/>
          <w:b/>
        </w:rPr>
      </w:pPr>
      <w:r w:rsidRPr="00EE6FAF">
        <w:rPr>
          <w:rFonts w:ascii="Arial" w:hAnsi="Arial" w:cs="Arial"/>
          <w:b/>
        </w:rPr>
        <w:t>Margin Call (2011)</w:t>
      </w:r>
    </w:p>
    <w:p w14:paraId="45D87267" w14:textId="77777777" w:rsidR="003A486B" w:rsidRPr="00EE6FAF" w:rsidRDefault="003A486B" w:rsidP="003A486B">
      <w:pPr>
        <w:jc w:val="center"/>
        <w:rPr>
          <w:rFonts w:ascii="Arial" w:hAnsi="Arial" w:cs="Arial"/>
          <w:b/>
        </w:rPr>
      </w:pPr>
      <w:r w:rsidRPr="00EE6FAF">
        <w:rPr>
          <w:rFonts w:ascii="Arial" w:hAnsi="Arial" w:cs="Arial"/>
          <w:b/>
        </w:rPr>
        <w:t>Michael Clayton (2007)</w:t>
      </w:r>
    </w:p>
    <w:p w14:paraId="1BA9B342" w14:textId="77777777" w:rsidR="00E54118" w:rsidRPr="00EE6FAF" w:rsidRDefault="00E54118" w:rsidP="003A486B">
      <w:pPr>
        <w:jc w:val="center"/>
        <w:rPr>
          <w:rFonts w:ascii="Arial" w:hAnsi="Arial" w:cs="Arial"/>
          <w:b/>
        </w:rPr>
      </w:pPr>
      <w:r w:rsidRPr="00EE6FAF">
        <w:rPr>
          <w:rFonts w:ascii="Arial" w:hAnsi="Arial" w:cs="Arial"/>
          <w:b/>
        </w:rPr>
        <w:t>Office Space (1999)</w:t>
      </w:r>
    </w:p>
    <w:p w14:paraId="584EBCA6" w14:textId="77777777" w:rsidR="003A486B" w:rsidRPr="00EE6FAF" w:rsidRDefault="003A486B" w:rsidP="003A486B">
      <w:pPr>
        <w:jc w:val="center"/>
        <w:rPr>
          <w:rFonts w:ascii="Arial" w:hAnsi="Arial" w:cs="Arial"/>
          <w:b/>
        </w:rPr>
      </w:pPr>
      <w:r w:rsidRPr="00EE6FAF">
        <w:rPr>
          <w:rFonts w:ascii="Arial" w:hAnsi="Arial" w:cs="Arial"/>
          <w:b/>
        </w:rPr>
        <w:t xml:space="preserve">Owning </w:t>
      </w:r>
      <w:proofErr w:type="spellStart"/>
      <w:r w:rsidRPr="00EE6FAF">
        <w:rPr>
          <w:rFonts w:ascii="Arial" w:hAnsi="Arial" w:cs="Arial"/>
          <w:b/>
        </w:rPr>
        <w:t>Mahowny</w:t>
      </w:r>
      <w:proofErr w:type="spellEnd"/>
      <w:r w:rsidRPr="00EE6FAF">
        <w:rPr>
          <w:rFonts w:ascii="Arial" w:hAnsi="Arial" w:cs="Arial"/>
          <w:b/>
        </w:rPr>
        <w:t xml:space="preserve"> (2003)</w:t>
      </w:r>
    </w:p>
    <w:p w14:paraId="5FA805B1" w14:textId="77777777" w:rsidR="003A486B" w:rsidRPr="00EE6FAF" w:rsidRDefault="003A486B" w:rsidP="003A486B">
      <w:pPr>
        <w:jc w:val="center"/>
        <w:rPr>
          <w:rFonts w:ascii="Arial" w:hAnsi="Arial" w:cs="Arial"/>
          <w:b/>
        </w:rPr>
      </w:pPr>
      <w:r w:rsidRPr="00EE6FAF">
        <w:rPr>
          <w:rFonts w:ascii="Arial" w:hAnsi="Arial" w:cs="Arial"/>
          <w:b/>
        </w:rPr>
        <w:t>Quiz Show (1994)</w:t>
      </w:r>
    </w:p>
    <w:p w14:paraId="4BEF4BE4" w14:textId="77777777" w:rsidR="003A486B" w:rsidRPr="00EE6FAF" w:rsidRDefault="003A486B" w:rsidP="003A486B">
      <w:pPr>
        <w:jc w:val="center"/>
        <w:rPr>
          <w:rFonts w:ascii="Arial" w:hAnsi="Arial" w:cs="Arial"/>
          <w:b/>
        </w:rPr>
      </w:pPr>
      <w:r w:rsidRPr="00EE6FAF">
        <w:rPr>
          <w:rFonts w:ascii="Arial" w:hAnsi="Arial" w:cs="Arial"/>
          <w:b/>
        </w:rPr>
        <w:t>Rogue Trader (1999)</w:t>
      </w:r>
    </w:p>
    <w:p w14:paraId="363F3595" w14:textId="77777777" w:rsidR="003A486B" w:rsidRPr="00EE6FAF" w:rsidRDefault="003A486B" w:rsidP="003A486B">
      <w:pPr>
        <w:jc w:val="center"/>
        <w:rPr>
          <w:rFonts w:ascii="Arial" w:hAnsi="Arial" w:cs="Arial"/>
          <w:b/>
        </w:rPr>
      </w:pPr>
      <w:r w:rsidRPr="00EE6FAF">
        <w:rPr>
          <w:rFonts w:ascii="Arial" w:hAnsi="Arial" w:cs="Arial"/>
          <w:b/>
        </w:rPr>
        <w:t>The Social Network (2010)</w:t>
      </w:r>
    </w:p>
    <w:p w14:paraId="31F7611B" w14:textId="77777777" w:rsidR="003A486B" w:rsidRPr="00EE6FAF" w:rsidRDefault="003A486B" w:rsidP="003A486B">
      <w:pPr>
        <w:jc w:val="center"/>
        <w:rPr>
          <w:rFonts w:ascii="Arial" w:hAnsi="Arial" w:cs="Arial"/>
          <w:b/>
        </w:rPr>
      </w:pPr>
      <w:r w:rsidRPr="00EE6FAF">
        <w:rPr>
          <w:rFonts w:ascii="Arial" w:hAnsi="Arial" w:cs="Arial"/>
          <w:b/>
        </w:rPr>
        <w:t>Too Big to Fail (dramatized documentary) (2011)</w:t>
      </w:r>
    </w:p>
    <w:p w14:paraId="7A5529B0" w14:textId="77777777" w:rsidR="003A486B" w:rsidRPr="00EE6FAF" w:rsidRDefault="003A486B" w:rsidP="003A486B">
      <w:pPr>
        <w:jc w:val="center"/>
        <w:rPr>
          <w:rFonts w:ascii="Arial" w:hAnsi="Arial" w:cs="Arial"/>
          <w:b/>
        </w:rPr>
      </w:pPr>
      <w:r w:rsidRPr="00EE6FAF">
        <w:rPr>
          <w:rFonts w:ascii="Arial" w:hAnsi="Arial" w:cs="Arial"/>
          <w:b/>
        </w:rPr>
        <w:t>Wall Street (1987)</w:t>
      </w:r>
    </w:p>
    <w:p w14:paraId="302D3FD2" w14:textId="77777777" w:rsidR="003A486B" w:rsidRPr="00EE6FAF" w:rsidRDefault="003A486B" w:rsidP="003A486B">
      <w:pPr>
        <w:jc w:val="center"/>
        <w:rPr>
          <w:rFonts w:ascii="Arial" w:hAnsi="Arial" w:cs="Arial"/>
          <w:b/>
        </w:rPr>
      </w:pPr>
      <w:r w:rsidRPr="00EE6FAF">
        <w:rPr>
          <w:rFonts w:ascii="Arial" w:hAnsi="Arial" w:cs="Arial"/>
          <w:b/>
        </w:rPr>
        <w:t>Wall Street: Money Never Sleeps (2010)</w:t>
      </w:r>
    </w:p>
    <w:p w14:paraId="49C00BE7" w14:textId="183AB38F" w:rsidR="005159D5" w:rsidRPr="00EE6FAF" w:rsidRDefault="003A486B" w:rsidP="003A486B">
      <w:pPr>
        <w:jc w:val="center"/>
        <w:rPr>
          <w:rFonts w:ascii="Arial" w:hAnsi="Arial" w:cs="Arial"/>
          <w:b/>
        </w:rPr>
      </w:pPr>
      <w:r w:rsidRPr="00EE6FAF">
        <w:rPr>
          <w:rFonts w:ascii="Arial" w:hAnsi="Arial" w:cs="Arial"/>
          <w:b/>
        </w:rPr>
        <w:t>The Wolf of Wall Street (2013)</w:t>
      </w:r>
      <w:bookmarkStart w:id="0" w:name="_GoBack"/>
      <w:bookmarkEnd w:id="0"/>
    </w:p>
    <w:sectPr w:rsidR="005159D5" w:rsidRPr="00EE6FAF" w:rsidSect="00E57C16">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6DFB0" w14:textId="77777777" w:rsidR="00EE6FAF" w:rsidRDefault="00EE6FAF" w:rsidP="00E54118">
      <w:r>
        <w:separator/>
      </w:r>
    </w:p>
  </w:endnote>
  <w:endnote w:type="continuationSeparator" w:id="0">
    <w:p w14:paraId="7E2911B3" w14:textId="77777777" w:rsidR="00EE6FAF" w:rsidRDefault="00EE6FAF" w:rsidP="00E5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03302" w14:textId="77777777" w:rsidR="00EE6FAF" w:rsidRDefault="00EE6FAF">
    <w:pPr>
      <w:pStyle w:val="Footer"/>
    </w:pPr>
    <w:sdt>
      <w:sdtPr>
        <w:id w:val="969400743"/>
        <w:placeholder>
          <w:docPart w:val="B377B3587E3D634B8984CF78DCA0E51E"/>
        </w:placeholder>
        <w:temporary/>
        <w:showingPlcHdr/>
      </w:sdtPr>
      <w:sdtContent>
        <w:r>
          <w:t>[Type text]</w:t>
        </w:r>
      </w:sdtContent>
    </w:sdt>
    <w:r>
      <w:ptab w:relativeTo="margin" w:alignment="center" w:leader="none"/>
    </w:r>
    <w:sdt>
      <w:sdtPr>
        <w:id w:val="969400748"/>
        <w:placeholder>
          <w:docPart w:val="4FCB19D11144A143885A21E2144E686B"/>
        </w:placeholder>
        <w:temporary/>
        <w:showingPlcHdr/>
      </w:sdtPr>
      <w:sdtContent>
        <w:r>
          <w:t>[Type text]</w:t>
        </w:r>
      </w:sdtContent>
    </w:sdt>
    <w:r>
      <w:ptab w:relativeTo="margin" w:alignment="right" w:leader="none"/>
    </w:r>
    <w:sdt>
      <w:sdtPr>
        <w:id w:val="969400753"/>
        <w:placeholder>
          <w:docPart w:val="AE3C914637020C449CDA10CE5B94068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EF61" w14:textId="77777777" w:rsidR="00EE6FAF" w:rsidRDefault="00EE6FAF">
    <w:pPr>
      <w:pStyle w:val="Footer"/>
    </w:pPr>
    <w:r>
      <w:rPr>
        <w:rFonts w:asciiTheme="majorHAnsi" w:eastAsiaTheme="majorEastAsia" w:hAnsiTheme="majorHAnsi" w:cstheme="majorBidi"/>
        <w:b/>
        <w:bCs/>
        <w:color w:val="4F81BD" w:themeColor="accent1"/>
      </w:rPr>
      <w:tab/>
    </w:r>
    <w:r>
      <w:rPr>
        <w:rFonts w:asciiTheme="majorHAnsi" w:eastAsiaTheme="majorEastAsia" w:hAnsiTheme="majorHAnsi" w:cstheme="majorBidi"/>
        <w:b/>
        <w:bCs/>
        <w:color w:val="4F81BD" w:themeColor="accent1"/>
      </w:rPr>
      <w:tab/>
      <w:t>Rev. 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576E8" w14:textId="77777777" w:rsidR="00EE6FAF" w:rsidRDefault="00EE6FAF" w:rsidP="00E54118">
      <w:r>
        <w:separator/>
      </w:r>
    </w:p>
  </w:footnote>
  <w:footnote w:type="continuationSeparator" w:id="0">
    <w:p w14:paraId="4426D8FA" w14:textId="77777777" w:rsidR="00EE6FAF" w:rsidRDefault="00EE6FAF" w:rsidP="00E541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C40AC"/>
    <w:multiLevelType w:val="hybridMultilevel"/>
    <w:tmpl w:val="A0F2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6B"/>
    <w:rsid w:val="003A486B"/>
    <w:rsid w:val="005159D5"/>
    <w:rsid w:val="0088473B"/>
    <w:rsid w:val="00AD3CA6"/>
    <w:rsid w:val="00D05C21"/>
    <w:rsid w:val="00DE506A"/>
    <w:rsid w:val="00E54118"/>
    <w:rsid w:val="00E57C16"/>
    <w:rsid w:val="00EE4EA2"/>
    <w:rsid w:val="00EE6FAF"/>
    <w:rsid w:val="00FB69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E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118"/>
    <w:pPr>
      <w:tabs>
        <w:tab w:val="center" w:pos="4320"/>
        <w:tab w:val="right" w:pos="8640"/>
      </w:tabs>
    </w:pPr>
  </w:style>
  <w:style w:type="character" w:customStyle="1" w:styleId="HeaderChar">
    <w:name w:val="Header Char"/>
    <w:basedOn w:val="DefaultParagraphFont"/>
    <w:link w:val="Header"/>
    <w:uiPriority w:val="99"/>
    <w:rsid w:val="00E54118"/>
  </w:style>
  <w:style w:type="paragraph" w:styleId="Footer">
    <w:name w:val="footer"/>
    <w:basedOn w:val="Normal"/>
    <w:link w:val="FooterChar"/>
    <w:uiPriority w:val="99"/>
    <w:unhideWhenUsed/>
    <w:rsid w:val="00E54118"/>
    <w:pPr>
      <w:tabs>
        <w:tab w:val="center" w:pos="4320"/>
        <w:tab w:val="right" w:pos="8640"/>
      </w:tabs>
    </w:pPr>
  </w:style>
  <w:style w:type="character" w:customStyle="1" w:styleId="FooterChar">
    <w:name w:val="Footer Char"/>
    <w:basedOn w:val="DefaultParagraphFont"/>
    <w:link w:val="Footer"/>
    <w:uiPriority w:val="99"/>
    <w:rsid w:val="00E54118"/>
  </w:style>
  <w:style w:type="paragraph" w:styleId="NoSpacing">
    <w:name w:val="No Spacing"/>
    <w:link w:val="NoSpacingChar"/>
    <w:qFormat/>
    <w:rsid w:val="00E54118"/>
    <w:rPr>
      <w:rFonts w:ascii="PMingLiU" w:hAnsi="PMingLiU"/>
      <w:sz w:val="22"/>
      <w:szCs w:val="22"/>
    </w:rPr>
  </w:style>
  <w:style w:type="character" w:customStyle="1" w:styleId="NoSpacingChar">
    <w:name w:val="No Spacing Char"/>
    <w:basedOn w:val="DefaultParagraphFont"/>
    <w:link w:val="NoSpacing"/>
    <w:rsid w:val="00E54118"/>
    <w:rPr>
      <w:rFonts w:ascii="PMingLiU" w:hAnsi="PMingLiU"/>
      <w:sz w:val="22"/>
      <w:szCs w:val="22"/>
    </w:rPr>
  </w:style>
  <w:style w:type="paragraph" w:styleId="ListParagraph">
    <w:name w:val="List Paragraph"/>
    <w:basedOn w:val="Normal"/>
    <w:uiPriority w:val="34"/>
    <w:qFormat/>
    <w:rsid w:val="00EE6F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118"/>
    <w:pPr>
      <w:tabs>
        <w:tab w:val="center" w:pos="4320"/>
        <w:tab w:val="right" w:pos="8640"/>
      </w:tabs>
    </w:pPr>
  </w:style>
  <w:style w:type="character" w:customStyle="1" w:styleId="HeaderChar">
    <w:name w:val="Header Char"/>
    <w:basedOn w:val="DefaultParagraphFont"/>
    <w:link w:val="Header"/>
    <w:uiPriority w:val="99"/>
    <w:rsid w:val="00E54118"/>
  </w:style>
  <w:style w:type="paragraph" w:styleId="Footer">
    <w:name w:val="footer"/>
    <w:basedOn w:val="Normal"/>
    <w:link w:val="FooterChar"/>
    <w:uiPriority w:val="99"/>
    <w:unhideWhenUsed/>
    <w:rsid w:val="00E54118"/>
    <w:pPr>
      <w:tabs>
        <w:tab w:val="center" w:pos="4320"/>
        <w:tab w:val="right" w:pos="8640"/>
      </w:tabs>
    </w:pPr>
  </w:style>
  <w:style w:type="character" w:customStyle="1" w:styleId="FooterChar">
    <w:name w:val="Footer Char"/>
    <w:basedOn w:val="DefaultParagraphFont"/>
    <w:link w:val="Footer"/>
    <w:uiPriority w:val="99"/>
    <w:rsid w:val="00E54118"/>
  </w:style>
  <w:style w:type="paragraph" w:styleId="NoSpacing">
    <w:name w:val="No Spacing"/>
    <w:link w:val="NoSpacingChar"/>
    <w:qFormat/>
    <w:rsid w:val="00E54118"/>
    <w:rPr>
      <w:rFonts w:ascii="PMingLiU" w:hAnsi="PMingLiU"/>
      <w:sz w:val="22"/>
      <w:szCs w:val="22"/>
    </w:rPr>
  </w:style>
  <w:style w:type="character" w:customStyle="1" w:styleId="NoSpacingChar">
    <w:name w:val="No Spacing Char"/>
    <w:basedOn w:val="DefaultParagraphFont"/>
    <w:link w:val="NoSpacing"/>
    <w:rsid w:val="00E54118"/>
    <w:rPr>
      <w:rFonts w:ascii="PMingLiU" w:hAnsi="PMingLiU"/>
      <w:sz w:val="22"/>
      <w:szCs w:val="22"/>
    </w:rPr>
  </w:style>
  <w:style w:type="paragraph" w:styleId="ListParagraph">
    <w:name w:val="List Paragraph"/>
    <w:basedOn w:val="Normal"/>
    <w:uiPriority w:val="34"/>
    <w:qFormat/>
    <w:rsid w:val="00EE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77B3587E3D634B8984CF78DCA0E51E"/>
        <w:category>
          <w:name w:val="General"/>
          <w:gallery w:val="placeholder"/>
        </w:category>
        <w:types>
          <w:type w:val="bbPlcHdr"/>
        </w:types>
        <w:behaviors>
          <w:behavior w:val="content"/>
        </w:behaviors>
        <w:guid w:val="{5BFC2CAD-B4FB-4E4C-BC88-1679F6F34389}"/>
      </w:docPartPr>
      <w:docPartBody>
        <w:p w:rsidR="00C900E9" w:rsidRDefault="005644B4" w:rsidP="005644B4">
          <w:pPr>
            <w:pStyle w:val="B377B3587E3D634B8984CF78DCA0E51E"/>
          </w:pPr>
          <w:r>
            <w:t>[Type text]</w:t>
          </w:r>
        </w:p>
      </w:docPartBody>
    </w:docPart>
    <w:docPart>
      <w:docPartPr>
        <w:name w:val="4FCB19D11144A143885A21E2144E686B"/>
        <w:category>
          <w:name w:val="General"/>
          <w:gallery w:val="placeholder"/>
        </w:category>
        <w:types>
          <w:type w:val="bbPlcHdr"/>
        </w:types>
        <w:behaviors>
          <w:behavior w:val="content"/>
        </w:behaviors>
        <w:guid w:val="{F48A2209-4235-C94C-8B4A-D38D2862F915}"/>
      </w:docPartPr>
      <w:docPartBody>
        <w:p w:rsidR="00C900E9" w:rsidRDefault="005644B4" w:rsidP="005644B4">
          <w:pPr>
            <w:pStyle w:val="4FCB19D11144A143885A21E2144E686B"/>
          </w:pPr>
          <w:r>
            <w:t>[Type text]</w:t>
          </w:r>
        </w:p>
      </w:docPartBody>
    </w:docPart>
    <w:docPart>
      <w:docPartPr>
        <w:name w:val="AE3C914637020C449CDA10CE5B94068D"/>
        <w:category>
          <w:name w:val="General"/>
          <w:gallery w:val="placeholder"/>
        </w:category>
        <w:types>
          <w:type w:val="bbPlcHdr"/>
        </w:types>
        <w:behaviors>
          <w:behavior w:val="content"/>
        </w:behaviors>
        <w:guid w:val="{332F2119-FDDD-5E49-8064-6CA45F5E4B9A}"/>
      </w:docPartPr>
      <w:docPartBody>
        <w:p w:rsidR="00C900E9" w:rsidRDefault="005644B4" w:rsidP="005644B4">
          <w:pPr>
            <w:pStyle w:val="AE3C914637020C449CDA10CE5B94068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4"/>
    <w:rsid w:val="005644B4"/>
    <w:rsid w:val="00C900E9"/>
    <w:rsid w:val="00FE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2F16E9F5477C43B869DBA2670C4246">
    <w:name w:val="782F16E9F5477C43B869DBA2670C4246"/>
    <w:rsid w:val="005644B4"/>
  </w:style>
  <w:style w:type="paragraph" w:customStyle="1" w:styleId="C470B35B5C5E694197A9BA71C21933E0">
    <w:name w:val="C470B35B5C5E694197A9BA71C21933E0"/>
    <w:rsid w:val="005644B4"/>
  </w:style>
  <w:style w:type="paragraph" w:customStyle="1" w:styleId="B377B3587E3D634B8984CF78DCA0E51E">
    <w:name w:val="B377B3587E3D634B8984CF78DCA0E51E"/>
    <w:rsid w:val="005644B4"/>
  </w:style>
  <w:style w:type="paragraph" w:customStyle="1" w:styleId="4FCB19D11144A143885A21E2144E686B">
    <w:name w:val="4FCB19D11144A143885A21E2144E686B"/>
    <w:rsid w:val="005644B4"/>
  </w:style>
  <w:style w:type="paragraph" w:customStyle="1" w:styleId="AE3C914637020C449CDA10CE5B94068D">
    <w:name w:val="AE3C914637020C449CDA10CE5B94068D"/>
    <w:rsid w:val="005644B4"/>
  </w:style>
  <w:style w:type="paragraph" w:customStyle="1" w:styleId="6811737C6EF98F4DB24FB9CC94D1C898">
    <w:name w:val="6811737C6EF98F4DB24FB9CC94D1C898"/>
    <w:rsid w:val="005644B4"/>
  </w:style>
  <w:style w:type="paragraph" w:customStyle="1" w:styleId="ACA08E0B2B2E874A8180AB4E42DEAE3C">
    <w:name w:val="ACA08E0B2B2E874A8180AB4E42DEAE3C"/>
    <w:rsid w:val="005644B4"/>
  </w:style>
  <w:style w:type="paragraph" w:customStyle="1" w:styleId="E0ADBF709CC4654898B86F3F150AF94E">
    <w:name w:val="E0ADBF709CC4654898B86F3F150AF94E"/>
    <w:rsid w:val="005644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2F16E9F5477C43B869DBA2670C4246">
    <w:name w:val="782F16E9F5477C43B869DBA2670C4246"/>
    <w:rsid w:val="005644B4"/>
  </w:style>
  <w:style w:type="paragraph" w:customStyle="1" w:styleId="C470B35B5C5E694197A9BA71C21933E0">
    <w:name w:val="C470B35B5C5E694197A9BA71C21933E0"/>
    <w:rsid w:val="005644B4"/>
  </w:style>
  <w:style w:type="paragraph" w:customStyle="1" w:styleId="B377B3587E3D634B8984CF78DCA0E51E">
    <w:name w:val="B377B3587E3D634B8984CF78DCA0E51E"/>
    <w:rsid w:val="005644B4"/>
  </w:style>
  <w:style w:type="paragraph" w:customStyle="1" w:styleId="4FCB19D11144A143885A21E2144E686B">
    <w:name w:val="4FCB19D11144A143885A21E2144E686B"/>
    <w:rsid w:val="005644B4"/>
  </w:style>
  <w:style w:type="paragraph" w:customStyle="1" w:styleId="AE3C914637020C449CDA10CE5B94068D">
    <w:name w:val="AE3C914637020C449CDA10CE5B94068D"/>
    <w:rsid w:val="005644B4"/>
  </w:style>
  <w:style w:type="paragraph" w:customStyle="1" w:styleId="6811737C6EF98F4DB24FB9CC94D1C898">
    <w:name w:val="6811737C6EF98F4DB24FB9CC94D1C898"/>
    <w:rsid w:val="005644B4"/>
  </w:style>
  <w:style w:type="paragraph" w:customStyle="1" w:styleId="ACA08E0B2B2E874A8180AB4E42DEAE3C">
    <w:name w:val="ACA08E0B2B2E874A8180AB4E42DEAE3C"/>
    <w:rsid w:val="005644B4"/>
  </w:style>
  <w:style w:type="paragraph" w:customStyle="1" w:styleId="E0ADBF709CC4654898B86F3F150AF94E">
    <w:name w:val="E0ADBF709CC4654898B86F3F150AF94E"/>
    <w:rsid w:val="00564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D86A-E0B9-4743-A2E6-A59E9CE8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2806</Characters>
  <Application>Microsoft Macintosh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Vogt</dc:creator>
  <cp:keywords/>
  <dc:description/>
  <cp:lastModifiedBy>Jim Vogt</cp:lastModifiedBy>
  <cp:revision>2</cp:revision>
  <dcterms:created xsi:type="dcterms:W3CDTF">2017-01-22T23:16:00Z</dcterms:created>
  <dcterms:modified xsi:type="dcterms:W3CDTF">2017-01-22T23:16:00Z</dcterms:modified>
</cp:coreProperties>
</file>