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74" w:rsidRDefault="008B5BCE" w:rsidP="008B5BCE">
      <w:pPr>
        <w:pStyle w:val="Heading1"/>
      </w:pPr>
      <w:r>
        <w:t>Introduction</w:t>
      </w:r>
    </w:p>
    <w:p w:rsidR="008B5BCE" w:rsidRPr="008B5BCE" w:rsidRDefault="008B5BCE" w:rsidP="008B5BCE">
      <w:r>
        <w:t>Introduce your topic in the given words limit</w:t>
      </w:r>
    </w:p>
    <w:p w:rsidR="008B5BCE" w:rsidRDefault="008B5BCE" w:rsidP="008B5BCE">
      <w:pPr>
        <w:pStyle w:val="Heading1"/>
      </w:pPr>
      <w:r>
        <w:t>Discussions</w:t>
      </w:r>
    </w:p>
    <w:p w:rsidR="008B5BCE" w:rsidRPr="008B5BCE" w:rsidRDefault="008B5BCE" w:rsidP="008B5BCE">
      <w:r>
        <w:t xml:space="preserve">Here you have to introduce in two three lines what you will discuss in the discussion. The sample four headings are for the short essay but you have to choose the appropriate headings for the case analysis. </w:t>
      </w:r>
    </w:p>
    <w:p w:rsidR="008B5BCE" w:rsidRDefault="008B5BCE" w:rsidP="008B5BCE">
      <w:pPr>
        <w:pStyle w:val="Heading2"/>
      </w:pPr>
      <w:r>
        <w:t>Product</w:t>
      </w:r>
    </w:p>
    <w:p w:rsidR="008B5BCE" w:rsidRDefault="008B5BCE" w:rsidP="008B5BCE">
      <w:r>
        <w:t>Write as per the rubric and if you have to add any sub heading here then use the format given below;</w:t>
      </w:r>
    </w:p>
    <w:p w:rsidR="008B5BCE" w:rsidRDefault="008B5BCE" w:rsidP="008B5BCE">
      <w:pPr>
        <w:pStyle w:val="Heading3"/>
      </w:pPr>
      <w:r>
        <w:t>Product dimensions</w:t>
      </w:r>
    </w:p>
    <w:p w:rsidR="008B5BCE" w:rsidRPr="008B5BCE" w:rsidRDefault="008B5BCE" w:rsidP="008B5BCE">
      <w:r>
        <w:t>Write details as required</w:t>
      </w:r>
    </w:p>
    <w:p w:rsidR="008B5BCE" w:rsidRDefault="008B5BCE" w:rsidP="008B5BCE">
      <w:pPr>
        <w:pStyle w:val="Heading2"/>
      </w:pPr>
      <w:r>
        <w:t>Price</w:t>
      </w:r>
    </w:p>
    <w:p w:rsidR="008B5BCE" w:rsidRDefault="008B5BCE" w:rsidP="008B5BCE">
      <w:r>
        <w:t>Write as per the rubric and if you have to add any sub heading here then use the format given below;</w:t>
      </w:r>
    </w:p>
    <w:p w:rsidR="008B5BCE" w:rsidRDefault="008B5BCE" w:rsidP="008B5BCE">
      <w:pPr>
        <w:pStyle w:val="Heading3"/>
      </w:pPr>
      <w:r>
        <w:t>Product dimensions</w:t>
      </w:r>
    </w:p>
    <w:p w:rsidR="008B5BCE" w:rsidRPr="008B5BCE" w:rsidRDefault="008B5BCE" w:rsidP="008B5BCE">
      <w:r>
        <w:t>Write details as required</w:t>
      </w:r>
    </w:p>
    <w:p w:rsidR="008B5BCE" w:rsidRDefault="008B5BCE" w:rsidP="008B5BCE">
      <w:pPr>
        <w:pStyle w:val="Heading2"/>
      </w:pPr>
      <w:r>
        <w:t>Place</w:t>
      </w:r>
    </w:p>
    <w:p w:rsidR="008B5BCE" w:rsidRDefault="008B5BCE" w:rsidP="008B5BCE">
      <w:r>
        <w:t>Write as per the rubric and if you have to add any sub heading here then use the format given below;</w:t>
      </w:r>
    </w:p>
    <w:p w:rsidR="008B5BCE" w:rsidRDefault="008B5BCE" w:rsidP="008B5BCE">
      <w:pPr>
        <w:pStyle w:val="Heading3"/>
      </w:pPr>
      <w:r>
        <w:t>Product dimensions</w:t>
      </w:r>
    </w:p>
    <w:p w:rsidR="008B5BCE" w:rsidRPr="008B5BCE" w:rsidRDefault="008B5BCE" w:rsidP="008B5BCE">
      <w:r>
        <w:t>Write details as required</w:t>
      </w:r>
    </w:p>
    <w:p w:rsidR="008B5BCE" w:rsidRDefault="008B5BCE" w:rsidP="008B5BCE">
      <w:pPr>
        <w:pStyle w:val="Heading2"/>
      </w:pPr>
      <w:r>
        <w:lastRenderedPageBreak/>
        <w:t>Promotion</w:t>
      </w:r>
    </w:p>
    <w:p w:rsidR="008B5BCE" w:rsidRDefault="008B5BCE" w:rsidP="008B5BCE">
      <w:pPr>
        <w:pStyle w:val="Heading1"/>
      </w:pPr>
      <w:r>
        <w:t>Conclusions</w:t>
      </w:r>
    </w:p>
    <w:p w:rsidR="008B5BCE" w:rsidRPr="008B5BCE" w:rsidRDefault="008B5BCE" w:rsidP="008B5BCE">
      <w:r>
        <w:t xml:space="preserve">Conclude your topic as the given word limit in rubric </w:t>
      </w:r>
    </w:p>
    <w:p w:rsidR="008B5BCE" w:rsidRDefault="008B5BCE" w:rsidP="008B5BCE">
      <w:pPr>
        <w:pStyle w:val="Heading1"/>
      </w:pPr>
      <w:r>
        <w:t>References</w:t>
      </w:r>
    </w:p>
    <w:p w:rsidR="008B5BCE" w:rsidRPr="00C037BB" w:rsidRDefault="008B5BCE" w:rsidP="008B5BCE">
      <w:pPr>
        <w:pStyle w:val="Bibliography"/>
        <w:ind w:left="720" w:hanging="720"/>
        <w:rPr>
          <w:rFonts w:cs="Times New Roman"/>
          <w:noProof/>
        </w:rPr>
      </w:pPr>
      <w:r w:rsidRPr="00C037BB">
        <w:rPr>
          <w:rFonts w:cs="Times New Roman"/>
          <w:noProof/>
        </w:rPr>
        <w:t xml:space="preserve">Asad, M. (2020). Human hesource practices and employee turnover intentions: Do organizational commitment mediates and social support moderates the relationship? </w:t>
      </w:r>
      <w:r w:rsidRPr="00C037BB">
        <w:rPr>
          <w:rFonts w:cs="Times New Roman"/>
          <w:i/>
          <w:iCs/>
          <w:noProof/>
        </w:rPr>
        <w:t>International Journal of Psychosocial Rehabilitation, 24</w:t>
      </w:r>
      <w:r w:rsidRPr="00C037BB">
        <w:rPr>
          <w:rFonts w:cs="Times New Roman"/>
          <w:noProof/>
        </w:rPr>
        <w:t>(7), 5685-5695. doi:10.37200/IJPR/V24I7/PR27527</w:t>
      </w:r>
    </w:p>
    <w:p w:rsidR="008B5BCE" w:rsidRPr="00C037BB" w:rsidRDefault="008B5BCE" w:rsidP="008B5BCE">
      <w:pPr>
        <w:pStyle w:val="Bibliography"/>
        <w:ind w:left="720" w:hanging="720"/>
        <w:rPr>
          <w:rFonts w:cs="Times New Roman"/>
          <w:noProof/>
        </w:rPr>
      </w:pPr>
      <w:r w:rsidRPr="00C037BB">
        <w:rPr>
          <w:rFonts w:cs="Times New Roman"/>
          <w:noProof/>
        </w:rPr>
        <w:t xml:space="preserve">Asad, M., Haider, S. H., &amp; Fatima, M. (2018). Corporate social responsibility, business ethics, and labor laws: A qualitative analysis on SMEs in Sialkot. </w:t>
      </w:r>
      <w:r w:rsidRPr="00C037BB">
        <w:rPr>
          <w:rFonts w:cs="Times New Roman"/>
          <w:i/>
          <w:iCs/>
          <w:noProof/>
        </w:rPr>
        <w:t>Journal of Legal, Ethical and Regulatory Issues, 21</w:t>
      </w:r>
      <w:r w:rsidRPr="00C037BB">
        <w:rPr>
          <w:rFonts w:cs="Times New Roman"/>
          <w:noProof/>
        </w:rPr>
        <w:t>(3), 1-7.</w:t>
      </w:r>
    </w:p>
    <w:p w:rsidR="008B5BCE" w:rsidRDefault="008B5BCE" w:rsidP="008B5BCE">
      <w:pPr>
        <w:pStyle w:val="Bibliography"/>
        <w:ind w:left="720" w:hanging="720"/>
        <w:rPr>
          <w:rFonts w:cs="Times New Roman"/>
          <w:noProof/>
        </w:rPr>
      </w:pPr>
      <w:r w:rsidRPr="00C037BB">
        <w:rPr>
          <w:rFonts w:cs="Times New Roman"/>
          <w:noProof/>
        </w:rPr>
        <w:t xml:space="preserve">Asad, M., Shabbir, M. S., Salman, R., Haider, S. H., &amp; Ahmad, I. (2018). Do entrepreneurial orientation and size of enterprise influence the performance of micro and small enterprises? A study on mediating role of innovation. </w:t>
      </w:r>
      <w:r w:rsidRPr="00C037BB">
        <w:rPr>
          <w:rFonts w:cs="Times New Roman"/>
          <w:i/>
          <w:iCs/>
          <w:noProof/>
        </w:rPr>
        <w:t>Management Science Letters, 8</w:t>
      </w:r>
      <w:r w:rsidRPr="00C037BB">
        <w:rPr>
          <w:rFonts w:cs="Times New Roman"/>
          <w:noProof/>
        </w:rPr>
        <w:t>(10), 1015-1026. doi:10.5267/j.msl.2018.7.008</w:t>
      </w:r>
    </w:p>
    <w:p w:rsidR="008B5BCE" w:rsidRPr="008B5BCE" w:rsidRDefault="008B5BCE" w:rsidP="008B5BCE">
      <w:pPr>
        <w:rPr>
          <w:b/>
        </w:rPr>
      </w:pPr>
      <w:bookmarkStart w:id="0" w:name="_GoBack"/>
      <w:r w:rsidRPr="008B5BCE">
        <w:rPr>
          <w:b/>
        </w:rPr>
        <w:t xml:space="preserve">NOTE: This is the sample of references as per the given format of APA. </w:t>
      </w:r>
    </w:p>
    <w:bookmarkEnd w:id="0"/>
    <w:p w:rsidR="008B5BCE" w:rsidRDefault="008B5BCE"/>
    <w:sectPr w:rsidR="008B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CE"/>
    <w:rsid w:val="00370B74"/>
    <w:rsid w:val="008B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40B"/>
  <w15:chartTrackingRefBased/>
  <w15:docId w15:val="{E546AC73-22F7-45BF-AC09-A5E674B2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CE"/>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8B5BCE"/>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8B5BCE"/>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B5BCE"/>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BCE"/>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8B5BC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B5BCE"/>
    <w:rPr>
      <w:rFonts w:ascii="Times New Roman" w:eastAsiaTheme="majorEastAsia" w:hAnsi="Times New Roman" w:cstheme="majorBidi"/>
      <w:b/>
      <w:i/>
      <w:sz w:val="24"/>
      <w:szCs w:val="24"/>
    </w:rPr>
  </w:style>
  <w:style w:type="paragraph" w:styleId="Bibliography">
    <w:name w:val="Bibliography"/>
    <w:basedOn w:val="Normal"/>
    <w:next w:val="Normal"/>
    <w:uiPriority w:val="37"/>
    <w:unhideWhenUsed/>
    <w:rsid w:val="008B5BCE"/>
    <w:pPr>
      <w:spacing w:after="160" w:line="36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2020-04-23T06:53:00Z</dcterms:created>
  <dcterms:modified xsi:type="dcterms:W3CDTF">2020-04-23T07:00:00Z</dcterms:modified>
</cp:coreProperties>
</file>