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AC" w:rsidRPr="00056EAC" w:rsidRDefault="00056EAC" w:rsidP="00056EAC">
      <w:pPr>
        <w:pStyle w:val="ListParagraph"/>
        <w:rPr>
          <w:rFonts w:ascii="Helvetica" w:hAnsi="Helvetica" w:cs="Helvetica"/>
          <w:b/>
          <w:bCs/>
          <w:color w:val="002855"/>
          <w:sz w:val="28"/>
          <w:szCs w:val="28"/>
          <w:shd w:val="clear" w:color="auto" w:fill="FFFFFF"/>
        </w:rPr>
      </w:pPr>
      <w:r w:rsidRPr="00056EAC">
        <w:rPr>
          <w:rFonts w:ascii="Helvetica" w:hAnsi="Helvetica" w:cs="Helvetica"/>
          <w:b/>
          <w:bCs/>
          <w:color w:val="002855"/>
          <w:sz w:val="28"/>
          <w:szCs w:val="28"/>
          <w:shd w:val="clear" w:color="auto" w:fill="FFFFFF"/>
        </w:rPr>
        <w:t xml:space="preserve">Unit </w:t>
      </w:r>
      <w:bookmarkStart w:id="0" w:name="_GoBack"/>
      <w:bookmarkEnd w:id="0"/>
      <w:r w:rsidRPr="00056EAC">
        <w:rPr>
          <w:rFonts w:ascii="Helvetica" w:hAnsi="Helvetica" w:cs="Helvetica"/>
          <w:b/>
          <w:bCs/>
          <w:color w:val="002855"/>
          <w:sz w:val="28"/>
          <w:szCs w:val="28"/>
          <w:shd w:val="clear" w:color="auto" w:fill="FFFFFF"/>
        </w:rPr>
        <w:t>Assessment</w:t>
      </w:r>
    </w:p>
    <w:p w:rsidR="00056EAC" w:rsidRDefault="00056EAC" w:rsidP="00056EAC">
      <w:pPr>
        <w:rPr>
          <w:rFonts w:ascii="Helvetica" w:eastAsia="Times New Roman" w:hAnsi="Helvetica" w:cs="Helvetica"/>
          <w:color w:val="002855"/>
          <w:sz w:val="20"/>
          <w:szCs w:val="20"/>
          <w:shd w:val="clear" w:color="auto" w:fill="FFFFFF"/>
        </w:rPr>
      </w:pPr>
      <w:r w:rsidRPr="00056EAC">
        <w:rPr>
          <w:rFonts w:ascii="Helvetica" w:eastAsia="Times New Roman" w:hAnsi="Helvetica" w:cs="Helvetica"/>
          <w:color w:val="002855"/>
          <w:sz w:val="20"/>
          <w:szCs w:val="20"/>
          <w:shd w:val="clear" w:color="auto" w:fill="FFFFFF"/>
        </w:rPr>
        <w:t> </w:t>
      </w:r>
    </w:p>
    <w:p w:rsidR="00056EAC" w:rsidRDefault="00056EAC" w:rsidP="00056EAC">
      <w:pPr>
        <w:pStyle w:val="ListParagraph"/>
        <w:numPr>
          <w:ilvl w:val="0"/>
          <w:numId w:val="1"/>
        </w:numPr>
        <w:rPr>
          <w:rFonts w:ascii="Helvetica" w:hAnsi="Helvetica" w:cs="Helvetica"/>
          <w:color w:val="002855"/>
          <w:sz w:val="20"/>
          <w:szCs w:val="20"/>
          <w:shd w:val="clear" w:color="auto" w:fill="FFFFFF"/>
        </w:rPr>
      </w:pPr>
      <w:r w:rsidRPr="00056EAC">
        <w:rPr>
          <w:rFonts w:ascii="Helvetica" w:hAnsi="Helvetica" w:cs="Helvetica"/>
          <w:color w:val="002855"/>
          <w:sz w:val="20"/>
          <w:szCs w:val="20"/>
          <w:shd w:val="clear" w:color="auto" w:fill="FFFFFF"/>
        </w:rPr>
        <w:t>Why is it important not to view the concept of "whistleblowing" as "tattling" or "ratting" on another employee? </w:t>
      </w:r>
    </w:p>
    <w:p w:rsidR="00056EAC" w:rsidRPr="00056EAC" w:rsidRDefault="00056EAC" w:rsidP="00056EAC">
      <w:pPr>
        <w:pStyle w:val="ListParagraph"/>
        <w:rPr>
          <w:rFonts w:ascii="Helvetica" w:hAnsi="Helvetica" w:cs="Helvetica"/>
          <w:color w:val="002855"/>
          <w:sz w:val="20"/>
          <w:szCs w:val="20"/>
          <w:shd w:val="clear" w:color="auto" w:fill="FFFFFF"/>
        </w:rPr>
      </w:pPr>
      <w:r w:rsidRPr="00056EAC">
        <w:rPr>
          <w:rFonts w:ascii="Helvetica" w:hAnsi="Helvetica" w:cs="Helvetica"/>
          <w:color w:val="002855"/>
          <w:sz w:val="20"/>
          <w:szCs w:val="20"/>
        </w:rPr>
        <w:br/>
      </w:r>
      <w:r w:rsidRPr="00056EAC">
        <w:rPr>
          <w:rFonts w:ascii="Helvetica" w:hAnsi="Helvetica" w:cs="Helvetica"/>
          <w:color w:val="002855"/>
          <w:sz w:val="20"/>
          <w:szCs w:val="20"/>
        </w:rPr>
        <w:t>R</w:t>
      </w:r>
      <w:r w:rsidRPr="00056EAC">
        <w:rPr>
          <w:rFonts w:ascii="Helvetica" w:hAnsi="Helvetica" w:cs="Helvetica"/>
          <w:color w:val="002855"/>
          <w:sz w:val="20"/>
          <w:szCs w:val="20"/>
          <w:shd w:val="clear" w:color="auto" w:fill="FFFFFF"/>
        </w:rPr>
        <w:t>esponse should be 75 words in length.</w:t>
      </w:r>
    </w:p>
    <w:p w:rsidR="00056EAC" w:rsidRDefault="00056EAC" w:rsidP="00056EAC">
      <w:pPr>
        <w:rPr>
          <w:rFonts w:ascii="Helvetica" w:hAnsi="Helvetica" w:cs="Helvetica"/>
          <w:color w:val="002855"/>
          <w:sz w:val="20"/>
          <w:szCs w:val="20"/>
          <w:shd w:val="clear" w:color="auto" w:fill="FFFFFF"/>
        </w:rPr>
      </w:pPr>
    </w:p>
    <w:p w:rsidR="00056EAC" w:rsidRDefault="00056EAC" w:rsidP="00056EAC">
      <w:pPr>
        <w:pStyle w:val="ListParagraph"/>
        <w:numPr>
          <w:ilvl w:val="0"/>
          <w:numId w:val="1"/>
        </w:numPr>
        <w:rPr>
          <w:rFonts w:ascii="Helvetica" w:hAnsi="Helvetica" w:cs="Helvetica"/>
          <w:color w:val="002855"/>
          <w:sz w:val="20"/>
          <w:szCs w:val="20"/>
          <w:shd w:val="clear" w:color="auto" w:fill="FFFFFF"/>
        </w:rPr>
      </w:pPr>
      <w:r w:rsidRPr="00056EAC">
        <w:rPr>
          <w:rFonts w:ascii="Helvetica" w:hAnsi="Helvetica" w:cs="Helvetica"/>
          <w:color w:val="002855"/>
          <w:sz w:val="20"/>
          <w:szCs w:val="20"/>
          <w:shd w:val="clear" w:color="auto" w:fill="FFFFFF"/>
        </w:rPr>
        <w:t>Discuss bribery. Would actions, such as politicians adding earmarks in legislation or pharmaceutical salespersons giving away drugs to physicians, constitute bribery? Identify three business activities that would constitute bribery and three actions that would not. </w:t>
      </w:r>
    </w:p>
    <w:p w:rsidR="00056EAC" w:rsidRPr="00056EAC" w:rsidRDefault="00056EAC" w:rsidP="00056EAC">
      <w:pPr>
        <w:pStyle w:val="ListParagraph"/>
        <w:rPr>
          <w:rFonts w:ascii="Helvetica" w:hAnsi="Helvetica" w:cs="Helvetica"/>
          <w:color w:val="002855"/>
          <w:sz w:val="20"/>
          <w:szCs w:val="20"/>
          <w:shd w:val="clear" w:color="auto" w:fill="FFFFFF"/>
        </w:rPr>
      </w:pPr>
      <w:r w:rsidRPr="00056EAC">
        <w:rPr>
          <w:rFonts w:ascii="Helvetica" w:hAnsi="Helvetica" w:cs="Helvetica"/>
          <w:color w:val="002855"/>
          <w:sz w:val="20"/>
          <w:szCs w:val="20"/>
        </w:rPr>
        <w:br/>
      </w:r>
      <w:r w:rsidRPr="00056EAC">
        <w:rPr>
          <w:rFonts w:ascii="Helvetica" w:hAnsi="Helvetica" w:cs="Helvetica"/>
          <w:color w:val="002855"/>
          <w:sz w:val="20"/>
          <w:szCs w:val="20"/>
        </w:rPr>
        <w:t>R</w:t>
      </w:r>
      <w:r w:rsidRPr="00056EAC">
        <w:rPr>
          <w:rFonts w:ascii="Helvetica" w:hAnsi="Helvetica" w:cs="Helvetica"/>
          <w:color w:val="002855"/>
          <w:sz w:val="20"/>
          <w:szCs w:val="20"/>
          <w:shd w:val="clear" w:color="auto" w:fill="FFFFFF"/>
        </w:rPr>
        <w:t>esponse should be 75 words in length.</w:t>
      </w:r>
    </w:p>
    <w:p w:rsidR="00056EAC" w:rsidRDefault="00056EAC" w:rsidP="00056EAC">
      <w:pPr>
        <w:rPr>
          <w:rFonts w:ascii="Helvetica" w:hAnsi="Helvetica" w:cs="Helvetica"/>
          <w:color w:val="002855"/>
          <w:sz w:val="20"/>
          <w:szCs w:val="20"/>
          <w:shd w:val="clear" w:color="auto" w:fill="FFFFFF"/>
        </w:rPr>
      </w:pPr>
    </w:p>
    <w:p w:rsidR="00056EAC" w:rsidRDefault="00056EAC" w:rsidP="00056EAC">
      <w:pPr>
        <w:pStyle w:val="ListParagraph"/>
        <w:numPr>
          <w:ilvl w:val="0"/>
          <w:numId w:val="1"/>
        </w:numPr>
        <w:rPr>
          <w:rFonts w:ascii="Helvetica" w:hAnsi="Helvetica" w:cs="Helvetica"/>
          <w:color w:val="002855"/>
          <w:sz w:val="20"/>
          <w:szCs w:val="20"/>
          <w:shd w:val="clear" w:color="auto" w:fill="FFFFFF"/>
        </w:rPr>
      </w:pPr>
      <w:r w:rsidRPr="00056EAC">
        <w:rPr>
          <w:rFonts w:ascii="Helvetica" w:hAnsi="Helvetica" w:cs="Helvetica"/>
          <w:color w:val="002855"/>
          <w:sz w:val="20"/>
          <w:szCs w:val="20"/>
          <w:shd w:val="clear" w:color="auto" w:fill="FFFFFF"/>
        </w:rPr>
        <w:t>Why should firms formulate and implement strategies from an environmental perspective? </w:t>
      </w:r>
    </w:p>
    <w:p w:rsidR="00056EAC" w:rsidRPr="00056EAC" w:rsidRDefault="00056EAC" w:rsidP="00056EAC">
      <w:pPr>
        <w:pStyle w:val="ListParagraph"/>
        <w:rPr>
          <w:rFonts w:ascii="Helvetica" w:hAnsi="Helvetica" w:cs="Helvetica"/>
          <w:color w:val="002855"/>
          <w:sz w:val="20"/>
          <w:szCs w:val="20"/>
          <w:shd w:val="clear" w:color="auto" w:fill="FFFFFF"/>
        </w:rPr>
      </w:pPr>
      <w:r w:rsidRPr="00056EAC">
        <w:rPr>
          <w:rFonts w:ascii="Helvetica" w:hAnsi="Helvetica" w:cs="Helvetica"/>
          <w:color w:val="002855"/>
          <w:sz w:val="20"/>
          <w:szCs w:val="20"/>
        </w:rPr>
        <w:br/>
      </w:r>
      <w:r w:rsidRPr="00056EAC">
        <w:rPr>
          <w:rFonts w:ascii="Helvetica" w:hAnsi="Helvetica" w:cs="Helvetica"/>
          <w:color w:val="002855"/>
          <w:sz w:val="20"/>
          <w:szCs w:val="20"/>
        </w:rPr>
        <w:t>R</w:t>
      </w:r>
      <w:r w:rsidRPr="00056EAC">
        <w:rPr>
          <w:rFonts w:ascii="Helvetica" w:hAnsi="Helvetica" w:cs="Helvetica"/>
          <w:color w:val="002855"/>
          <w:sz w:val="20"/>
          <w:szCs w:val="20"/>
          <w:shd w:val="clear" w:color="auto" w:fill="FFFFFF"/>
        </w:rPr>
        <w:t>esponse should be 75 words in length.</w:t>
      </w:r>
    </w:p>
    <w:p w:rsidR="00056EAC" w:rsidRDefault="00056EAC" w:rsidP="00056EAC">
      <w:pPr>
        <w:rPr>
          <w:rFonts w:ascii="Helvetica" w:hAnsi="Helvetica" w:cs="Helvetica"/>
          <w:color w:val="002855"/>
          <w:sz w:val="20"/>
          <w:szCs w:val="20"/>
          <w:shd w:val="clear" w:color="auto" w:fill="FFFFFF"/>
        </w:rPr>
      </w:pPr>
    </w:p>
    <w:p w:rsidR="00056EAC" w:rsidRDefault="00056EAC" w:rsidP="00056EAC">
      <w:pPr>
        <w:pStyle w:val="ListParagraph"/>
        <w:numPr>
          <w:ilvl w:val="0"/>
          <w:numId w:val="1"/>
        </w:numPr>
        <w:rPr>
          <w:rFonts w:ascii="Helvetica" w:hAnsi="Helvetica" w:cs="Helvetica"/>
          <w:color w:val="002855"/>
          <w:sz w:val="20"/>
          <w:szCs w:val="20"/>
          <w:shd w:val="clear" w:color="auto" w:fill="FFFFFF"/>
        </w:rPr>
      </w:pPr>
      <w:r w:rsidRPr="00056EAC">
        <w:rPr>
          <w:rFonts w:ascii="Helvetica" w:hAnsi="Helvetica" w:cs="Helvetica"/>
          <w:color w:val="002855"/>
          <w:sz w:val="20"/>
          <w:szCs w:val="20"/>
          <w:shd w:val="clear" w:color="auto" w:fill="FFFFFF"/>
        </w:rPr>
        <w:t>I</w:t>
      </w:r>
      <w:r w:rsidRPr="00056EAC">
        <w:rPr>
          <w:rFonts w:ascii="Helvetica" w:hAnsi="Helvetica" w:cs="Helvetica"/>
          <w:color w:val="002855"/>
          <w:sz w:val="20"/>
          <w:szCs w:val="20"/>
          <w:shd w:val="clear" w:color="auto" w:fill="FFFFFF"/>
        </w:rPr>
        <w:t>f you owned a small business, would you develop a code of business conduct? If yes, what variables would you include? If not, how would you ensure that your employees were following ethical business standards?</w:t>
      </w:r>
    </w:p>
    <w:p w:rsidR="00056EAC" w:rsidRPr="00056EAC" w:rsidRDefault="00056EAC" w:rsidP="00056EAC">
      <w:pPr>
        <w:pStyle w:val="ListParagraph"/>
        <w:rPr>
          <w:rFonts w:ascii="Helvetica" w:hAnsi="Helvetica" w:cs="Helvetica"/>
          <w:color w:val="002855"/>
          <w:sz w:val="20"/>
          <w:szCs w:val="20"/>
          <w:shd w:val="clear" w:color="auto" w:fill="FFFFFF"/>
        </w:rPr>
      </w:pPr>
      <w:r w:rsidRPr="00056EAC">
        <w:rPr>
          <w:rFonts w:ascii="Helvetica" w:hAnsi="Helvetica" w:cs="Helvetica"/>
          <w:color w:val="002855"/>
          <w:sz w:val="20"/>
          <w:szCs w:val="20"/>
        </w:rPr>
        <w:br/>
      </w:r>
      <w:r w:rsidRPr="00056EAC">
        <w:rPr>
          <w:rFonts w:ascii="Helvetica" w:hAnsi="Helvetica" w:cs="Helvetica"/>
          <w:color w:val="002855"/>
          <w:sz w:val="20"/>
          <w:szCs w:val="20"/>
          <w:shd w:val="clear" w:color="auto" w:fill="FFFFFF"/>
        </w:rPr>
        <w:t>R</w:t>
      </w:r>
      <w:r w:rsidRPr="00056EAC">
        <w:rPr>
          <w:rFonts w:ascii="Helvetica" w:hAnsi="Helvetica" w:cs="Helvetica"/>
          <w:color w:val="002855"/>
          <w:sz w:val="20"/>
          <w:szCs w:val="20"/>
          <w:shd w:val="clear" w:color="auto" w:fill="FFFFFF"/>
        </w:rPr>
        <w:t>esponse should be 75 words in length.</w:t>
      </w:r>
    </w:p>
    <w:p w:rsidR="00056EAC" w:rsidRDefault="00056EAC" w:rsidP="00056EAC">
      <w:pPr>
        <w:rPr>
          <w:rFonts w:ascii="Helvetica" w:hAnsi="Helvetica" w:cs="Helvetica"/>
          <w:color w:val="002855"/>
          <w:sz w:val="20"/>
          <w:szCs w:val="20"/>
          <w:shd w:val="clear" w:color="auto" w:fill="FFFFFF"/>
        </w:rPr>
      </w:pPr>
    </w:p>
    <w:p w:rsidR="00056EAC" w:rsidRPr="00056EAC" w:rsidRDefault="00056EAC" w:rsidP="00056EAC">
      <w:pPr>
        <w:pStyle w:val="ListParagraph"/>
        <w:numPr>
          <w:ilvl w:val="0"/>
          <w:numId w:val="1"/>
        </w:numPr>
      </w:pPr>
      <w:r w:rsidRPr="00056EAC">
        <w:rPr>
          <w:rFonts w:ascii="Helvetica" w:hAnsi="Helvetica" w:cs="Helvetica"/>
          <w:color w:val="002855"/>
          <w:sz w:val="20"/>
          <w:szCs w:val="20"/>
          <w:shd w:val="clear" w:color="auto" w:fill="FFFFFF"/>
        </w:rPr>
        <w:t>What do you feel is the relationship between personal ethics and business ethics? Are they or should they be the same? </w:t>
      </w:r>
    </w:p>
    <w:p w:rsidR="00056EAC" w:rsidRDefault="00056EAC" w:rsidP="00056EAC">
      <w:pPr>
        <w:pStyle w:val="ListParagraph"/>
      </w:pPr>
      <w:r w:rsidRPr="00056EAC">
        <w:rPr>
          <w:rFonts w:ascii="Helvetica" w:hAnsi="Helvetica" w:cs="Helvetica"/>
          <w:color w:val="002855"/>
          <w:sz w:val="20"/>
          <w:szCs w:val="20"/>
        </w:rPr>
        <w:br/>
      </w:r>
      <w:r w:rsidRPr="00056EAC">
        <w:rPr>
          <w:rFonts w:ascii="Helvetica" w:hAnsi="Helvetica" w:cs="Helvetica"/>
          <w:color w:val="002855"/>
          <w:sz w:val="20"/>
          <w:szCs w:val="20"/>
          <w:shd w:val="clear" w:color="auto" w:fill="FFFFFF"/>
        </w:rPr>
        <w:t>R</w:t>
      </w:r>
      <w:r w:rsidRPr="00056EAC">
        <w:rPr>
          <w:rFonts w:ascii="Helvetica" w:hAnsi="Helvetica" w:cs="Helvetica"/>
          <w:color w:val="002855"/>
          <w:sz w:val="20"/>
          <w:szCs w:val="20"/>
          <w:shd w:val="clear" w:color="auto" w:fill="FFFFFF"/>
        </w:rPr>
        <w:t>esponse should be 200 words in length.</w:t>
      </w:r>
    </w:p>
    <w:sectPr w:rsidR="0005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E05"/>
    <w:multiLevelType w:val="hybridMultilevel"/>
    <w:tmpl w:val="0B16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AC"/>
    <w:rsid w:val="00056EAC"/>
    <w:rsid w:val="008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EEC6"/>
  <w15:chartTrackingRefBased/>
  <w15:docId w15:val="{49D39D58-2C00-4692-826A-D258369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6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EA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5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Brown</dc:creator>
  <cp:keywords/>
  <dc:description/>
  <cp:lastModifiedBy>Mitia Brown</cp:lastModifiedBy>
  <cp:revision>1</cp:revision>
  <dcterms:created xsi:type="dcterms:W3CDTF">2020-04-04T14:09:00Z</dcterms:created>
  <dcterms:modified xsi:type="dcterms:W3CDTF">2020-04-04T14:20:00Z</dcterms:modified>
</cp:coreProperties>
</file>