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Assignment Title</w:t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2977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Unit code and Title: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  <w:t xml:space="preserve">e.g. NUM1102 Communication Skills for Nurses</w:t>
      </w:r>
    </w:p>
    <w:p>
      <w:pPr>
        <w:tabs>
          <w:tab w:val="left" w:pos="2977" w:leader="none"/>
        </w:tabs>
        <w:spacing w:before="0" w:after="0" w:line="48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Midwives</w:t>
      </w:r>
    </w:p>
    <w:p>
      <w:pPr>
        <w:tabs>
          <w:tab w:val="left" w:pos="2977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Lecturer:</w:t>
        <w:tab/>
      </w:r>
    </w:p>
    <w:p>
      <w:pPr>
        <w:tabs>
          <w:tab w:val="left" w:pos="2977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Student Name: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977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Student Number:</w:t>
        <w:tab/>
      </w:r>
    </w:p>
    <w:p>
      <w:pPr>
        <w:tabs>
          <w:tab w:val="left" w:pos="2977" w:leader="none"/>
        </w:tabs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Date of Submission: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Word Count:</w:t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Note:   The structure of your assignment and the assignment instructions will determine whether your paper has just main headings or headings and subheadings.</w:t>
      </w: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SNM Assignment Template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Introduction</w:t>
      </w:r>
    </w:p>
    <w:p>
      <w:pPr>
        <w:spacing w:before="0" w:after="0" w:line="48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Students, please start typing your assignment here, and delete this text after you have read it.  Make sure that formatting is in line with the ECU SNM A-Z guide.</w:t>
      </w:r>
    </w:p>
    <w:p>
      <w:pPr>
        <w:spacing w:before="0" w:after="0" w:line="48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Heading 2</w:t>
      </w:r>
    </w:p>
    <w:p>
      <w:pPr>
        <w:spacing w:before="0" w:after="0" w:line="48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           Heading 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            Heading4.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Heading 2</w:t>
      </w:r>
    </w:p>
    <w:p>
      <w:pPr>
        <w:spacing w:before="0" w:after="0" w:line="48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before="0" w:after="0" w:line="48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spacing w:before="0" w:after="0" w:line="48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48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References</w:t>
      </w:r>
    </w:p>
    <w:p>
      <w:pPr>
        <w:spacing w:before="0" w:after="200" w:line="480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Ferguson, C. (2013). It's time for the nursing profession to leverage social media.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Journal of Advanced Nursing, 69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(4), 745-747.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https://doi.org/10.1111/jan.12036</w:t>
        </w:r>
      </w:hyperlink>
    </w:p>
    <w:p>
      <w:pPr>
        <w:spacing w:before="0" w:after="200" w:line="480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Peck, J. L. (2014). Social media in nursing education: Responsible integration for meaningful use.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Journal of Nursing Education, 53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(3), 164-9.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https://doi.org/10.3928/01484834-20140219-03</w:t>
        </w:r>
      </w:hyperlink>
    </w:p>
    <w:p>
      <w:pPr>
        <w:spacing w:before="0" w:after="200" w:line="480"/>
        <w:ind w:right="0" w:left="630" w:hanging="6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Randolph, S. A. (2012). Using social media and networking in health care.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Workplace Health &amp; Safety, 60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(1), 44.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https://doi.org/10.3928/21650799-20111227-14</w:t>
        </w:r>
      </w:hyperlink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i.org/10.3928/01484834-20140219-03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doi.org/10.1111/jan.12036" Id="docRId0" Type="http://schemas.openxmlformats.org/officeDocument/2006/relationships/hyperlink"/><Relationship TargetMode="External" Target="https://doi.org/10.3928/21650799-20111227-14" Id="docRId2" Type="http://schemas.openxmlformats.org/officeDocument/2006/relationships/hyperlink"/><Relationship Target="styles.xml" Id="docRId4" Type="http://schemas.openxmlformats.org/officeDocument/2006/relationships/styles"/></Relationships>
</file>