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759AF" w14:textId="77777777" w:rsidR="00951982" w:rsidRPr="00E32E2E" w:rsidRDefault="00951982" w:rsidP="00951982">
      <w:pPr>
        <w:tabs>
          <w:tab w:val="left" w:pos="8100"/>
        </w:tabs>
        <w:jc w:val="center"/>
        <w:rPr>
          <w:rFonts w:eastAsia="PMingLiU"/>
          <w:b/>
          <w:sz w:val="22"/>
          <w:szCs w:val="22"/>
          <w:lang w:val="en-US" w:eastAsia="zh-HK"/>
        </w:rPr>
      </w:pPr>
      <w:bookmarkStart w:id="0" w:name="_GoBack"/>
      <w:bookmarkEnd w:id="0"/>
      <w:r w:rsidRPr="00E32E2E">
        <w:rPr>
          <w:rFonts w:eastAsia="PMingLiU"/>
          <w:b/>
          <w:sz w:val="22"/>
          <w:szCs w:val="22"/>
          <w:lang w:val="en-US" w:eastAsia="zh-HK"/>
        </w:rPr>
        <w:t>HMD 407</w:t>
      </w:r>
      <w:r w:rsidRPr="00E32E2E">
        <w:rPr>
          <w:b/>
          <w:sz w:val="22"/>
          <w:szCs w:val="22"/>
          <w:lang w:val="en-US"/>
        </w:rPr>
        <w:t>: HOSPITALITY ORGANIZATION BEHAVIOR</w:t>
      </w:r>
    </w:p>
    <w:p w14:paraId="44B88230" w14:textId="77777777" w:rsidR="00297FCA" w:rsidRDefault="00951982" w:rsidP="00951982">
      <w:pPr>
        <w:jc w:val="center"/>
        <w:rPr>
          <w:b/>
        </w:rPr>
      </w:pPr>
      <w:r w:rsidRPr="00951982">
        <w:rPr>
          <w:b/>
        </w:rPr>
        <w:t xml:space="preserve">Exercise </w:t>
      </w:r>
      <w:r w:rsidR="004673A7">
        <w:rPr>
          <w:b/>
        </w:rPr>
        <w:t>5</w:t>
      </w:r>
      <w:r>
        <w:rPr>
          <w:b/>
        </w:rPr>
        <w:t xml:space="preserve">: </w:t>
      </w:r>
      <w:r w:rsidR="004673A7">
        <w:rPr>
          <w:b/>
        </w:rPr>
        <w:t>Team</w:t>
      </w:r>
      <w:r w:rsidR="00641403">
        <w:rPr>
          <w:b/>
        </w:rPr>
        <w:t xml:space="preserve"> Culture Case Study</w:t>
      </w:r>
      <w:r>
        <w:rPr>
          <w:b/>
        </w:rPr>
        <w:t xml:space="preserve"> [10 points]</w:t>
      </w:r>
    </w:p>
    <w:p w14:paraId="75674FC3" w14:textId="77777777" w:rsidR="006F0F2F" w:rsidRDefault="006F0F2F" w:rsidP="006F0F2F">
      <w:pPr>
        <w:rPr>
          <w:b/>
        </w:rPr>
      </w:pPr>
    </w:p>
    <w:p w14:paraId="176BF45D" w14:textId="411EB856" w:rsidR="00695757" w:rsidRPr="00951982" w:rsidRDefault="00695757" w:rsidP="00695757">
      <w:pPr>
        <w:rPr>
          <w:b/>
        </w:rPr>
      </w:pPr>
      <w:r>
        <w:rPr>
          <w:b/>
        </w:rPr>
        <w:t>Please work on this exercise as a team. If you are not in</w:t>
      </w:r>
      <w:r w:rsidR="005010D7">
        <w:rPr>
          <w:b/>
        </w:rPr>
        <w:t xml:space="preserve"> </w:t>
      </w:r>
      <w:r>
        <w:rPr>
          <w:b/>
        </w:rPr>
        <w:t xml:space="preserve">class today, you can submit this exercise individually. </w:t>
      </w:r>
    </w:p>
    <w:p w14:paraId="238A4577" w14:textId="77777777" w:rsidR="00695757" w:rsidRPr="00951982" w:rsidRDefault="00695757" w:rsidP="006F0F2F">
      <w:pPr>
        <w:rPr>
          <w:b/>
        </w:rPr>
      </w:pPr>
    </w:p>
    <w:p w14:paraId="0A97AA1E" w14:textId="77777777" w:rsidR="00695757" w:rsidRDefault="00695757" w:rsidP="00695757">
      <w:pPr>
        <w:rPr>
          <w:b/>
        </w:rPr>
      </w:pPr>
      <w:r w:rsidRPr="006F0F2F">
        <w:rPr>
          <w:b/>
        </w:rPr>
        <w:t>Your names</w:t>
      </w:r>
      <w:r>
        <w:rPr>
          <w:b/>
        </w:rPr>
        <w:t xml:space="preserve"> and student ID numbers</w:t>
      </w:r>
      <w:r w:rsidRPr="006F0F2F">
        <w:rPr>
          <w:b/>
        </w:rPr>
        <w:t xml:space="preserve">: </w:t>
      </w:r>
    </w:p>
    <w:tbl>
      <w:tblPr>
        <w:tblStyle w:val="TableGrid"/>
        <w:tblW w:w="0" w:type="auto"/>
        <w:tblLook w:val="04A0" w:firstRow="1" w:lastRow="0" w:firstColumn="1" w:lastColumn="0" w:noHBand="0" w:noVBand="1"/>
      </w:tblPr>
      <w:tblGrid>
        <w:gridCol w:w="4675"/>
        <w:gridCol w:w="4675"/>
      </w:tblGrid>
      <w:tr w:rsidR="00695757" w14:paraId="79B0408A" w14:textId="77777777" w:rsidTr="007B09CC">
        <w:tc>
          <w:tcPr>
            <w:tcW w:w="4675" w:type="dxa"/>
          </w:tcPr>
          <w:p w14:paraId="77660A1A" w14:textId="77777777" w:rsidR="00695757" w:rsidRDefault="00695757" w:rsidP="007B09CC">
            <w:pPr>
              <w:rPr>
                <w:b/>
              </w:rPr>
            </w:pPr>
            <w:r>
              <w:rPr>
                <w:b/>
              </w:rPr>
              <w:t>Your names</w:t>
            </w:r>
          </w:p>
        </w:tc>
        <w:tc>
          <w:tcPr>
            <w:tcW w:w="4675" w:type="dxa"/>
          </w:tcPr>
          <w:p w14:paraId="209E730B" w14:textId="77777777" w:rsidR="00695757" w:rsidRDefault="00695757" w:rsidP="007B09CC">
            <w:pPr>
              <w:rPr>
                <w:b/>
              </w:rPr>
            </w:pPr>
            <w:r>
              <w:rPr>
                <w:b/>
              </w:rPr>
              <w:t>Student ID numbers</w:t>
            </w:r>
          </w:p>
        </w:tc>
      </w:tr>
      <w:tr w:rsidR="00695757" w14:paraId="43533C90" w14:textId="77777777" w:rsidTr="007B09CC">
        <w:tc>
          <w:tcPr>
            <w:tcW w:w="4675" w:type="dxa"/>
          </w:tcPr>
          <w:p w14:paraId="79A8DC46" w14:textId="77777777" w:rsidR="00695757" w:rsidRDefault="00695757" w:rsidP="007B09CC">
            <w:pPr>
              <w:rPr>
                <w:b/>
              </w:rPr>
            </w:pPr>
          </w:p>
        </w:tc>
        <w:tc>
          <w:tcPr>
            <w:tcW w:w="4675" w:type="dxa"/>
          </w:tcPr>
          <w:p w14:paraId="5E176A3B" w14:textId="77777777" w:rsidR="00695757" w:rsidRDefault="00695757" w:rsidP="007B09CC">
            <w:pPr>
              <w:rPr>
                <w:b/>
              </w:rPr>
            </w:pPr>
          </w:p>
        </w:tc>
      </w:tr>
      <w:tr w:rsidR="00695757" w14:paraId="4A84C52F" w14:textId="77777777" w:rsidTr="007B09CC">
        <w:tc>
          <w:tcPr>
            <w:tcW w:w="4675" w:type="dxa"/>
          </w:tcPr>
          <w:p w14:paraId="6B474610" w14:textId="77777777" w:rsidR="00695757" w:rsidRDefault="00695757" w:rsidP="007B09CC">
            <w:pPr>
              <w:rPr>
                <w:b/>
              </w:rPr>
            </w:pPr>
          </w:p>
        </w:tc>
        <w:tc>
          <w:tcPr>
            <w:tcW w:w="4675" w:type="dxa"/>
          </w:tcPr>
          <w:p w14:paraId="2857C747" w14:textId="77777777" w:rsidR="00695757" w:rsidRDefault="00695757" w:rsidP="007B09CC">
            <w:pPr>
              <w:rPr>
                <w:b/>
              </w:rPr>
            </w:pPr>
          </w:p>
        </w:tc>
      </w:tr>
      <w:tr w:rsidR="00695757" w14:paraId="65534D6F" w14:textId="77777777" w:rsidTr="007B09CC">
        <w:tc>
          <w:tcPr>
            <w:tcW w:w="4675" w:type="dxa"/>
          </w:tcPr>
          <w:p w14:paraId="628D8678" w14:textId="77777777" w:rsidR="00695757" w:rsidRDefault="00695757" w:rsidP="007B09CC">
            <w:pPr>
              <w:rPr>
                <w:b/>
              </w:rPr>
            </w:pPr>
          </w:p>
        </w:tc>
        <w:tc>
          <w:tcPr>
            <w:tcW w:w="4675" w:type="dxa"/>
          </w:tcPr>
          <w:p w14:paraId="6A6CA719" w14:textId="77777777" w:rsidR="00695757" w:rsidRDefault="00695757" w:rsidP="007B09CC">
            <w:pPr>
              <w:rPr>
                <w:b/>
              </w:rPr>
            </w:pPr>
          </w:p>
        </w:tc>
      </w:tr>
      <w:tr w:rsidR="00695757" w14:paraId="0C3DB8F7" w14:textId="77777777" w:rsidTr="007B09CC">
        <w:tc>
          <w:tcPr>
            <w:tcW w:w="4675" w:type="dxa"/>
          </w:tcPr>
          <w:p w14:paraId="47CE95FB" w14:textId="77777777" w:rsidR="00695757" w:rsidRDefault="00695757" w:rsidP="007B09CC">
            <w:pPr>
              <w:rPr>
                <w:b/>
              </w:rPr>
            </w:pPr>
          </w:p>
        </w:tc>
        <w:tc>
          <w:tcPr>
            <w:tcW w:w="4675" w:type="dxa"/>
          </w:tcPr>
          <w:p w14:paraId="5B5CA549" w14:textId="77777777" w:rsidR="00695757" w:rsidRDefault="00695757" w:rsidP="007B09CC">
            <w:pPr>
              <w:rPr>
                <w:b/>
              </w:rPr>
            </w:pPr>
          </w:p>
        </w:tc>
      </w:tr>
      <w:tr w:rsidR="00695757" w14:paraId="210BBDE9" w14:textId="77777777" w:rsidTr="007B09CC">
        <w:tc>
          <w:tcPr>
            <w:tcW w:w="4675" w:type="dxa"/>
          </w:tcPr>
          <w:p w14:paraId="36ED8E3C" w14:textId="77777777" w:rsidR="00695757" w:rsidRDefault="00695757" w:rsidP="007B09CC">
            <w:pPr>
              <w:rPr>
                <w:b/>
              </w:rPr>
            </w:pPr>
          </w:p>
        </w:tc>
        <w:tc>
          <w:tcPr>
            <w:tcW w:w="4675" w:type="dxa"/>
          </w:tcPr>
          <w:p w14:paraId="5276579B" w14:textId="77777777" w:rsidR="00695757" w:rsidRDefault="00695757" w:rsidP="007B09CC">
            <w:pPr>
              <w:rPr>
                <w:b/>
              </w:rPr>
            </w:pPr>
          </w:p>
        </w:tc>
      </w:tr>
    </w:tbl>
    <w:p w14:paraId="5A815CFF" w14:textId="77777777" w:rsidR="006F0F2F" w:rsidRDefault="006F0F2F"/>
    <w:p w14:paraId="2FD99C2C" w14:textId="77777777" w:rsidR="00951982" w:rsidRDefault="00951982" w:rsidP="00951982">
      <w:pPr>
        <w:widowControl w:val="0"/>
        <w:tabs>
          <w:tab w:val="left" w:pos="220"/>
          <w:tab w:val="left" w:pos="720"/>
        </w:tabs>
        <w:autoSpaceDE w:val="0"/>
        <w:autoSpaceDN w:val="0"/>
        <w:adjustRightInd w:val="0"/>
        <w:rPr>
          <w:rFonts w:eastAsiaTheme="minorHAnsi"/>
          <w:sz w:val="22"/>
          <w:szCs w:val="22"/>
          <w:lang w:val="en-US" w:eastAsia="en-US"/>
        </w:rPr>
      </w:pPr>
      <w:r>
        <w:rPr>
          <w:b/>
          <w:bCs/>
          <w:u w:val="single"/>
        </w:rPr>
        <w:t>Purpose</w:t>
      </w:r>
      <w:r>
        <w:t xml:space="preserve">: </w:t>
      </w:r>
      <w:bookmarkStart w:id="1" w:name="_Hlk489875450"/>
      <w:r>
        <w:t xml:space="preserve">The purpose of this </w:t>
      </w:r>
      <w:r w:rsidR="00D04D28">
        <w:t>exercise</w:t>
      </w:r>
      <w:r>
        <w:t xml:space="preserve"> is for </w:t>
      </w:r>
      <w:bookmarkEnd w:id="1"/>
      <w:r w:rsidR="00D04D28">
        <w:t xml:space="preserve">you to </w:t>
      </w:r>
      <w:r w:rsidR="00641403">
        <w:t>apply the Hofstede culture dimensions to understand employee’</w:t>
      </w:r>
      <w:r w:rsidR="002C52B4">
        <w:t>s attitudes</w:t>
      </w:r>
      <w:r w:rsidR="00641403">
        <w:t>.</w:t>
      </w:r>
    </w:p>
    <w:p w14:paraId="4A490F49" w14:textId="77777777" w:rsidR="00951982" w:rsidRDefault="00951982" w:rsidP="00951982"/>
    <w:p w14:paraId="6FDC5269" w14:textId="77777777" w:rsidR="00641403" w:rsidRDefault="00965F2E" w:rsidP="00641403">
      <w:pPr>
        <w:rPr>
          <w:rFonts w:eastAsiaTheme="minorEastAsia"/>
          <w:b/>
          <w:u w:val="single"/>
          <w:lang w:eastAsia="zh-HK"/>
        </w:rPr>
      </w:pPr>
      <w:r>
        <w:rPr>
          <w:rFonts w:eastAsiaTheme="minorEastAsia"/>
          <w:b/>
          <w:u w:val="single"/>
          <w:lang w:eastAsia="zh-HK"/>
        </w:rPr>
        <w:t>Overview</w:t>
      </w:r>
      <w:r w:rsidR="00951982">
        <w:rPr>
          <w:rFonts w:eastAsiaTheme="minorEastAsia"/>
          <w:b/>
          <w:u w:val="single"/>
          <w:lang w:eastAsia="zh-HK"/>
        </w:rPr>
        <w:t xml:space="preserve">: </w:t>
      </w:r>
    </w:p>
    <w:p w14:paraId="72527FC0" w14:textId="5007D9A1" w:rsidR="002C52B4" w:rsidRDefault="002C52B4" w:rsidP="002C52B4">
      <w:pPr>
        <w:rPr>
          <w:noProof/>
          <w:lang w:val="en-US" w:eastAsia="en-US"/>
        </w:rPr>
      </w:pPr>
      <w:r w:rsidRPr="002C52B4">
        <w:rPr>
          <w:noProof/>
          <w:lang w:val="en-US" w:eastAsia="en-US"/>
        </w:rPr>
        <w:t>Hostage and manager. These two words that you would not usually expect to hear spoken in the same breath. However, during the first few months of 2009, workers at manufacturing facilities of 3M Company, Sony Corporation, and Caterpillar Inc. in France took managers</w:t>
      </w:r>
      <w:r w:rsidR="005010D7">
        <w:rPr>
          <w:noProof/>
          <w:lang w:val="en-US" w:eastAsia="en-US"/>
        </w:rPr>
        <w:t xml:space="preserve"> as</w:t>
      </w:r>
      <w:r w:rsidRPr="002C52B4">
        <w:rPr>
          <w:noProof/>
          <w:lang w:val="en-US" w:eastAsia="en-US"/>
        </w:rPr>
        <w:t xml:space="preserve"> hostage</w:t>
      </w:r>
      <w:r w:rsidR="005010D7">
        <w:rPr>
          <w:noProof/>
          <w:lang w:val="en-US" w:eastAsia="en-US"/>
        </w:rPr>
        <w:t>s</w:t>
      </w:r>
      <w:r w:rsidRPr="002C52B4">
        <w:rPr>
          <w:noProof/>
          <w:lang w:val="en-US" w:eastAsia="en-US"/>
        </w:rPr>
        <w:t xml:space="preserve">. French workers have long been known for their aggressive and radical responses to what they feel </w:t>
      </w:r>
      <w:r w:rsidR="005010D7">
        <w:rPr>
          <w:noProof/>
          <w:lang w:val="en-US" w:eastAsia="en-US"/>
        </w:rPr>
        <w:t>is</w:t>
      </w:r>
      <w:r w:rsidRPr="002C52B4">
        <w:rPr>
          <w:noProof/>
          <w:lang w:val="en-US" w:eastAsia="en-US"/>
        </w:rPr>
        <w:t xml:space="preserve"> wrong or harsh treatment. Although kidnapping your boss isn’t legal, a French sociologist who surveyed 3,000 companies found that 18 of them had experienced an “executive detention” in the prior three years.</w:t>
      </w:r>
      <w:r>
        <w:rPr>
          <w:noProof/>
          <w:lang w:val="en-US" w:eastAsia="en-US"/>
        </w:rPr>
        <w:t xml:space="preserve"> These french employees took their managers as hostage</w:t>
      </w:r>
      <w:r w:rsidR="005010D7">
        <w:rPr>
          <w:noProof/>
          <w:lang w:val="en-US" w:eastAsia="en-US"/>
        </w:rPr>
        <w:t>s</w:t>
      </w:r>
      <w:r>
        <w:rPr>
          <w:noProof/>
          <w:lang w:val="en-US" w:eastAsia="en-US"/>
        </w:rPr>
        <w:t xml:space="preserve"> because 1) they are angry with the layoff decision, 2) they want to</w:t>
      </w:r>
      <w:r w:rsidRPr="002C52B4">
        <w:rPr>
          <w:noProof/>
          <w:lang w:val="en-US" w:eastAsia="en-US"/>
        </w:rPr>
        <w:t xml:space="preserve"> negotiate better severance (separation) packages and benefits for laid-off employees.</w:t>
      </w:r>
    </w:p>
    <w:p w14:paraId="61FBE175" w14:textId="77777777" w:rsidR="002C52B4" w:rsidRDefault="002C52B4" w:rsidP="002C52B4">
      <w:pPr>
        <w:rPr>
          <w:noProof/>
          <w:lang w:val="en-US" w:eastAsia="en-US"/>
        </w:rPr>
      </w:pPr>
    </w:p>
    <w:p w14:paraId="17053753" w14:textId="77777777" w:rsidR="002C52B4" w:rsidRPr="002C52B4" w:rsidRDefault="002C52B4" w:rsidP="002C52B4">
      <w:pPr>
        <w:rPr>
          <w:noProof/>
          <w:lang w:val="en-US" w:eastAsia="en-US"/>
        </w:rPr>
      </w:pPr>
      <w:r>
        <w:rPr>
          <w:noProof/>
          <w:lang w:val="en-US" w:eastAsia="en-US"/>
        </w:rPr>
        <w:t xml:space="preserve">Yet, these hostage situations are rarely seen in China. </w:t>
      </w:r>
      <w:r w:rsidR="009D2A25">
        <w:rPr>
          <w:noProof/>
          <w:lang w:val="en-US" w:eastAsia="en-US"/>
        </w:rPr>
        <w:t xml:space="preserve">Even when employees face layoff, they move on without taking aggressive actions. </w:t>
      </w:r>
    </w:p>
    <w:p w14:paraId="3E281B42" w14:textId="77777777" w:rsidR="002C52B4" w:rsidRPr="002C52B4" w:rsidRDefault="002C52B4" w:rsidP="002C52B4">
      <w:pPr>
        <w:rPr>
          <w:noProof/>
          <w:lang w:val="en-US" w:eastAsia="en-US"/>
        </w:rPr>
      </w:pPr>
    </w:p>
    <w:p w14:paraId="23AA7DFB" w14:textId="77777777" w:rsidR="00FA52C1" w:rsidRPr="00641403" w:rsidRDefault="004673A7" w:rsidP="00641403">
      <w:pPr>
        <w:rPr>
          <w:lang w:val="en-US"/>
        </w:rPr>
      </w:pPr>
      <w:r w:rsidRPr="00641403">
        <w:rPr>
          <w:lang w:val="en-US"/>
        </w:rPr>
        <w:t xml:space="preserve">Consider one Hofstede culture value, explain why </w:t>
      </w:r>
      <w:r w:rsidR="009D2A25">
        <w:rPr>
          <w:lang w:val="en-US"/>
        </w:rPr>
        <w:t>French</w:t>
      </w:r>
      <w:r w:rsidRPr="00641403">
        <w:rPr>
          <w:lang w:val="en-US"/>
        </w:rPr>
        <w:t xml:space="preserve"> employee, compare to Chinese employees, are more likely to </w:t>
      </w:r>
      <w:r w:rsidR="009D2A25">
        <w:rPr>
          <w:lang w:val="en-US"/>
        </w:rPr>
        <w:t>take extreme actions when they are being laid-off</w:t>
      </w:r>
      <w:r w:rsidRPr="00641403">
        <w:rPr>
          <w:lang w:val="en-US"/>
        </w:rPr>
        <w:t xml:space="preserve">. </w:t>
      </w:r>
    </w:p>
    <w:p w14:paraId="5EAFD934" w14:textId="77777777" w:rsidR="00641403" w:rsidRDefault="00641403" w:rsidP="00D04D28">
      <w:pPr>
        <w:rPr>
          <w:b/>
        </w:rPr>
      </w:pPr>
    </w:p>
    <w:p w14:paraId="1B2C839F" w14:textId="5834D29F" w:rsidR="00641403" w:rsidRDefault="004673A7" w:rsidP="00641403">
      <w:pPr>
        <w:rPr>
          <w:i/>
          <w:lang w:val="en-US"/>
        </w:rPr>
      </w:pPr>
      <w:r w:rsidRPr="00641403">
        <w:rPr>
          <w:i/>
          <w:lang w:val="en-US"/>
        </w:rPr>
        <w:t xml:space="preserve">Check culture value score at </w:t>
      </w:r>
      <w:hyperlink r:id="rId5" w:history="1">
        <w:r w:rsidR="002C52B4" w:rsidRPr="0086583E">
          <w:rPr>
            <w:rStyle w:val="Hyperlink"/>
            <w:i/>
            <w:lang w:val="en-US"/>
          </w:rPr>
          <w:t>https://www.hofstede-insights.com/product/compare-countries/</w:t>
        </w:r>
      </w:hyperlink>
    </w:p>
    <w:p w14:paraId="15C23B8A" w14:textId="77777777" w:rsidR="002C52B4" w:rsidRPr="00641403" w:rsidRDefault="002C52B4" w:rsidP="00641403">
      <w:pPr>
        <w:rPr>
          <w:b/>
          <w:lang w:val="en-US"/>
        </w:rPr>
      </w:pPr>
    </w:p>
    <w:p w14:paraId="5772C944" w14:textId="77777777" w:rsidR="00641403" w:rsidRPr="00641403" w:rsidRDefault="00641403" w:rsidP="00641403">
      <w:pPr>
        <w:rPr>
          <w:b/>
          <w:u w:val="single"/>
          <w:lang w:val="en-US"/>
        </w:rPr>
      </w:pPr>
      <w:r w:rsidRPr="00641403">
        <w:rPr>
          <w:b/>
          <w:u w:val="single"/>
          <w:lang w:val="en-US"/>
        </w:rPr>
        <w:t>Question:</w:t>
      </w:r>
    </w:p>
    <w:p w14:paraId="69A00F04" w14:textId="77777777" w:rsidR="00641403" w:rsidRDefault="00641403" w:rsidP="00641403">
      <w:pPr>
        <w:pStyle w:val="ListParagraph"/>
        <w:numPr>
          <w:ilvl w:val="0"/>
          <w:numId w:val="12"/>
        </w:numPr>
      </w:pPr>
      <w:r w:rsidRPr="00641403">
        <w:t xml:space="preserve">Pick </w:t>
      </w:r>
      <w:r w:rsidR="009D2A25" w:rsidRPr="009D2A25">
        <w:rPr>
          <w:u w:val="single"/>
        </w:rPr>
        <w:t>ONE</w:t>
      </w:r>
      <w:r w:rsidRPr="00641403">
        <w:t xml:space="preserve"> cultural value – you will focus on</w:t>
      </w:r>
      <w:r>
        <w:t xml:space="preserve"> applying</w:t>
      </w:r>
      <w:r w:rsidRPr="00641403">
        <w:t xml:space="preserve"> this cultural value </w:t>
      </w:r>
      <w:r>
        <w:t xml:space="preserve">to this case </w:t>
      </w:r>
      <w:r w:rsidRPr="00641403">
        <w:t>for this exercise</w:t>
      </w:r>
    </w:p>
    <w:p w14:paraId="3C6CFA13" w14:textId="77777777" w:rsidR="00641403" w:rsidRDefault="00641403" w:rsidP="00641403">
      <w:pPr>
        <w:ind w:left="360"/>
      </w:pPr>
      <w:r>
        <w:sym w:font="Wingdings" w:char="F06F"/>
      </w:r>
      <w:r>
        <w:t xml:space="preserve"> Individualism/ Collectivism</w:t>
      </w:r>
    </w:p>
    <w:p w14:paraId="3BC27AC7" w14:textId="77777777" w:rsidR="00641403" w:rsidRDefault="00641403" w:rsidP="00641403">
      <w:pPr>
        <w:ind w:left="360"/>
      </w:pPr>
      <w:r>
        <w:sym w:font="Wingdings" w:char="F06F"/>
      </w:r>
      <w:r>
        <w:t xml:space="preserve"> Power distance</w:t>
      </w:r>
    </w:p>
    <w:p w14:paraId="2EECEFE6" w14:textId="77777777" w:rsidR="00641403" w:rsidRDefault="00641403" w:rsidP="00641403">
      <w:pPr>
        <w:ind w:left="360"/>
      </w:pPr>
      <w:r>
        <w:sym w:font="Wingdings" w:char="F06F"/>
      </w:r>
      <w:r>
        <w:t xml:space="preserve"> Masculinity</w:t>
      </w:r>
    </w:p>
    <w:p w14:paraId="52BC0898" w14:textId="77777777" w:rsidR="00641403" w:rsidRDefault="00641403" w:rsidP="00641403">
      <w:pPr>
        <w:ind w:left="360"/>
      </w:pPr>
      <w:r>
        <w:sym w:font="Wingdings" w:char="F06F"/>
      </w:r>
      <w:r>
        <w:t xml:space="preserve"> Uncertainty avoidance</w:t>
      </w:r>
    </w:p>
    <w:p w14:paraId="12A29859" w14:textId="77777777" w:rsidR="00641403" w:rsidRDefault="00641403" w:rsidP="00641403">
      <w:pPr>
        <w:ind w:left="360"/>
      </w:pPr>
      <w:r>
        <w:sym w:font="Wingdings" w:char="F06F"/>
      </w:r>
      <w:r>
        <w:t xml:space="preserve"> Short term/ Long term orientation</w:t>
      </w:r>
    </w:p>
    <w:p w14:paraId="02BB3BBE" w14:textId="77777777" w:rsidR="00641403" w:rsidRPr="00641403" w:rsidRDefault="00641403" w:rsidP="00641403"/>
    <w:p w14:paraId="63EF9E58" w14:textId="77777777" w:rsidR="00A63005" w:rsidRDefault="00A63005" w:rsidP="00A63005">
      <w:pPr>
        <w:pStyle w:val="ListParagraph"/>
        <w:numPr>
          <w:ilvl w:val="0"/>
          <w:numId w:val="12"/>
        </w:numPr>
      </w:pPr>
      <w:r>
        <w:t>Define the culture value in Q1. (</w:t>
      </w:r>
      <w:r w:rsidR="00D06C79">
        <w:t>1</w:t>
      </w:r>
      <w:r>
        <w:t xml:space="preserve"> points)</w:t>
      </w:r>
    </w:p>
    <w:tbl>
      <w:tblPr>
        <w:tblStyle w:val="TableGrid"/>
        <w:tblW w:w="0" w:type="auto"/>
        <w:tblInd w:w="720" w:type="dxa"/>
        <w:tblLook w:val="04A0" w:firstRow="1" w:lastRow="0" w:firstColumn="1" w:lastColumn="0" w:noHBand="0" w:noVBand="1"/>
      </w:tblPr>
      <w:tblGrid>
        <w:gridCol w:w="8630"/>
      </w:tblGrid>
      <w:tr w:rsidR="00641403" w14:paraId="08D97666" w14:textId="77777777" w:rsidTr="00641403">
        <w:tc>
          <w:tcPr>
            <w:tcW w:w="9350" w:type="dxa"/>
          </w:tcPr>
          <w:p w14:paraId="7A9A8A42" w14:textId="77777777" w:rsidR="00641403" w:rsidRDefault="00641403" w:rsidP="00641403">
            <w:pPr>
              <w:pStyle w:val="ListParagraph"/>
              <w:ind w:left="0"/>
            </w:pPr>
          </w:p>
          <w:p w14:paraId="15B6F33A" w14:textId="77777777" w:rsidR="00641403" w:rsidRDefault="00641403" w:rsidP="00641403">
            <w:pPr>
              <w:pStyle w:val="ListParagraph"/>
              <w:ind w:left="0"/>
            </w:pPr>
          </w:p>
          <w:p w14:paraId="269DA541" w14:textId="77777777" w:rsidR="00641403" w:rsidRDefault="00641403" w:rsidP="00641403">
            <w:pPr>
              <w:pStyle w:val="ListParagraph"/>
              <w:ind w:left="0"/>
            </w:pPr>
          </w:p>
        </w:tc>
      </w:tr>
    </w:tbl>
    <w:p w14:paraId="199FDAFC" w14:textId="77777777" w:rsidR="00641403" w:rsidRDefault="00641403" w:rsidP="00641403">
      <w:pPr>
        <w:pStyle w:val="ListParagraph"/>
      </w:pPr>
    </w:p>
    <w:p w14:paraId="24A0A44E" w14:textId="77777777" w:rsidR="00641403" w:rsidRDefault="00641403" w:rsidP="00641403">
      <w:pPr>
        <w:pStyle w:val="ListParagraph"/>
        <w:numPr>
          <w:ilvl w:val="0"/>
          <w:numId w:val="12"/>
        </w:numPr>
      </w:pPr>
      <w:r>
        <w:t xml:space="preserve">What is the cultural value score for China and </w:t>
      </w:r>
      <w:r w:rsidR="009D2A25">
        <w:t>French</w:t>
      </w:r>
      <w:r>
        <w:t>, respectively? (2 points)</w:t>
      </w:r>
    </w:p>
    <w:tbl>
      <w:tblPr>
        <w:tblStyle w:val="TableGrid"/>
        <w:tblW w:w="0" w:type="auto"/>
        <w:tblInd w:w="720" w:type="dxa"/>
        <w:tblLook w:val="04A0" w:firstRow="1" w:lastRow="0" w:firstColumn="1" w:lastColumn="0" w:noHBand="0" w:noVBand="1"/>
      </w:tblPr>
      <w:tblGrid>
        <w:gridCol w:w="4326"/>
        <w:gridCol w:w="4304"/>
      </w:tblGrid>
      <w:tr w:rsidR="00641403" w14:paraId="59877BF1" w14:textId="77777777" w:rsidTr="00641403">
        <w:tc>
          <w:tcPr>
            <w:tcW w:w="4675" w:type="dxa"/>
          </w:tcPr>
          <w:p w14:paraId="41CC0500" w14:textId="77777777" w:rsidR="00641403" w:rsidRDefault="00641403" w:rsidP="00641403">
            <w:pPr>
              <w:pStyle w:val="ListParagraph"/>
              <w:ind w:left="0"/>
            </w:pPr>
            <w:r>
              <w:t>Country</w:t>
            </w:r>
          </w:p>
        </w:tc>
        <w:tc>
          <w:tcPr>
            <w:tcW w:w="4675" w:type="dxa"/>
          </w:tcPr>
          <w:p w14:paraId="4AE8A179" w14:textId="77777777" w:rsidR="00641403" w:rsidRDefault="00641403" w:rsidP="00641403">
            <w:pPr>
              <w:pStyle w:val="ListParagraph"/>
              <w:ind w:left="0"/>
            </w:pPr>
            <w:r>
              <w:t>Score</w:t>
            </w:r>
          </w:p>
        </w:tc>
      </w:tr>
      <w:tr w:rsidR="00641403" w14:paraId="16DB201B" w14:textId="77777777" w:rsidTr="00641403">
        <w:tc>
          <w:tcPr>
            <w:tcW w:w="4675" w:type="dxa"/>
          </w:tcPr>
          <w:p w14:paraId="3DAAB65A" w14:textId="77777777" w:rsidR="00641403" w:rsidRDefault="00641403" w:rsidP="00641403">
            <w:pPr>
              <w:pStyle w:val="ListParagraph"/>
              <w:ind w:left="0"/>
            </w:pPr>
            <w:r>
              <w:t>China</w:t>
            </w:r>
          </w:p>
        </w:tc>
        <w:tc>
          <w:tcPr>
            <w:tcW w:w="4675" w:type="dxa"/>
          </w:tcPr>
          <w:p w14:paraId="59226074" w14:textId="77777777" w:rsidR="00641403" w:rsidRDefault="00641403" w:rsidP="00641403">
            <w:pPr>
              <w:pStyle w:val="ListParagraph"/>
              <w:ind w:left="0"/>
            </w:pPr>
          </w:p>
        </w:tc>
      </w:tr>
      <w:tr w:rsidR="00641403" w14:paraId="7F971AA7" w14:textId="77777777" w:rsidTr="00641403">
        <w:tc>
          <w:tcPr>
            <w:tcW w:w="4675" w:type="dxa"/>
          </w:tcPr>
          <w:p w14:paraId="6F6B56BD" w14:textId="77777777" w:rsidR="00641403" w:rsidRDefault="009D2A25" w:rsidP="00641403">
            <w:pPr>
              <w:pStyle w:val="ListParagraph"/>
              <w:ind w:left="0"/>
            </w:pPr>
            <w:r>
              <w:t>France</w:t>
            </w:r>
          </w:p>
        </w:tc>
        <w:tc>
          <w:tcPr>
            <w:tcW w:w="4675" w:type="dxa"/>
          </w:tcPr>
          <w:p w14:paraId="03EB93F0" w14:textId="77777777" w:rsidR="00641403" w:rsidRDefault="00641403" w:rsidP="00641403">
            <w:pPr>
              <w:pStyle w:val="ListParagraph"/>
              <w:ind w:left="0"/>
            </w:pPr>
          </w:p>
        </w:tc>
      </w:tr>
    </w:tbl>
    <w:p w14:paraId="62E668E9" w14:textId="77777777" w:rsidR="00641403" w:rsidRDefault="00641403" w:rsidP="00641403">
      <w:pPr>
        <w:pStyle w:val="ListParagraph"/>
      </w:pPr>
    </w:p>
    <w:p w14:paraId="3C539061" w14:textId="77777777" w:rsidR="00641403" w:rsidRDefault="00641403" w:rsidP="00641403">
      <w:pPr>
        <w:pStyle w:val="ListParagraph"/>
        <w:numPr>
          <w:ilvl w:val="0"/>
          <w:numId w:val="12"/>
        </w:numPr>
      </w:pPr>
      <w:r>
        <w:t xml:space="preserve">Does China or </w:t>
      </w:r>
      <w:r w:rsidR="009D2A25">
        <w:t>France</w:t>
      </w:r>
      <w:r>
        <w:t xml:space="preserve"> have a higher cultural value score? (</w:t>
      </w:r>
      <w:r w:rsidR="00D06C79">
        <w:t>1</w:t>
      </w:r>
      <w:r>
        <w:t xml:space="preserve"> point)</w:t>
      </w:r>
    </w:p>
    <w:p w14:paraId="6CD6BBFE" w14:textId="77777777" w:rsidR="00641403" w:rsidRDefault="00641403" w:rsidP="00641403">
      <w:pPr>
        <w:pStyle w:val="ListParagraph"/>
      </w:pPr>
      <w:r>
        <w:sym w:font="Wingdings" w:char="F06F"/>
      </w:r>
      <w:r>
        <w:t xml:space="preserve"> China</w:t>
      </w:r>
    </w:p>
    <w:p w14:paraId="04F6E88D" w14:textId="77777777" w:rsidR="00641403" w:rsidRDefault="00641403" w:rsidP="00641403">
      <w:pPr>
        <w:pStyle w:val="ListParagraph"/>
      </w:pPr>
      <w:r>
        <w:sym w:font="Wingdings" w:char="F06F"/>
      </w:r>
      <w:r>
        <w:t xml:space="preserve"> Australia</w:t>
      </w:r>
    </w:p>
    <w:p w14:paraId="0F4424A5" w14:textId="77777777" w:rsidR="00641403" w:rsidRDefault="00641403" w:rsidP="00641403">
      <w:pPr>
        <w:pStyle w:val="ListParagraph"/>
      </w:pPr>
    </w:p>
    <w:p w14:paraId="443E82FE" w14:textId="2889BF2D" w:rsidR="00641403" w:rsidRDefault="00472CE1" w:rsidP="00641403">
      <w:pPr>
        <w:pStyle w:val="ListParagraph"/>
        <w:numPr>
          <w:ilvl w:val="0"/>
          <w:numId w:val="12"/>
        </w:numPr>
      </w:pPr>
      <w:r>
        <w:t xml:space="preserve">What is the implication of the cultural value in Q3 for Chinese and French, </w:t>
      </w:r>
      <w:r w:rsidR="0042530B">
        <w:t>respectively (</w:t>
      </w:r>
      <w:r w:rsidR="00D06C79">
        <w:t>2</w:t>
      </w:r>
      <w:r w:rsidR="00641403">
        <w:t xml:space="preserve"> point)</w:t>
      </w:r>
    </w:p>
    <w:tbl>
      <w:tblPr>
        <w:tblStyle w:val="TableGrid"/>
        <w:tblW w:w="0" w:type="auto"/>
        <w:tblInd w:w="720" w:type="dxa"/>
        <w:tblLook w:val="04A0" w:firstRow="1" w:lastRow="0" w:firstColumn="1" w:lastColumn="0" w:noHBand="0" w:noVBand="1"/>
      </w:tblPr>
      <w:tblGrid>
        <w:gridCol w:w="8630"/>
      </w:tblGrid>
      <w:tr w:rsidR="00641403" w14:paraId="737FAECD" w14:textId="77777777" w:rsidTr="00641403">
        <w:tc>
          <w:tcPr>
            <w:tcW w:w="9350" w:type="dxa"/>
          </w:tcPr>
          <w:p w14:paraId="2D3414D4" w14:textId="77777777" w:rsidR="00641403" w:rsidRDefault="00641403" w:rsidP="00641403">
            <w:pPr>
              <w:pStyle w:val="ListParagraph"/>
              <w:ind w:left="0"/>
            </w:pPr>
          </w:p>
          <w:p w14:paraId="420FD897" w14:textId="77777777" w:rsidR="00641403" w:rsidRDefault="00641403" w:rsidP="00641403">
            <w:pPr>
              <w:pStyle w:val="ListParagraph"/>
              <w:ind w:left="0"/>
            </w:pPr>
          </w:p>
          <w:p w14:paraId="74F4EEF2" w14:textId="77777777" w:rsidR="00641403" w:rsidRDefault="00641403" w:rsidP="00641403">
            <w:pPr>
              <w:pStyle w:val="ListParagraph"/>
              <w:ind w:left="0"/>
            </w:pPr>
          </w:p>
        </w:tc>
      </w:tr>
    </w:tbl>
    <w:p w14:paraId="0461D61A" w14:textId="77777777" w:rsidR="00641403" w:rsidRDefault="00641403" w:rsidP="00641403">
      <w:pPr>
        <w:pStyle w:val="ListParagraph"/>
      </w:pPr>
    </w:p>
    <w:p w14:paraId="385F5F04" w14:textId="77777777" w:rsidR="00027181" w:rsidRDefault="00027181" w:rsidP="00027181">
      <w:pPr>
        <w:pStyle w:val="ListParagraph"/>
      </w:pPr>
    </w:p>
    <w:p w14:paraId="3DCCDF71" w14:textId="29F23DD0" w:rsidR="00027181" w:rsidRPr="009D2A25" w:rsidRDefault="00A63005" w:rsidP="009D2A25">
      <w:pPr>
        <w:pStyle w:val="ListParagraph"/>
        <w:numPr>
          <w:ilvl w:val="0"/>
          <w:numId w:val="12"/>
        </w:numPr>
        <w:rPr>
          <w:lang w:val="en-US"/>
        </w:rPr>
      </w:pPr>
      <w:r>
        <w:rPr>
          <w:lang w:val="en-US"/>
        </w:rPr>
        <w:t xml:space="preserve">Based on the cultural difference in Q3, explain </w:t>
      </w:r>
      <w:r w:rsidR="009D2A25" w:rsidRPr="009D2A25">
        <w:rPr>
          <w:lang w:val="en-US"/>
        </w:rPr>
        <w:t>French</w:t>
      </w:r>
      <w:r w:rsidR="00027181" w:rsidRPr="009D2A25">
        <w:rPr>
          <w:lang w:val="en-US"/>
        </w:rPr>
        <w:t xml:space="preserve"> employee</w:t>
      </w:r>
      <w:r w:rsidR="00B66D90">
        <w:rPr>
          <w:lang w:val="en-US"/>
        </w:rPr>
        <w:t xml:space="preserve">s’ and </w:t>
      </w:r>
      <w:r w:rsidR="00027181" w:rsidRPr="009D2A25">
        <w:rPr>
          <w:lang w:val="en-US"/>
        </w:rPr>
        <w:t xml:space="preserve">Chinese </w:t>
      </w:r>
      <w:r w:rsidR="0042530B">
        <w:rPr>
          <w:lang w:val="en-US"/>
        </w:rPr>
        <w:t>employees’</w:t>
      </w:r>
      <w:r w:rsidR="00B66D90">
        <w:rPr>
          <w:lang w:val="en-US"/>
        </w:rPr>
        <w:t xml:space="preserve"> differential reactions towards </w:t>
      </w:r>
      <w:r w:rsidR="009D2A25" w:rsidRPr="009D2A25">
        <w:rPr>
          <w:lang w:val="en-US"/>
        </w:rPr>
        <w:t>laid-off?</w:t>
      </w:r>
      <w:r w:rsidR="00027181" w:rsidRPr="009D2A25">
        <w:rPr>
          <w:lang w:val="en-US"/>
        </w:rPr>
        <w:t xml:space="preserve"> (</w:t>
      </w:r>
      <w:r>
        <w:rPr>
          <w:lang w:val="en-US"/>
        </w:rPr>
        <w:t>4</w:t>
      </w:r>
      <w:r w:rsidR="00027181" w:rsidRPr="009D2A25">
        <w:rPr>
          <w:lang w:val="en-US"/>
        </w:rPr>
        <w:t xml:space="preserve"> points)</w:t>
      </w:r>
    </w:p>
    <w:tbl>
      <w:tblPr>
        <w:tblStyle w:val="TableGrid"/>
        <w:tblW w:w="0" w:type="auto"/>
        <w:tblInd w:w="720" w:type="dxa"/>
        <w:tblLook w:val="04A0" w:firstRow="1" w:lastRow="0" w:firstColumn="1" w:lastColumn="0" w:noHBand="0" w:noVBand="1"/>
      </w:tblPr>
      <w:tblGrid>
        <w:gridCol w:w="8630"/>
      </w:tblGrid>
      <w:tr w:rsidR="00027181" w14:paraId="491F55F9" w14:textId="77777777" w:rsidTr="00027181">
        <w:tc>
          <w:tcPr>
            <w:tcW w:w="9350" w:type="dxa"/>
          </w:tcPr>
          <w:p w14:paraId="77A4B45C" w14:textId="77777777" w:rsidR="00027181" w:rsidRDefault="00027181" w:rsidP="00027181">
            <w:pPr>
              <w:pStyle w:val="ListParagraph"/>
              <w:ind w:left="0"/>
              <w:rPr>
                <w:lang w:val="en-US"/>
              </w:rPr>
            </w:pPr>
          </w:p>
          <w:p w14:paraId="04A8241D" w14:textId="77777777" w:rsidR="00027181" w:rsidRDefault="00027181" w:rsidP="00027181">
            <w:pPr>
              <w:pStyle w:val="ListParagraph"/>
              <w:ind w:left="0"/>
              <w:rPr>
                <w:lang w:val="en-US"/>
              </w:rPr>
            </w:pPr>
          </w:p>
          <w:p w14:paraId="417E1539" w14:textId="77777777" w:rsidR="00027181" w:rsidRDefault="00027181" w:rsidP="00027181">
            <w:pPr>
              <w:pStyle w:val="ListParagraph"/>
              <w:ind w:left="0"/>
              <w:rPr>
                <w:lang w:val="en-US"/>
              </w:rPr>
            </w:pPr>
          </w:p>
          <w:p w14:paraId="1D00F763" w14:textId="77777777" w:rsidR="00027181" w:rsidRDefault="00027181" w:rsidP="00027181">
            <w:pPr>
              <w:pStyle w:val="ListParagraph"/>
              <w:ind w:left="0"/>
              <w:rPr>
                <w:lang w:val="en-US"/>
              </w:rPr>
            </w:pPr>
          </w:p>
        </w:tc>
      </w:tr>
    </w:tbl>
    <w:p w14:paraId="52321676" w14:textId="77777777" w:rsidR="00027181" w:rsidRPr="00027181" w:rsidRDefault="00027181" w:rsidP="00027181">
      <w:pPr>
        <w:pStyle w:val="ListParagraph"/>
        <w:rPr>
          <w:lang w:val="en-US"/>
        </w:rPr>
      </w:pPr>
    </w:p>
    <w:p w14:paraId="66948102" w14:textId="77777777" w:rsidR="00027181" w:rsidRPr="00641403" w:rsidRDefault="00027181" w:rsidP="00027181"/>
    <w:sectPr w:rsidR="00027181" w:rsidRPr="0064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96C"/>
    <w:multiLevelType w:val="hybridMultilevel"/>
    <w:tmpl w:val="BDE0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4F61"/>
    <w:multiLevelType w:val="hybridMultilevel"/>
    <w:tmpl w:val="25F80282"/>
    <w:lvl w:ilvl="0" w:tplc="AC0015E0">
      <w:start w:val="1"/>
      <w:numFmt w:val="bullet"/>
      <w:lvlText w:val="•"/>
      <w:lvlJc w:val="left"/>
      <w:pPr>
        <w:tabs>
          <w:tab w:val="num" w:pos="720"/>
        </w:tabs>
        <w:ind w:left="720" w:hanging="360"/>
      </w:pPr>
      <w:rPr>
        <w:rFonts w:ascii="Arial" w:hAnsi="Arial" w:hint="default"/>
      </w:rPr>
    </w:lvl>
    <w:lvl w:ilvl="1" w:tplc="81BA2E64" w:tentative="1">
      <w:start w:val="1"/>
      <w:numFmt w:val="bullet"/>
      <w:lvlText w:val="•"/>
      <w:lvlJc w:val="left"/>
      <w:pPr>
        <w:tabs>
          <w:tab w:val="num" w:pos="1440"/>
        </w:tabs>
        <w:ind w:left="1440" w:hanging="360"/>
      </w:pPr>
      <w:rPr>
        <w:rFonts w:ascii="Arial" w:hAnsi="Arial" w:hint="default"/>
      </w:rPr>
    </w:lvl>
    <w:lvl w:ilvl="2" w:tplc="F9E2E62C" w:tentative="1">
      <w:start w:val="1"/>
      <w:numFmt w:val="bullet"/>
      <w:lvlText w:val="•"/>
      <w:lvlJc w:val="left"/>
      <w:pPr>
        <w:tabs>
          <w:tab w:val="num" w:pos="2160"/>
        </w:tabs>
        <w:ind w:left="2160" w:hanging="360"/>
      </w:pPr>
      <w:rPr>
        <w:rFonts w:ascii="Arial" w:hAnsi="Arial" w:hint="default"/>
      </w:rPr>
    </w:lvl>
    <w:lvl w:ilvl="3" w:tplc="E416C60C" w:tentative="1">
      <w:start w:val="1"/>
      <w:numFmt w:val="bullet"/>
      <w:lvlText w:val="•"/>
      <w:lvlJc w:val="left"/>
      <w:pPr>
        <w:tabs>
          <w:tab w:val="num" w:pos="2880"/>
        </w:tabs>
        <w:ind w:left="2880" w:hanging="360"/>
      </w:pPr>
      <w:rPr>
        <w:rFonts w:ascii="Arial" w:hAnsi="Arial" w:hint="default"/>
      </w:rPr>
    </w:lvl>
    <w:lvl w:ilvl="4" w:tplc="7444F510" w:tentative="1">
      <w:start w:val="1"/>
      <w:numFmt w:val="bullet"/>
      <w:lvlText w:val="•"/>
      <w:lvlJc w:val="left"/>
      <w:pPr>
        <w:tabs>
          <w:tab w:val="num" w:pos="3600"/>
        </w:tabs>
        <w:ind w:left="3600" w:hanging="360"/>
      </w:pPr>
      <w:rPr>
        <w:rFonts w:ascii="Arial" w:hAnsi="Arial" w:hint="default"/>
      </w:rPr>
    </w:lvl>
    <w:lvl w:ilvl="5" w:tplc="1FC07ADE" w:tentative="1">
      <w:start w:val="1"/>
      <w:numFmt w:val="bullet"/>
      <w:lvlText w:val="•"/>
      <w:lvlJc w:val="left"/>
      <w:pPr>
        <w:tabs>
          <w:tab w:val="num" w:pos="4320"/>
        </w:tabs>
        <w:ind w:left="4320" w:hanging="360"/>
      </w:pPr>
      <w:rPr>
        <w:rFonts w:ascii="Arial" w:hAnsi="Arial" w:hint="default"/>
      </w:rPr>
    </w:lvl>
    <w:lvl w:ilvl="6" w:tplc="F4981DA2" w:tentative="1">
      <w:start w:val="1"/>
      <w:numFmt w:val="bullet"/>
      <w:lvlText w:val="•"/>
      <w:lvlJc w:val="left"/>
      <w:pPr>
        <w:tabs>
          <w:tab w:val="num" w:pos="5040"/>
        </w:tabs>
        <w:ind w:left="5040" w:hanging="360"/>
      </w:pPr>
      <w:rPr>
        <w:rFonts w:ascii="Arial" w:hAnsi="Arial" w:hint="default"/>
      </w:rPr>
    </w:lvl>
    <w:lvl w:ilvl="7" w:tplc="4854347C" w:tentative="1">
      <w:start w:val="1"/>
      <w:numFmt w:val="bullet"/>
      <w:lvlText w:val="•"/>
      <w:lvlJc w:val="left"/>
      <w:pPr>
        <w:tabs>
          <w:tab w:val="num" w:pos="5760"/>
        </w:tabs>
        <w:ind w:left="5760" w:hanging="360"/>
      </w:pPr>
      <w:rPr>
        <w:rFonts w:ascii="Arial" w:hAnsi="Arial" w:hint="default"/>
      </w:rPr>
    </w:lvl>
    <w:lvl w:ilvl="8" w:tplc="CB864A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8593C"/>
    <w:multiLevelType w:val="hybridMultilevel"/>
    <w:tmpl w:val="435A2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4F3AB0"/>
    <w:multiLevelType w:val="hybridMultilevel"/>
    <w:tmpl w:val="56EE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37663"/>
    <w:multiLevelType w:val="hybridMultilevel"/>
    <w:tmpl w:val="AA88D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5118C"/>
    <w:multiLevelType w:val="hybridMultilevel"/>
    <w:tmpl w:val="B20A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26058"/>
    <w:multiLevelType w:val="hybridMultilevel"/>
    <w:tmpl w:val="AA88D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27475"/>
    <w:multiLevelType w:val="hybridMultilevel"/>
    <w:tmpl w:val="B65C7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6105A"/>
    <w:multiLevelType w:val="hybridMultilevel"/>
    <w:tmpl w:val="EDF0A11E"/>
    <w:lvl w:ilvl="0" w:tplc="ADF401C6">
      <w:start w:val="1"/>
      <w:numFmt w:val="bullet"/>
      <w:lvlText w:val="•"/>
      <w:lvlJc w:val="left"/>
      <w:pPr>
        <w:tabs>
          <w:tab w:val="num" w:pos="360"/>
        </w:tabs>
        <w:ind w:left="360" w:hanging="360"/>
      </w:pPr>
      <w:rPr>
        <w:rFonts w:ascii="Arial" w:hAnsi="Arial" w:hint="default"/>
      </w:rPr>
    </w:lvl>
    <w:lvl w:ilvl="1" w:tplc="79C87A36" w:tentative="1">
      <w:start w:val="1"/>
      <w:numFmt w:val="bullet"/>
      <w:lvlText w:val="•"/>
      <w:lvlJc w:val="left"/>
      <w:pPr>
        <w:tabs>
          <w:tab w:val="num" w:pos="1080"/>
        </w:tabs>
        <w:ind w:left="1080" w:hanging="360"/>
      </w:pPr>
      <w:rPr>
        <w:rFonts w:ascii="Arial" w:hAnsi="Arial" w:hint="default"/>
      </w:rPr>
    </w:lvl>
    <w:lvl w:ilvl="2" w:tplc="E74E48F6" w:tentative="1">
      <w:start w:val="1"/>
      <w:numFmt w:val="bullet"/>
      <w:lvlText w:val="•"/>
      <w:lvlJc w:val="left"/>
      <w:pPr>
        <w:tabs>
          <w:tab w:val="num" w:pos="1800"/>
        </w:tabs>
        <w:ind w:left="1800" w:hanging="360"/>
      </w:pPr>
      <w:rPr>
        <w:rFonts w:ascii="Arial" w:hAnsi="Arial" w:hint="default"/>
      </w:rPr>
    </w:lvl>
    <w:lvl w:ilvl="3" w:tplc="887C9CE0" w:tentative="1">
      <w:start w:val="1"/>
      <w:numFmt w:val="bullet"/>
      <w:lvlText w:val="•"/>
      <w:lvlJc w:val="left"/>
      <w:pPr>
        <w:tabs>
          <w:tab w:val="num" w:pos="2520"/>
        </w:tabs>
        <w:ind w:left="2520" w:hanging="360"/>
      </w:pPr>
      <w:rPr>
        <w:rFonts w:ascii="Arial" w:hAnsi="Arial" w:hint="default"/>
      </w:rPr>
    </w:lvl>
    <w:lvl w:ilvl="4" w:tplc="DCC618CA" w:tentative="1">
      <w:start w:val="1"/>
      <w:numFmt w:val="bullet"/>
      <w:lvlText w:val="•"/>
      <w:lvlJc w:val="left"/>
      <w:pPr>
        <w:tabs>
          <w:tab w:val="num" w:pos="3240"/>
        </w:tabs>
        <w:ind w:left="3240" w:hanging="360"/>
      </w:pPr>
      <w:rPr>
        <w:rFonts w:ascii="Arial" w:hAnsi="Arial" w:hint="default"/>
      </w:rPr>
    </w:lvl>
    <w:lvl w:ilvl="5" w:tplc="6A6E69F6" w:tentative="1">
      <w:start w:val="1"/>
      <w:numFmt w:val="bullet"/>
      <w:lvlText w:val="•"/>
      <w:lvlJc w:val="left"/>
      <w:pPr>
        <w:tabs>
          <w:tab w:val="num" w:pos="3960"/>
        </w:tabs>
        <w:ind w:left="3960" w:hanging="360"/>
      </w:pPr>
      <w:rPr>
        <w:rFonts w:ascii="Arial" w:hAnsi="Arial" w:hint="default"/>
      </w:rPr>
    </w:lvl>
    <w:lvl w:ilvl="6" w:tplc="834803AC" w:tentative="1">
      <w:start w:val="1"/>
      <w:numFmt w:val="bullet"/>
      <w:lvlText w:val="•"/>
      <w:lvlJc w:val="left"/>
      <w:pPr>
        <w:tabs>
          <w:tab w:val="num" w:pos="4680"/>
        </w:tabs>
        <w:ind w:left="4680" w:hanging="360"/>
      </w:pPr>
      <w:rPr>
        <w:rFonts w:ascii="Arial" w:hAnsi="Arial" w:hint="default"/>
      </w:rPr>
    </w:lvl>
    <w:lvl w:ilvl="7" w:tplc="2A0EABAE" w:tentative="1">
      <w:start w:val="1"/>
      <w:numFmt w:val="bullet"/>
      <w:lvlText w:val="•"/>
      <w:lvlJc w:val="left"/>
      <w:pPr>
        <w:tabs>
          <w:tab w:val="num" w:pos="5400"/>
        </w:tabs>
        <w:ind w:left="5400" w:hanging="360"/>
      </w:pPr>
      <w:rPr>
        <w:rFonts w:ascii="Arial" w:hAnsi="Arial" w:hint="default"/>
      </w:rPr>
    </w:lvl>
    <w:lvl w:ilvl="8" w:tplc="B9301BC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F0E0B0F"/>
    <w:multiLevelType w:val="hybridMultilevel"/>
    <w:tmpl w:val="C6647A78"/>
    <w:lvl w:ilvl="0" w:tplc="AD44B922">
      <w:start w:val="1"/>
      <w:numFmt w:val="bullet"/>
      <w:lvlText w:val="•"/>
      <w:lvlJc w:val="left"/>
      <w:pPr>
        <w:tabs>
          <w:tab w:val="num" w:pos="720"/>
        </w:tabs>
        <w:ind w:left="720" w:hanging="360"/>
      </w:pPr>
      <w:rPr>
        <w:rFonts w:ascii="Arial" w:hAnsi="Arial" w:hint="default"/>
      </w:rPr>
    </w:lvl>
    <w:lvl w:ilvl="1" w:tplc="F58ED236" w:tentative="1">
      <w:start w:val="1"/>
      <w:numFmt w:val="bullet"/>
      <w:lvlText w:val="•"/>
      <w:lvlJc w:val="left"/>
      <w:pPr>
        <w:tabs>
          <w:tab w:val="num" w:pos="1440"/>
        </w:tabs>
        <w:ind w:left="1440" w:hanging="360"/>
      </w:pPr>
      <w:rPr>
        <w:rFonts w:ascii="Arial" w:hAnsi="Arial" w:hint="default"/>
      </w:rPr>
    </w:lvl>
    <w:lvl w:ilvl="2" w:tplc="E062D496" w:tentative="1">
      <w:start w:val="1"/>
      <w:numFmt w:val="bullet"/>
      <w:lvlText w:val="•"/>
      <w:lvlJc w:val="left"/>
      <w:pPr>
        <w:tabs>
          <w:tab w:val="num" w:pos="2160"/>
        </w:tabs>
        <w:ind w:left="2160" w:hanging="360"/>
      </w:pPr>
      <w:rPr>
        <w:rFonts w:ascii="Arial" w:hAnsi="Arial" w:hint="default"/>
      </w:rPr>
    </w:lvl>
    <w:lvl w:ilvl="3" w:tplc="FADEE0BE" w:tentative="1">
      <w:start w:val="1"/>
      <w:numFmt w:val="bullet"/>
      <w:lvlText w:val="•"/>
      <w:lvlJc w:val="left"/>
      <w:pPr>
        <w:tabs>
          <w:tab w:val="num" w:pos="2880"/>
        </w:tabs>
        <w:ind w:left="2880" w:hanging="360"/>
      </w:pPr>
      <w:rPr>
        <w:rFonts w:ascii="Arial" w:hAnsi="Arial" w:hint="default"/>
      </w:rPr>
    </w:lvl>
    <w:lvl w:ilvl="4" w:tplc="7ECE1066" w:tentative="1">
      <w:start w:val="1"/>
      <w:numFmt w:val="bullet"/>
      <w:lvlText w:val="•"/>
      <w:lvlJc w:val="left"/>
      <w:pPr>
        <w:tabs>
          <w:tab w:val="num" w:pos="3600"/>
        </w:tabs>
        <w:ind w:left="3600" w:hanging="360"/>
      </w:pPr>
      <w:rPr>
        <w:rFonts w:ascii="Arial" w:hAnsi="Arial" w:hint="default"/>
      </w:rPr>
    </w:lvl>
    <w:lvl w:ilvl="5" w:tplc="66BEEADE" w:tentative="1">
      <w:start w:val="1"/>
      <w:numFmt w:val="bullet"/>
      <w:lvlText w:val="•"/>
      <w:lvlJc w:val="left"/>
      <w:pPr>
        <w:tabs>
          <w:tab w:val="num" w:pos="4320"/>
        </w:tabs>
        <w:ind w:left="4320" w:hanging="360"/>
      </w:pPr>
      <w:rPr>
        <w:rFonts w:ascii="Arial" w:hAnsi="Arial" w:hint="default"/>
      </w:rPr>
    </w:lvl>
    <w:lvl w:ilvl="6" w:tplc="C4022E4A" w:tentative="1">
      <w:start w:val="1"/>
      <w:numFmt w:val="bullet"/>
      <w:lvlText w:val="•"/>
      <w:lvlJc w:val="left"/>
      <w:pPr>
        <w:tabs>
          <w:tab w:val="num" w:pos="5040"/>
        </w:tabs>
        <w:ind w:left="5040" w:hanging="360"/>
      </w:pPr>
      <w:rPr>
        <w:rFonts w:ascii="Arial" w:hAnsi="Arial" w:hint="default"/>
      </w:rPr>
    </w:lvl>
    <w:lvl w:ilvl="7" w:tplc="4F7CB3A8" w:tentative="1">
      <w:start w:val="1"/>
      <w:numFmt w:val="bullet"/>
      <w:lvlText w:val="•"/>
      <w:lvlJc w:val="left"/>
      <w:pPr>
        <w:tabs>
          <w:tab w:val="num" w:pos="5760"/>
        </w:tabs>
        <w:ind w:left="5760" w:hanging="360"/>
      </w:pPr>
      <w:rPr>
        <w:rFonts w:ascii="Arial" w:hAnsi="Arial" w:hint="default"/>
      </w:rPr>
    </w:lvl>
    <w:lvl w:ilvl="8" w:tplc="BD98FE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A301F0"/>
    <w:multiLevelType w:val="hybridMultilevel"/>
    <w:tmpl w:val="17E0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36735"/>
    <w:multiLevelType w:val="hybridMultilevel"/>
    <w:tmpl w:val="6528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4"/>
  </w:num>
  <w:num w:numId="8">
    <w:abstractNumId w:val="8"/>
  </w:num>
  <w:num w:numId="9">
    <w:abstractNumId w:val="1"/>
  </w:num>
  <w:num w:numId="10">
    <w:abstractNumId w:val="9"/>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szQwMTU2sjC3tLBQ0lEKTi0uzszPAymwrAUAPhJxvCwAAAA="/>
  </w:docVars>
  <w:rsids>
    <w:rsidRoot w:val="00951982"/>
    <w:rsid w:val="00027181"/>
    <w:rsid w:val="00240BE2"/>
    <w:rsid w:val="00297FCA"/>
    <w:rsid w:val="002C52B4"/>
    <w:rsid w:val="002F2C89"/>
    <w:rsid w:val="00351ED9"/>
    <w:rsid w:val="0042530B"/>
    <w:rsid w:val="004673A7"/>
    <w:rsid w:val="00472CE1"/>
    <w:rsid w:val="005010D7"/>
    <w:rsid w:val="00641403"/>
    <w:rsid w:val="00695757"/>
    <w:rsid w:val="006B1529"/>
    <w:rsid w:val="006F0F2F"/>
    <w:rsid w:val="007C40D1"/>
    <w:rsid w:val="008A1011"/>
    <w:rsid w:val="008F74BB"/>
    <w:rsid w:val="00951982"/>
    <w:rsid w:val="00965F2E"/>
    <w:rsid w:val="009D2A25"/>
    <w:rsid w:val="00A63005"/>
    <w:rsid w:val="00AA701E"/>
    <w:rsid w:val="00B3122B"/>
    <w:rsid w:val="00B66D90"/>
    <w:rsid w:val="00CC4BA3"/>
    <w:rsid w:val="00D04D28"/>
    <w:rsid w:val="00D06C79"/>
    <w:rsid w:val="00E16456"/>
    <w:rsid w:val="00FA52C1"/>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824C"/>
  <w15:chartTrackingRefBased/>
  <w15:docId w15:val="{F28DD6C8-A1F4-4AF3-9BCC-EF6AFF6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82"/>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2E"/>
    <w:pPr>
      <w:ind w:left="720"/>
      <w:contextualSpacing/>
    </w:pPr>
  </w:style>
  <w:style w:type="table" w:styleId="TableGrid">
    <w:name w:val="Table Grid"/>
    <w:basedOn w:val="TableNormal"/>
    <w:uiPriority w:val="39"/>
    <w:rsid w:val="0096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07510">
      <w:bodyDiv w:val="1"/>
      <w:marLeft w:val="0"/>
      <w:marRight w:val="0"/>
      <w:marTop w:val="0"/>
      <w:marBottom w:val="0"/>
      <w:divBdr>
        <w:top w:val="none" w:sz="0" w:space="0" w:color="auto"/>
        <w:left w:val="none" w:sz="0" w:space="0" w:color="auto"/>
        <w:bottom w:val="none" w:sz="0" w:space="0" w:color="auto"/>
        <w:right w:val="none" w:sz="0" w:space="0" w:color="auto"/>
      </w:divBdr>
      <w:divsChild>
        <w:div w:id="647053441">
          <w:marLeft w:val="547"/>
          <w:marRight w:val="0"/>
          <w:marTop w:val="125"/>
          <w:marBottom w:val="0"/>
          <w:divBdr>
            <w:top w:val="none" w:sz="0" w:space="0" w:color="auto"/>
            <w:left w:val="none" w:sz="0" w:space="0" w:color="auto"/>
            <w:bottom w:val="none" w:sz="0" w:space="0" w:color="auto"/>
            <w:right w:val="none" w:sz="0" w:space="0" w:color="auto"/>
          </w:divBdr>
        </w:div>
      </w:divsChild>
    </w:div>
    <w:div w:id="941183911">
      <w:bodyDiv w:val="1"/>
      <w:marLeft w:val="0"/>
      <w:marRight w:val="0"/>
      <w:marTop w:val="0"/>
      <w:marBottom w:val="0"/>
      <w:divBdr>
        <w:top w:val="none" w:sz="0" w:space="0" w:color="auto"/>
        <w:left w:val="none" w:sz="0" w:space="0" w:color="auto"/>
        <w:bottom w:val="none" w:sz="0" w:space="0" w:color="auto"/>
        <w:right w:val="none" w:sz="0" w:space="0" w:color="auto"/>
      </w:divBdr>
    </w:div>
    <w:div w:id="988512243">
      <w:bodyDiv w:val="1"/>
      <w:marLeft w:val="0"/>
      <w:marRight w:val="0"/>
      <w:marTop w:val="0"/>
      <w:marBottom w:val="0"/>
      <w:divBdr>
        <w:top w:val="none" w:sz="0" w:space="0" w:color="auto"/>
        <w:left w:val="none" w:sz="0" w:space="0" w:color="auto"/>
        <w:bottom w:val="none" w:sz="0" w:space="0" w:color="auto"/>
        <w:right w:val="none" w:sz="0" w:space="0" w:color="auto"/>
      </w:divBdr>
    </w:div>
    <w:div w:id="1296327512">
      <w:bodyDiv w:val="1"/>
      <w:marLeft w:val="0"/>
      <w:marRight w:val="0"/>
      <w:marTop w:val="0"/>
      <w:marBottom w:val="0"/>
      <w:divBdr>
        <w:top w:val="none" w:sz="0" w:space="0" w:color="auto"/>
        <w:left w:val="none" w:sz="0" w:space="0" w:color="auto"/>
        <w:bottom w:val="none" w:sz="0" w:space="0" w:color="auto"/>
        <w:right w:val="none" w:sz="0" w:space="0" w:color="auto"/>
      </w:divBdr>
      <w:divsChild>
        <w:div w:id="2118672543">
          <w:marLeft w:val="547"/>
          <w:marRight w:val="0"/>
          <w:marTop w:val="125"/>
          <w:marBottom w:val="0"/>
          <w:divBdr>
            <w:top w:val="none" w:sz="0" w:space="0" w:color="auto"/>
            <w:left w:val="none" w:sz="0" w:space="0" w:color="auto"/>
            <w:bottom w:val="none" w:sz="0" w:space="0" w:color="auto"/>
            <w:right w:val="none" w:sz="0" w:space="0" w:color="auto"/>
          </w:divBdr>
        </w:div>
      </w:divsChild>
    </w:div>
    <w:div w:id="1535777058">
      <w:bodyDiv w:val="1"/>
      <w:marLeft w:val="0"/>
      <w:marRight w:val="0"/>
      <w:marTop w:val="0"/>
      <w:marBottom w:val="0"/>
      <w:divBdr>
        <w:top w:val="none" w:sz="0" w:space="0" w:color="auto"/>
        <w:left w:val="none" w:sz="0" w:space="0" w:color="auto"/>
        <w:bottom w:val="none" w:sz="0" w:space="0" w:color="auto"/>
        <w:right w:val="none" w:sz="0" w:space="0" w:color="auto"/>
      </w:divBdr>
      <w:divsChild>
        <w:div w:id="1261063457">
          <w:marLeft w:val="547"/>
          <w:marRight w:val="0"/>
          <w:marTop w:val="62"/>
          <w:marBottom w:val="0"/>
          <w:divBdr>
            <w:top w:val="none" w:sz="0" w:space="0" w:color="auto"/>
            <w:left w:val="none" w:sz="0" w:space="0" w:color="auto"/>
            <w:bottom w:val="none" w:sz="0" w:space="0" w:color="auto"/>
            <w:right w:val="none" w:sz="0" w:space="0" w:color="auto"/>
          </w:divBdr>
        </w:div>
        <w:div w:id="251285255">
          <w:marLeft w:val="547"/>
          <w:marRight w:val="0"/>
          <w:marTop w:val="62"/>
          <w:marBottom w:val="0"/>
          <w:divBdr>
            <w:top w:val="none" w:sz="0" w:space="0" w:color="auto"/>
            <w:left w:val="none" w:sz="0" w:space="0" w:color="auto"/>
            <w:bottom w:val="none" w:sz="0" w:space="0" w:color="auto"/>
            <w:right w:val="none" w:sz="0" w:space="0" w:color="auto"/>
          </w:divBdr>
        </w:div>
      </w:divsChild>
    </w:div>
    <w:div w:id="1929343181">
      <w:bodyDiv w:val="1"/>
      <w:marLeft w:val="0"/>
      <w:marRight w:val="0"/>
      <w:marTop w:val="0"/>
      <w:marBottom w:val="0"/>
      <w:divBdr>
        <w:top w:val="none" w:sz="0" w:space="0" w:color="auto"/>
        <w:left w:val="none" w:sz="0" w:space="0" w:color="auto"/>
        <w:bottom w:val="none" w:sz="0" w:space="0" w:color="auto"/>
        <w:right w:val="none" w:sz="0" w:space="0" w:color="auto"/>
      </w:divBdr>
    </w:div>
    <w:div w:id="200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fstede-insights.com/product/compare-coun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Shum</dc:creator>
  <cp:keywords/>
  <dc:description/>
  <cp:lastModifiedBy>augky</cp:lastModifiedBy>
  <cp:revision>2</cp:revision>
  <dcterms:created xsi:type="dcterms:W3CDTF">2020-04-29T15:10:00Z</dcterms:created>
  <dcterms:modified xsi:type="dcterms:W3CDTF">2020-04-29T15:10:00Z</dcterms:modified>
</cp:coreProperties>
</file>