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5ED00" w14:textId="77777777" w:rsidR="0014007C" w:rsidRPr="0014007C" w:rsidRDefault="0014007C" w:rsidP="0014007C">
      <w:pPr>
        <w:numPr>
          <w:ilvl w:val="0"/>
          <w:numId w:val="1"/>
        </w:numPr>
        <w:spacing w:after="45" w:line="240" w:lineRule="auto"/>
        <w:ind w:left="180" w:right="180"/>
        <w:outlineLvl w:val="2"/>
        <w:rPr>
          <w:rFonts w:ascii="&amp;quot" w:eastAsia="Times New Roman" w:hAnsi="&amp;quot" w:cs="Times New Roman"/>
          <w:color w:val="555555"/>
          <w:sz w:val="19"/>
          <w:szCs w:val="19"/>
        </w:rPr>
      </w:pPr>
      <w:r w:rsidRPr="0014007C">
        <w:rPr>
          <w:rFonts w:ascii="&amp;quot" w:eastAsia="Times New Roman" w:hAnsi="&amp;quot" w:cs="Times New Roman"/>
          <w:color w:val="555555"/>
          <w:sz w:val="19"/>
          <w:szCs w:val="19"/>
        </w:rPr>
        <w:t>Name</w:t>
      </w:r>
    </w:p>
    <w:p w14:paraId="24C1DA1D" w14:textId="77777777" w:rsidR="0014007C" w:rsidRPr="0014007C" w:rsidRDefault="0014007C" w:rsidP="0014007C">
      <w:pPr>
        <w:spacing w:after="45" w:line="240" w:lineRule="auto"/>
        <w:ind w:left="180" w:right="180"/>
        <w:rPr>
          <w:rFonts w:ascii="&amp;quot" w:eastAsia="Times New Roman" w:hAnsi="&amp;quot" w:cs="Times New Roman"/>
          <w:color w:val="111111"/>
          <w:sz w:val="19"/>
          <w:szCs w:val="19"/>
        </w:rPr>
      </w:pPr>
      <w:r w:rsidRPr="0014007C">
        <w:rPr>
          <w:rFonts w:ascii="&amp;quot" w:eastAsia="Times New Roman" w:hAnsi="&amp;quot" w:cs="Times New Roman"/>
          <w:color w:val="111111"/>
          <w:sz w:val="19"/>
          <w:szCs w:val="19"/>
        </w:rPr>
        <w:t>DQ Rubric 2019</w:t>
      </w:r>
    </w:p>
    <w:p w14:paraId="3BD95E75" w14:textId="77777777" w:rsidR="0014007C" w:rsidRPr="0014007C" w:rsidRDefault="0014007C" w:rsidP="0014007C">
      <w:pPr>
        <w:numPr>
          <w:ilvl w:val="0"/>
          <w:numId w:val="1"/>
        </w:numPr>
        <w:pBdr>
          <w:top w:val="dotted" w:sz="6" w:space="2" w:color="DDDDDD"/>
        </w:pBdr>
        <w:spacing w:after="45" w:line="240" w:lineRule="auto"/>
        <w:ind w:left="180" w:right="180"/>
        <w:outlineLvl w:val="2"/>
        <w:rPr>
          <w:rFonts w:ascii="&amp;quot" w:eastAsia="Times New Roman" w:hAnsi="&amp;quot" w:cs="Times New Roman"/>
          <w:color w:val="555555"/>
          <w:sz w:val="19"/>
          <w:szCs w:val="19"/>
        </w:rPr>
      </w:pPr>
      <w:r w:rsidRPr="0014007C">
        <w:rPr>
          <w:rFonts w:ascii="&amp;quot" w:eastAsia="Times New Roman" w:hAnsi="&amp;quot" w:cs="Times New Roman"/>
          <w:color w:val="555555"/>
          <w:sz w:val="19"/>
          <w:szCs w:val="19"/>
        </w:rPr>
        <w:t>Description</w:t>
      </w:r>
    </w:p>
    <w:p w14:paraId="1D0972C4" w14:textId="77777777" w:rsidR="0014007C" w:rsidRPr="0014007C" w:rsidRDefault="0014007C" w:rsidP="0014007C">
      <w:pPr>
        <w:numPr>
          <w:ilvl w:val="0"/>
          <w:numId w:val="1"/>
        </w:numPr>
        <w:pBdr>
          <w:top w:val="dotted" w:sz="6" w:space="2" w:color="DDDDDD"/>
        </w:pBdr>
        <w:spacing w:after="45" w:line="240" w:lineRule="auto"/>
        <w:ind w:left="180" w:right="180"/>
        <w:outlineLvl w:val="2"/>
        <w:rPr>
          <w:rFonts w:ascii="&amp;quot" w:eastAsia="Times New Roman" w:hAnsi="&amp;quot" w:cs="Times New Roman"/>
          <w:color w:val="555555"/>
          <w:sz w:val="19"/>
          <w:szCs w:val="19"/>
        </w:rPr>
      </w:pPr>
      <w:r w:rsidRPr="0014007C">
        <w:rPr>
          <w:rFonts w:ascii="&amp;quot" w:eastAsia="Times New Roman" w:hAnsi="&amp;quot" w:cs="Times New Roman"/>
          <w:color w:val="555555"/>
          <w:sz w:val="19"/>
          <w:szCs w:val="19"/>
        </w:rPr>
        <w:t>Rubric Detail</w:t>
      </w:r>
    </w:p>
    <w:tbl>
      <w:tblPr>
        <w:tblW w:w="5000" w:type="pct"/>
        <w:tblCellSpacing w:w="0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2449"/>
        <w:gridCol w:w="2334"/>
        <w:gridCol w:w="2502"/>
      </w:tblGrid>
      <w:tr w:rsidR="0014007C" w:rsidRPr="0014007C" w14:paraId="248F6AED" w14:textId="77777777" w:rsidTr="0014007C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0E848EE4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0E6A7176" w14:textId="77777777" w:rsidR="0014007C" w:rsidRPr="0014007C" w:rsidRDefault="0014007C" w:rsidP="0014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 xml:space="preserve">Levels of Achievement </w:t>
            </w:r>
          </w:p>
        </w:tc>
      </w:tr>
      <w:tr w:rsidR="0014007C" w:rsidRPr="0014007C" w14:paraId="62293DFE" w14:textId="77777777" w:rsidTr="0014007C">
        <w:trPr>
          <w:tblHeader/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2D05BC46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 xml:space="preserve">Criteria 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5014896B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 xml:space="preserve">Proficient 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3EE8AC5B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 xml:space="preserve">Competent </w:t>
            </w:r>
          </w:p>
        </w:tc>
        <w:tc>
          <w:tcPr>
            <w:tcW w:w="0" w:type="auto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7F28FAC4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 xml:space="preserve">Novice </w:t>
            </w:r>
          </w:p>
        </w:tc>
      </w:tr>
      <w:tr w:rsidR="0014007C" w:rsidRPr="0014007C" w14:paraId="07A44A21" w14:textId="77777777" w:rsidTr="0014007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633C1ECD" w14:textId="77777777" w:rsidR="0014007C" w:rsidRPr="0014007C" w:rsidRDefault="0014007C" w:rsidP="0014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 xml:space="preserve">Introduction and quality of discussion’s Argument </w:t>
            </w:r>
          </w:p>
          <w:p w14:paraId="14767D09" w14:textId="77777777" w:rsidR="0014007C" w:rsidRPr="0014007C" w:rsidRDefault="0014007C" w:rsidP="0014007C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 xml:space="preserve">Weight 60.00%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20A77E97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100.00 %</w:t>
            </w:r>
          </w:p>
          <w:p w14:paraId="54B022CC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It is consistent with application in research related to its context. Clarity of ideas. Comprehensive, in-depth and wide ranging.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433D1F1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70.00 %</w:t>
            </w:r>
          </w:p>
          <w:p w14:paraId="5309B842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The topic has a partially weak association to clarity of ideas and related topic. Relevant but not comprehensive.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6EE8E2C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15.00 %</w:t>
            </w:r>
          </w:p>
          <w:p w14:paraId="78D111C9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Unable to address any part of the question and/or topic. Little relevance/some accuracy. </w:t>
            </w:r>
          </w:p>
        </w:tc>
      </w:tr>
      <w:tr w:rsidR="0014007C" w:rsidRPr="0014007C" w14:paraId="21ABC0C7" w14:textId="77777777" w:rsidTr="0014007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44BC7C13" w14:textId="77777777" w:rsidR="0014007C" w:rsidRPr="0014007C" w:rsidRDefault="0014007C" w:rsidP="0014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 xml:space="preserve">Objectivity of Tone, overall quality &amp; Review of Literature in APA 6th format within past 7 years </w:t>
            </w:r>
          </w:p>
          <w:p w14:paraId="0DF0C590" w14:textId="77777777" w:rsidR="0014007C" w:rsidRPr="0014007C" w:rsidRDefault="0014007C" w:rsidP="0014007C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 xml:space="preserve">Weight 10.00%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68D7E4ED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100.00 %</w:t>
            </w:r>
          </w:p>
          <w:p w14:paraId="3D763A1B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Tone is consistent, addressed professionally and objectively. Evidence in literature supports arguments.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7B9FE7C2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70.00 %</w:t>
            </w:r>
          </w:p>
          <w:p w14:paraId="408B0865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The tone is not consistently objective. Some observations, some supportive evidence used.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0CDDB8A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15.00 %</w:t>
            </w:r>
          </w:p>
          <w:p w14:paraId="646C1698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No objectivity in tone. No evidence of literature review provided. Lacks evidence of critical analysis, poor to no use of supportive evidence. </w:t>
            </w:r>
          </w:p>
        </w:tc>
      </w:tr>
      <w:tr w:rsidR="0014007C" w:rsidRPr="0014007C" w14:paraId="059E5503" w14:textId="77777777" w:rsidTr="0014007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550F59EC" w14:textId="77777777" w:rsidR="0014007C" w:rsidRPr="0014007C" w:rsidRDefault="0014007C" w:rsidP="0014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 xml:space="preserve">Grammar / Writing Skills </w:t>
            </w:r>
          </w:p>
          <w:p w14:paraId="48F9A573" w14:textId="77777777" w:rsidR="0014007C" w:rsidRPr="0014007C" w:rsidRDefault="0014007C" w:rsidP="0014007C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 xml:space="preserve">Weight 7.50%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2C4D0A24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100.00 %</w:t>
            </w:r>
          </w:p>
          <w:p w14:paraId="228AC6FE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Excellent mechanics, sentence structure and organization with no grammatical mistakes.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100D5CA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70.00 %</w:t>
            </w:r>
          </w:p>
          <w:p w14:paraId="58168637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Some grammatical </w:t>
            </w:r>
            <w:proofErr w:type="gramStart"/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lapses ,</w:t>
            </w:r>
            <w:proofErr w:type="gramEnd"/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uses emotional responses in lieu of relevant points.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7327D208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0.00 %</w:t>
            </w:r>
          </w:p>
          <w:p w14:paraId="59B165E1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Poor grammar, weak communication, lack of clarity. </w:t>
            </w:r>
          </w:p>
        </w:tc>
      </w:tr>
      <w:tr w:rsidR="0014007C" w:rsidRPr="0014007C" w14:paraId="187F33E5" w14:textId="77777777" w:rsidTr="0014007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263019A0" w14:textId="77777777" w:rsidR="0014007C" w:rsidRPr="0014007C" w:rsidRDefault="0014007C" w:rsidP="0014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 xml:space="preserve">Peer Reply #1 </w:t>
            </w:r>
          </w:p>
          <w:p w14:paraId="1E53D82F" w14:textId="77777777" w:rsidR="0014007C" w:rsidRPr="0014007C" w:rsidRDefault="0014007C" w:rsidP="0014007C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 xml:space="preserve">Weight 7.50%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1993A60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100.00 %</w:t>
            </w:r>
          </w:p>
          <w:p w14:paraId="3E612A4D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Demonstrates an exceptional ability to analyze and synthesize student work, asks meaningful extending questions.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0A09302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70.00 %</w:t>
            </w:r>
          </w:p>
          <w:p w14:paraId="1B346EB3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Some ability to meaningfully comment on other students work and ask meaningful questions.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5877AA1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0.00 %</w:t>
            </w:r>
          </w:p>
          <w:p w14:paraId="797855C4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No peer response </w:t>
            </w:r>
          </w:p>
        </w:tc>
      </w:tr>
      <w:tr w:rsidR="0014007C" w:rsidRPr="0014007C" w14:paraId="5EEFE4E1" w14:textId="77777777" w:rsidTr="0014007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62F69D0C" w14:textId="77777777" w:rsidR="0014007C" w:rsidRPr="0014007C" w:rsidRDefault="0014007C" w:rsidP="0014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 xml:space="preserve">Peer Reply #2 </w:t>
            </w:r>
          </w:p>
          <w:p w14:paraId="29F3D2CA" w14:textId="77777777" w:rsidR="0014007C" w:rsidRPr="0014007C" w:rsidRDefault="0014007C" w:rsidP="0014007C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 xml:space="preserve">Weight 7.50%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9EA6BC6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100.00 %</w:t>
            </w:r>
          </w:p>
          <w:p w14:paraId="01353CFC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 xml:space="preserve">Demonstrates an exceptional ability to analyze and synthesize student work, asks meaningful extending questions.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72714FE8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70.00 %</w:t>
            </w:r>
          </w:p>
          <w:p w14:paraId="0013789D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 xml:space="preserve">Some ability to meaningfully comment on other students work and ask meaningful questions.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606CB52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0.00 %</w:t>
            </w:r>
          </w:p>
          <w:p w14:paraId="4DB2C9AE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No Peer response </w:t>
            </w:r>
          </w:p>
        </w:tc>
      </w:tr>
      <w:tr w:rsidR="0014007C" w:rsidRPr="0014007C" w14:paraId="52116305" w14:textId="77777777" w:rsidTr="0014007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342C7D1B" w14:textId="77777777" w:rsidR="0014007C" w:rsidRPr="0014007C" w:rsidRDefault="0014007C" w:rsidP="0014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 xml:space="preserve">Overall APA Use </w:t>
            </w:r>
          </w:p>
          <w:p w14:paraId="29C847D5" w14:textId="77777777" w:rsidR="0014007C" w:rsidRPr="0014007C" w:rsidRDefault="0014007C" w:rsidP="0014007C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5586F"/>
                <w:sz w:val="24"/>
                <w:szCs w:val="24"/>
              </w:rPr>
              <w:t xml:space="preserve">Weight 7.50%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37873C0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100.00 %</w:t>
            </w:r>
          </w:p>
          <w:p w14:paraId="3EFD3729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Demonstrates an exceptional ability to apply 6th edition APA standards.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339F265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70.00 %</w:t>
            </w:r>
          </w:p>
          <w:p w14:paraId="3114BFA5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Some ability to </w:t>
            </w:r>
            <w:proofErr w:type="spellStart"/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</w:t>
            </w:r>
            <w:proofErr w:type="spellEnd"/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apply 6th edition APA standards. i.e. use of in-text citation, reference structure, </w:t>
            </w:r>
            <w:proofErr w:type="spellStart"/>
            <w:proofErr w:type="gramStart"/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quoting,etc</w:t>
            </w:r>
            <w:proofErr w:type="spellEnd"/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  <w:proofErr w:type="gramEnd"/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408E434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0.00 %</w:t>
            </w:r>
          </w:p>
          <w:p w14:paraId="64274866" w14:textId="77777777" w:rsidR="0014007C" w:rsidRPr="0014007C" w:rsidRDefault="0014007C" w:rsidP="0014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4007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No adherence to 6th edition APA standards. </w:t>
            </w:r>
          </w:p>
        </w:tc>
      </w:tr>
    </w:tbl>
    <w:p w14:paraId="375D765E" w14:textId="77777777" w:rsidR="00DC362F" w:rsidRDefault="00DC362F">
      <w:bookmarkStart w:id="0" w:name="_GoBack"/>
      <w:bookmarkEnd w:id="0"/>
    </w:p>
    <w:sectPr w:rsidR="00DC3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7FA4"/>
    <w:multiLevelType w:val="multilevel"/>
    <w:tmpl w:val="20C0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7C"/>
    <w:rsid w:val="0014007C"/>
    <w:rsid w:val="00DC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7F97E"/>
  <w15:chartTrackingRefBased/>
  <w15:docId w15:val="{1514837E-2AE1-4D2F-A338-1ACC148F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00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007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learfix">
    <w:name w:val="clearfix"/>
    <w:basedOn w:val="Normal"/>
    <w:rsid w:val="0014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0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98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614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48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5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49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057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582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79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193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144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006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Cruz</dc:creator>
  <cp:keywords/>
  <dc:description/>
  <cp:lastModifiedBy>Eddie Cruz</cp:lastModifiedBy>
  <cp:revision>1</cp:revision>
  <dcterms:created xsi:type="dcterms:W3CDTF">2019-10-04T13:10:00Z</dcterms:created>
  <dcterms:modified xsi:type="dcterms:W3CDTF">2019-10-04T13:13:00Z</dcterms:modified>
</cp:coreProperties>
</file>