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79A45" w14:textId="77777777" w:rsidR="00AB18E9" w:rsidRDefault="00AB18E9" w:rsidP="00AB18E9">
      <w:r>
        <w:t xml:space="preserve">A disaster of any type or size could have an impact on a business. Taking the necessary steps to build a business disaster continuity plan and encourage employees to create a family emergency plan, can reduce the impact on that business. It is important to consider how a disaster could affect employees, customers, and the workplace. How would you manage your business if access to the workplace is limited by road closures, streets are impassable, or communication is limited? </w:t>
      </w:r>
    </w:p>
    <w:p w14:paraId="53EEA645" w14:textId="77777777" w:rsidR="00AB18E9" w:rsidRDefault="00AB18E9" w:rsidP="00AB18E9">
      <w:r>
        <w:t>Businesses and their staff face a variety of hazards such as:</w:t>
      </w:r>
    </w:p>
    <w:p w14:paraId="554594F8" w14:textId="77777777" w:rsidR="00AB18E9" w:rsidRDefault="00AB18E9" w:rsidP="00AB18E9">
      <w:r>
        <w:t xml:space="preserve"> • Natural hazards like floods, hurricanes, tornadoes, and earthquakes. </w:t>
      </w:r>
    </w:p>
    <w:p w14:paraId="27C6E115" w14:textId="77777777" w:rsidR="00AB18E9" w:rsidRDefault="00AB18E9" w:rsidP="00AB18E9">
      <w:r>
        <w:t>• Health hazards such as widespread and serious illnesses like the flu.</w:t>
      </w:r>
    </w:p>
    <w:p w14:paraId="3C2EEEBC" w14:textId="77777777" w:rsidR="00AB18E9" w:rsidRDefault="00AB18E9" w:rsidP="00AB18E9">
      <w:r>
        <w:t xml:space="preserve"> • Human-caused hazards including accidents and acts of violence/terrorism. </w:t>
      </w:r>
    </w:p>
    <w:p w14:paraId="59242A1B" w14:textId="77777777" w:rsidR="00AB18E9" w:rsidRDefault="00AB18E9" w:rsidP="00AB18E9">
      <w:r>
        <w:t xml:space="preserve">• Technology-related hazards like power outages and equipment failure. </w:t>
      </w:r>
    </w:p>
    <w:p w14:paraId="79183830" w14:textId="77777777" w:rsidR="00AB18E9" w:rsidRDefault="00AB18E9" w:rsidP="00AB18E9">
      <w:r>
        <w:t xml:space="preserve">As a result, businesses generally need to do the following: </w:t>
      </w:r>
    </w:p>
    <w:p w14:paraId="2E31497F" w14:textId="77777777" w:rsidR="00AB18E9" w:rsidRDefault="00AB18E9" w:rsidP="00AB18E9">
      <w:r>
        <w:t xml:space="preserve">• Identify Risks </w:t>
      </w:r>
    </w:p>
    <w:p w14:paraId="4D771101" w14:textId="77777777" w:rsidR="00AB18E9" w:rsidRDefault="00AB18E9" w:rsidP="00AB18E9">
      <w:r>
        <w:t xml:space="preserve">• Develop A Plan </w:t>
      </w:r>
    </w:p>
    <w:p w14:paraId="45E554EA" w14:textId="77777777" w:rsidR="00AB18E9" w:rsidRDefault="00AB18E9" w:rsidP="00AB18E9">
      <w:r>
        <w:t xml:space="preserve">• </w:t>
      </w:r>
      <w:proofErr w:type="gramStart"/>
      <w:r>
        <w:t>Take Action</w:t>
      </w:r>
      <w:proofErr w:type="gramEnd"/>
    </w:p>
    <w:p w14:paraId="22C494DA" w14:textId="77777777" w:rsidR="0022786B" w:rsidRDefault="00AB18E9" w:rsidP="00AB18E9">
      <w:r>
        <w:t xml:space="preserve"> Quite often, depending on the type of business, you may need to involve Social Media, therefore, have a “Social Media” plan which has safety and preparedness messages you can share on your social media channels. </w:t>
      </w:r>
    </w:p>
    <w:p w14:paraId="43F870DB" w14:textId="77777777" w:rsidR="0022786B" w:rsidRDefault="00AB18E9" w:rsidP="00AB18E9">
      <w:r>
        <w:t>Other things to consider:</w:t>
      </w:r>
    </w:p>
    <w:p w14:paraId="1D226F38" w14:textId="77777777" w:rsidR="0022786B" w:rsidRDefault="00AB18E9" w:rsidP="00AB18E9">
      <w:r>
        <w:t xml:space="preserve"> Hurricane plans, 72 hours out, 48 hours out, 24 hours out. </w:t>
      </w:r>
    </w:p>
    <w:p w14:paraId="300AEE29" w14:textId="77777777" w:rsidR="0022786B" w:rsidRDefault="00AB18E9" w:rsidP="00AB18E9">
      <w:r>
        <w:t>Inland flooding and the inability to move</w:t>
      </w:r>
    </w:p>
    <w:p w14:paraId="1DFD0E42" w14:textId="77777777" w:rsidR="0022786B" w:rsidRDefault="00AB18E9" w:rsidP="00AB18E9">
      <w:r>
        <w:t xml:space="preserve"> Power/Generator. Do we need one? What about fuel? </w:t>
      </w:r>
    </w:p>
    <w:p w14:paraId="1EDFA003" w14:textId="77777777" w:rsidR="0022786B" w:rsidRDefault="00AB18E9" w:rsidP="00AB18E9">
      <w:r>
        <w:t>Essential staff might need to be onsite. What provisions will be necessary for their children and pets? Building construction. How well built is the structure? Is it safe in a hurricane or quake?</w:t>
      </w:r>
    </w:p>
    <w:p w14:paraId="1B4A42F1" w14:textId="77777777" w:rsidR="0022786B" w:rsidRDefault="00AB18E9" w:rsidP="00AB18E9">
      <w:r>
        <w:t xml:space="preserve"> Are we near a nuclear power plant? </w:t>
      </w:r>
    </w:p>
    <w:p w14:paraId="3BF99922" w14:textId="77777777" w:rsidR="0022786B" w:rsidRDefault="00AB18E9" w:rsidP="00AB18E9">
      <w:r>
        <w:t xml:space="preserve">Fallout is most dangerous in the first few hours after the detonation when it is giving off the highest levels of radiation. It takes time for fallout to arrive back to ground level, often more than 15 minutes for areas outside of the immediate blast damage zones. This is enough time for you to be able to prevent significant radiation exposure by following simple steps </w:t>
      </w:r>
    </w:p>
    <w:p w14:paraId="1E8D1350" w14:textId="048ECA44" w:rsidR="0022786B" w:rsidRDefault="0022786B" w:rsidP="00AB18E9">
      <w:hyperlink r:id="rId7" w:history="1">
        <w:r w:rsidRPr="002A6E25">
          <w:rPr>
            <w:rStyle w:val="Hyperlink"/>
          </w:rPr>
          <w:t>https://www.ready.gov/nuclear-explosion</w:t>
        </w:r>
      </w:hyperlink>
    </w:p>
    <w:p w14:paraId="03C24552" w14:textId="77777777" w:rsidR="004A0CA5" w:rsidRDefault="00AB18E9" w:rsidP="00AB18E9">
      <w:r>
        <w:lastRenderedPageBreak/>
        <w:t xml:space="preserve"> As you can see, there are many things to consider when building a disaster plan. In fact, most businesses have a general disaster plan, and then many specific plans that cover specific areas. For example, you don’t need a hurricane plan in Chicago Illinois, but you do in Miami Florida. </w:t>
      </w:r>
    </w:p>
    <w:p w14:paraId="02E1C783" w14:textId="77777777" w:rsidR="004A0CA5" w:rsidRDefault="00AB18E9" w:rsidP="00AB18E9">
      <w:r>
        <w:t xml:space="preserve">Assignment: </w:t>
      </w:r>
    </w:p>
    <w:p w14:paraId="2C0FFB35" w14:textId="37F645D7" w:rsidR="004A0CA5" w:rsidRDefault="00BC156D" w:rsidP="00AB18E9">
      <w:r>
        <w:t>C</w:t>
      </w:r>
      <w:r w:rsidR="00AB18E9">
        <w:t xml:space="preserve">reate and implement proper plans in most any business. Using resources, develop a disaster plan to be submitted to the board of directors of your given company. </w:t>
      </w:r>
    </w:p>
    <w:p w14:paraId="11F97489" w14:textId="77777777" w:rsidR="004A0CA5" w:rsidRDefault="00AB18E9" w:rsidP="00AB18E9">
      <w:r>
        <w:t>Deliverables.</w:t>
      </w:r>
    </w:p>
    <w:p w14:paraId="3581C3FE" w14:textId="41F53EE6" w:rsidR="005B5B31" w:rsidRDefault="00ED1046" w:rsidP="005B5B31">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 xml:space="preserve">PPT should have </w:t>
      </w:r>
      <w:r w:rsidR="006D33A3">
        <w:rPr>
          <w:rFonts w:ascii="Arial" w:hAnsi="Arial" w:cs="Arial"/>
          <w:color w:val="000000"/>
          <w:sz w:val="21"/>
          <w:szCs w:val="21"/>
        </w:rPr>
        <w:t xml:space="preserve">15 slides, </w:t>
      </w:r>
      <w:r w:rsidR="005B5B31">
        <w:rPr>
          <w:rFonts w:ascii="Arial" w:hAnsi="Arial" w:cs="Arial"/>
          <w:color w:val="000000"/>
          <w:sz w:val="21"/>
          <w:szCs w:val="21"/>
        </w:rPr>
        <w:t>keep presentations to bullet points and graphics, don't write paragraphs! If you need to explain it better, put the explanation in the presenters notes area.</w:t>
      </w:r>
    </w:p>
    <w:p w14:paraId="73AD83BC" w14:textId="4F1E0DE1" w:rsidR="004A0CA5" w:rsidRDefault="00AB18E9" w:rsidP="00AB18E9">
      <w:r>
        <w:t xml:space="preserve">• </w:t>
      </w:r>
      <w:r w:rsidR="005B5B31">
        <w:t>A</w:t>
      </w:r>
      <w:r>
        <w:t xml:space="preserve">ll references (peer-reviewed) mostly must be cited appropriately within the </w:t>
      </w:r>
    </w:p>
    <w:p w14:paraId="40534E74" w14:textId="77777777" w:rsidR="004A0CA5" w:rsidRDefault="00AB18E9" w:rsidP="00AB18E9">
      <w:r>
        <w:t xml:space="preserve"> • A minimum of 5 peer review references must be provided </w:t>
      </w:r>
    </w:p>
    <w:p w14:paraId="63569C0D" w14:textId="7DE21F1F" w:rsidR="00E03047" w:rsidRDefault="00AB18E9" w:rsidP="00AB18E9">
      <w:r>
        <w:t>• All work must adhere to APA format</w:t>
      </w:r>
      <w:r w:rsidR="005B5B31">
        <w:t>.</w:t>
      </w:r>
      <w:bookmarkStart w:id="0" w:name="_GoBack"/>
      <w:bookmarkEnd w:id="0"/>
    </w:p>
    <w:sectPr w:rsidR="00E03047" w:rsidSect="00DB508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2A99F" w14:textId="77777777" w:rsidR="00CE1115" w:rsidRDefault="00CE1115">
      <w:pPr>
        <w:spacing w:after="0" w:line="240" w:lineRule="auto"/>
      </w:pPr>
      <w:r>
        <w:separator/>
      </w:r>
    </w:p>
  </w:endnote>
  <w:endnote w:type="continuationSeparator" w:id="0">
    <w:p w14:paraId="3605157F" w14:textId="77777777" w:rsidR="00CE1115" w:rsidRDefault="00CE1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B9361" w14:textId="77777777" w:rsidR="00CE1115" w:rsidRDefault="00CE1115">
      <w:pPr>
        <w:spacing w:after="0" w:line="240" w:lineRule="auto"/>
      </w:pPr>
      <w:r>
        <w:separator/>
      </w:r>
    </w:p>
  </w:footnote>
  <w:footnote w:type="continuationSeparator" w:id="0">
    <w:p w14:paraId="3FE262B3" w14:textId="77777777" w:rsidR="00CE1115" w:rsidRDefault="00CE1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C3F37" w14:textId="77777777" w:rsidR="00DB508B" w:rsidRPr="00DB508B" w:rsidRDefault="00407BD1" w:rsidP="00DB508B">
    <w:pPr>
      <w:pStyle w:val="Header"/>
      <w:spacing w:line="480" w:lineRule="auto"/>
      <w:jc w:val="right"/>
      <w:rPr>
        <w:rFonts w:ascii="Times New Roman" w:hAnsi="Times New Roman" w:cs="Times New Roman"/>
        <w:sz w:val="24"/>
        <w:szCs w:val="24"/>
      </w:rPr>
    </w:pPr>
    <w:r w:rsidRPr="00DB508B">
      <w:rPr>
        <w:rFonts w:ascii="Times New Roman" w:hAnsi="Times New Roman" w:cs="Times New Roman"/>
        <w:sz w:val="24"/>
        <w:szCs w:val="24"/>
      </w:rPr>
      <w:t>DISASTER RECOVERY PLAN</w:t>
    </w:r>
    <w:r w:rsidRPr="00DB508B">
      <w:rPr>
        <w:rFonts w:ascii="Times New Roman" w:hAnsi="Times New Roman" w:cs="Times New Roman"/>
        <w:sz w:val="24"/>
        <w:szCs w:val="24"/>
      </w:rPr>
      <w:tab/>
    </w:r>
    <w:r w:rsidRPr="00DB508B">
      <w:rPr>
        <w:rFonts w:ascii="Times New Roman" w:hAnsi="Times New Roman" w:cs="Times New Roman"/>
        <w:sz w:val="24"/>
        <w:szCs w:val="24"/>
      </w:rPr>
      <w:tab/>
    </w:r>
    <w:sdt>
      <w:sdtPr>
        <w:rPr>
          <w:rFonts w:ascii="Times New Roman" w:hAnsi="Times New Roman" w:cs="Times New Roman"/>
          <w:sz w:val="24"/>
          <w:szCs w:val="24"/>
        </w:rPr>
        <w:id w:val="-162318294"/>
        <w:docPartObj>
          <w:docPartGallery w:val="Page Numbers (Top of Page)"/>
          <w:docPartUnique/>
        </w:docPartObj>
      </w:sdtPr>
      <w:sdtEndPr>
        <w:rPr>
          <w:noProof/>
        </w:rPr>
      </w:sdtEndPr>
      <w:sdtContent>
        <w:r w:rsidRPr="00DB508B">
          <w:rPr>
            <w:rFonts w:ascii="Times New Roman" w:hAnsi="Times New Roman" w:cs="Times New Roman"/>
            <w:sz w:val="24"/>
            <w:szCs w:val="24"/>
          </w:rPr>
          <w:fldChar w:fldCharType="begin"/>
        </w:r>
        <w:r w:rsidRPr="00DB508B">
          <w:rPr>
            <w:rFonts w:ascii="Times New Roman" w:hAnsi="Times New Roman" w:cs="Times New Roman"/>
            <w:sz w:val="24"/>
            <w:szCs w:val="24"/>
          </w:rPr>
          <w:instrText xml:space="preserve"> PAGE   \* MERGEFORMAT </w:instrText>
        </w:r>
        <w:r w:rsidRPr="00DB508B">
          <w:rPr>
            <w:rFonts w:ascii="Times New Roman" w:hAnsi="Times New Roman" w:cs="Times New Roman"/>
            <w:sz w:val="24"/>
            <w:szCs w:val="24"/>
          </w:rPr>
          <w:fldChar w:fldCharType="separate"/>
        </w:r>
        <w:r w:rsidR="001F651C">
          <w:rPr>
            <w:rFonts w:ascii="Times New Roman" w:hAnsi="Times New Roman" w:cs="Times New Roman"/>
            <w:noProof/>
            <w:sz w:val="24"/>
            <w:szCs w:val="24"/>
          </w:rPr>
          <w:t>9</w:t>
        </w:r>
        <w:r w:rsidRPr="00DB508B">
          <w:rPr>
            <w:rFonts w:ascii="Times New Roman" w:hAnsi="Times New Roman" w:cs="Times New Roman"/>
            <w:noProof/>
            <w:sz w:val="24"/>
            <w:szCs w:val="24"/>
          </w:rPr>
          <w:fldChar w:fldCharType="end"/>
        </w:r>
      </w:sdtContent>
    </w:sdt>
  </w:p>
  <w:p w14:paraId="72B206A8" w14:textId="77777777" w:rsidR="00DB508B" w:rsidRDefault="00DB5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2E07C" w14:textId="329C7269" w:rsidR="00DB508B" w:rsidRPr="00DB508B" w:rsidRDefault="00407BD1" w:rsidP="009F2799">
    <w:pPr>
      <w:pStyle w:val="Header"/>
      <w:spacing w:line="480" w:lineRule="auto"/>
      <w:rPr>
        <w:rFonts w:ascii="Times New Roman" w:hAnsi="Times New Roman" w:cs="Times New Roman"/>
        <w:sz w:val="24"/>
        <w:szCs w:val="24"/>
      </w:rPr>
    </w:pPr>
    <w:r w:rsidRPr="00DB508B">
      <w:rPr>
        <w:rFonts w:ascii="Times New Roman" w:hAnsi="Times New Roman" w:cs="Times New Roman"/>
        <w:sz w:val="24"/>
        <w:szCs w:val="24"/>
      </w:rPr>
      <w:t>DISASTER RECOVERY PLAN</w:t>
    </w:r>
    <w:r w:rsidRPr="00DB508B">
      <w:rPr>
        <w:rFonts w:ascii="Times New Roman" w:hAnsi="Times New Roman" w:cs="Times New Roman"/>
        <w:sz w:val="24"/>
        <w:szCs w:val="24"/>
      </w:rPr>
      <w:tab/>
    </w:r>
    <w:r w:rsidRPr="00DB508B">
      <w:rPr>
        <w:rFonts w:ascii="Times New Roman" w:hAnsi="Times New Roman" w:cs="Times New Roman"/>
        <w:sz w:val="24"/>
        <w:szCs w:val="24"/>
      </w:rPr>
      <w:tab/>
    </w:r>
    <w:sdt>
      <w:sdtPr>
        <w:rPr>
          <w:rFonts w:ascii="Times New Roman" w:hAnsi="Times New Roman" w:cs="Times New Roman"/>
          <w:sz w:val="24"/>
          <w:szCs w:val="24"/>
        </w:rPr>
        <w:id w:val="1685701642"/>
        <w:docPartObj>
          <w:docPartGallery w:val="Page Numbers (Top of Page)"/>
          <w:docPartUnique/>
        </w:docPartObj>
      </w:sdtPr>
      <w:sdtEndPr>
        <w:rPr>
          <w:noProof/>
        </w:rPr>
      </w:sdtEndPr>
      <w:sdtContent>
        <w:r w:rsidRPr="00DB508B">
          <w:rPr>
            <w:rFonts w:ascii="Times New Roman" w:hAnsi="Times New Roman" w:cs="Times New Roman"/>
            <w:sz w:val="24"/>
            <w:szCs w:val="24"/>
          </w:rPr>
          <w:fldChar w:fldCharType="begin"/>
        </w:r>
        <w:r w:rsidRPr="00DB508B">
          <w:rPr>
            <w:rFonts w:ascii="Times New Roman" w:hAnsi="Times New Roman" w:cs="Times New Roman"/>
            <w:sz w:val="24"/>
            <w:szCs w:val="24"/>
          </w:rPr>
          <w:instrText xml:space="preserve"> PAGE   \* MERGEFORMAT </w:instrText>
        </w:r>
        <w:r w:rsidRPr="00DB508B">
          <w:rPr>
            <w:rFonts w:ascii="Times New Roman" w:hAnsi="Times New Roman" w:cs="Times New Roman"/>
            <w:sz w:val="24"/>
            <w:szCs w:val="24"/>
          </w:rPr>
          <w:fldChar w:fldCharType="separate"/>
        </w:r>
        <w:r w:rsidR="001A357D">
          <w:rPr>
            <w:rFonts w:ascii="Times New Roman" w:hAnsi="Times New Roman" w:cs="Times New Roman"/>
            <w:noProof/>
            <w:sz w:val="24"/>
            <w:szCs w:val="24"/>
          </w:rPr>
          <w:t>1</w:t>
        </w:r>
        <w:r w:rsidRPr="00DB508B">
          <w:rPr>
            <w:rFonts w:ascii="Times New Roman" w:hAnsi="Times New Roman" w:cs="Times New Roman"/>
            <w:noProof/>
            <w:sz w:val="24"/>
            <w:szCs w:val="24"/>
          </w:rPr>
          <w:fldChar w:fldCharType="end"/>
        </w:r>
      </w:sdtContent>
    </w:sdt>
  </w:p>
  <w:p w14:paraId="3BCAB1BD" w14:textId="77777777" w:rsidR="00DB508B" w:rsidRDefault="00DB5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7B88"/>
    <w:multiLevelType w:val="hybridMultilevel"/>
    <w:tmpl w:val="E41219BA"/>
    <w:lvl w:ilvl="0" w:tplc="2EB8A2DA">
      <w:start w:val="1"/>
      <w:numFmt w:val="decimal"/>
      <w:lvlText w:val="%1."/>
      <w:lvlJc w:val="left"/>
      <w:pPr>
        <w:ind w:left="720" w:hanging="360"/>
      </w:pPr>
      <w:rPr>
        <w:rFonts w:hint="default"/>
      </w:rPr>
    </w:lvl>
    <w:lvl w:ilvl="1" w:tplc="0AD871F0" w:tentative="1">
      <w:start w:val="1"/>
      <w:numFmt w:val="lowerLetter"/>
      <w:lvlText w:val="%2."/>
      <w:lvlJc w:val="left"/>
      <w:pPr>
        <w:ind w:left="1440" w:hanging="360"/>
      </w:pPr>
    </w:lvl>
    <w:lvl w:ilvl="2" w:tplc="82A2DEFE" w:tentative="1">
      <w:start w:val="1"/>
      <w:numFmt w:val="lowerRoman"/>
      <w:lvlText w:val="%3."/>
      <w:lvlJc w:val="right"/>
      <w:pPr>
        <w:ind w:left="2160" w:hanging="180"/>
      </w:pPr>
    </w:lvl>
    <w:lvl w:ilvl="3" w:tplc="5F1ABF9C" w:tentative="1">
      <w:start w:val="1"/>
      <w:numFmt w:val="decimal"/>
      <w:lvlText w:val="%4."/>
      <w:lvlJc w:val="left"/>
      <w:pPr>
        <w:ind w:left="2880" w:hanging="360"/>
      </w:pPr>
    </w:lvl>
    <w:lvl w:ilvl="4" w:tplc="3D24E590" w:tentative="1">
      <w:start w:val="1"/>
      <w:numFmt w:val="lowerLetter"/>
      <w:lvlText w:val="%5."/>
      <w:lvlJc w:val="left"/>
      <w:pPr>
        <w:ind w:left="3600" w:hanging="360"/>
      </w:pPr>
    </w:lvl>
    <w:lvl w:ilvl="5" w:tplc="46886504" w:tentative="1">
      <w:start w:val="1"/>
      <w:numFmt w:val="lowerRoman"/>
      <w:lvlText w:val="%6."/>
      <w:lvlJc w:val="right"/>
      <w:pPr>
        <w:ind w:left="4320" w:hanging="180"/>
      </w:pPr>
    </w:lvl>
    <w:lvl w:ilvl="6" w:tplc="D862C4D4" w:tentative="1">
      <w:start w:val="1"/>
      <w:numFmt w:val="decimal"/>
      <w:lvlText w:val="%7."/>
      <w:lvlJc w:val="left"/>
      <w:pPr>
        <w:ind w:left="5040" w:hanging="360"/>
      </w:pPr>
    </w:lvl>
    <w:lvl w:ilvl="7" w:tplc="9134FC1E" w:tentative="1">
      <w:start w:val="1"/>
      <w:numFmt w:val="lowerLetter"/>
      <w:lvlText w:val="%8."/>
      <w:lvlJc w:val="left"/>
      <w:pPr>
        <w:ind w:left="5760" w:hanging="360"/>
      </w:pPr>
    </w:lvl>
    <w:lvl w:ilvl="8" w:tplc="9FAC2B5E" w:tentative="1">
      <w:start w:val="1"/>
      <w:numFmt w:val="lowerRoman"/>
      <w:lvlText w:val="%9."/>
      <w:lvlJc w:val="right"/>
      <w:pPr>
        <w:ind w:left="6480" w:hanging="180"/>
      </w:pPr>
    </w:lvl>
  </w:abstractNum>
  <w:abstractNum w:abstractNumId="1" w15:restartNumberingAfterBreak="0">
    <w:nsid w:val="19310F8E"/>
    <w:multiLevelType w:val="hybridMultilevel"/>
    <w:tmpl w:val="61E04D3A"/>
    <w:lvl w:ilvl="0" w:tplc="75A250A8">
      <w:start w:val="1"/>
      <w:numFmt w:val="decimal"/>
      <w:lvlText w:val="%1."/>
      <w:lvlJc w:val="left"/>
      <w:pPr>
        <w:ind w:left="720" w:hanging="360"/>
      </w:pPr>
      <w:rPr>
        <w:rFonts w:hint="default"/>
      </w:rPr>
    </w:lvl>
    <w:lvl w:ilvl="1" w:tplc="93CEEE58" w:tentative="1">
      <w:start w:val="1"/>
      <w:numFmt w:val="lowerLetter"/>
      <w:lvlText w:val="%2."/>
      <w:lvlJc w:val="left"/>
      <w:pPr>
        <w:ind w:left="1440" w:hanging="360"/>
      </w:pPr>
    </w:lvl>
    <w:lvl w:ilvl="2" w:tplc="531CEC0E" w:tentative="1">
      <w:start w:val="1"/>
      <w:numFmt w:val="lowerRoman"/>
      <w:lvlText w:val="%3."/>
      <w:lvlJc w:val="right"/>
      <w:pPr>
        <w:ind w:left="2160" w:hanging="180"/>
      </w:pPr>
    </w:lvl>
    <w:lvl w:ilvl="3" w:tplc="9DB6C9FA" w:tentative="1">
      <w:start w:val="1"/>
      <w:numFmt w:val="decimal"/>
      <w:lvlText w:val="%4."/>
      <w:lvlJc w:val="left"/>
      <w:pPr>
        <w:ind w:left="2880" w:hanging="360"/>
      </w:pPr>
    </w:lvl>
    <w:lvl w:ilvl="4" w:tplc="0A1C1556" w:tentative="1">
      <w:start w:val="1"/>
      <w:numFmt w:val="lowerLetter"/>
      <w:lvlText w:val="%5."/>
      <w:lvlJc w:val="left"/>
      <w:pPr>
        <w:ind w:left="3600" w:hanging="360"/>
      </w:pPr>
    </w:lvl>
    <w:lvl w:ilvl="5" w:tplc="03844B52" w:tentative="1">
      <w:start w:val="1"/>
      <w:numFmt w:val="lowerRoman"/>
      <w:lvlText w:val="%6."/>
      <w:lvlJc w:val="right"/>
      <w:pPr>
        <w:ind w:left="4320" w:hanging="180"/>
      </w:pPr>
    </w:lvl>
    <w:lvl w:ilvl="6" w:tplc="12E40E34" w:tentative="1">
      <w:start w:val="1"/>
      <w:numFmt w:val="decimal"/>
      <w:lvlText w:val="%7."/>
      <w:lvlJc w:val="left"/>
      <w:pPr>
        <w:ind w:left="5040" w:hanging="360"/>
      </w:pPr>
    </w:lvl>
    <w:lvl w:ilvl="7" w:tplc="212A9C4A" w:tentative="1">
      <w:start w:val="1"/>
      <w:numFmt w:val="lowerLetter"/>
      <w:lvlText w:val="%8."/>
      <w:lvlJc w:val="left"/>
      <w:pPr>
        <w:ind w:left="5760" w:hanging="360"/>
      </w:pPr>
    </w:lvl>
    <w:lvl w:ilvl="8" w:tplc="2E32A402" w:tentative="1">
      <w:start w:val="1"/>
      <w:numFmt w:val="lowerRoman"/>
      <w:lvlText w:val="%9."/>
      <w:lvlJc w:val="right"/>
      <w:pPr>
        <w:ind w:left="6480" w:hanging="180"/>
      </w:pPr>
    </w:lvl>
  </w:abstractNum>
  <w:abstractNum w:abstractNumId="2" w15:restartNumberingAfterBreak="0">
    <w:nsid w:val="5C8231E9"/>
    <w:multiLevelType w:val="hybridMultilevel"/>
    <w:tmpl w:val="0BE80B64"/>
    <w:lvl w:ilvl="0" w:tplc="C3005D5E">
      <w:start w:val="1"/>
      <w:numFmt w:val="bullet"/>
      <w:lvlText w:val=""/>
      <w:lvlJc w:val="left"/>
      <w:pPr>
        <w:ind w:left="720" w:hanging="360"/>
      </w:pPr>
      <w:rPr>
        <w:rFonts w:ascii="Symbol" w:hAnsi="Symbol" w:hint="default"/>
      </w:rPr>
    </w:lvl>
    <w:lvl w:ilvl="1" w:tplc="71544636" w:tentative="1">
      <w:start w:val="1"/>
      <w:numFmt w:val="lowerLetter"/>
      <w:lvlText w:val="%2."/>
      <w:lvlJc w:val="left"/>
      <w:pPr>
        <w:ind w:left="1440" w:hanging="360"/>
      </w:pPr>
    </w:lvl>
    <w:lvl w:ilvl="2" w:tplc="05B06FC8" w:tentative="1">
      <w:start w:val="1"/>
      <w:numFmt w:val="lowerRoman"/>
      <w:lvlText w:val="%3."/>
      <w:lvlJc w:val="right"/>
      <w:pPr>
        <w:ind w:left="2160" w:hanging="180"/>
      </w:pPr>
    </w:lvl>
    <w:lvl w:ilvl="3" w:tplc="C0784344" w:tentative="1">
      <w:start w:val="1"/>
      <w:numFmt w:val="decimal"/>
      <w:lvlText w:val="%4."/>
      <w:lvlJc w:val="left"/>
      <w:pPr>
        <w:ind w:left="2880" w:hanging="360"/>
      </w:pPr>
    </w:lvl>
    <w:lvl w:ilvl="4" w:tplc="1832BFAC" w:tentative="1">
      <w:start w:val="1"/>
      <w:numFmt w:val="lowerLetter"/>
      <w:lvlText w:val="%5."/>
      <w:lvlJc w:val="left"/>
      <w:pPr>
        <w:ind w:left="3600" w:hanging="360"/>
      </w:pPr>
    </w:lvl>
    <w:lvl w:ilvl="5" w:tplc="E3968ABC" w:tentative="1">
      <w:start w:val="1"/>
      <w:numFmt w:val="lowerRoman"/>
      <w:lvlText w:val="%6."/>
      <w:lvlJc w:val="right"/>
      <w:pPr>
        <w:ind w:left="4320" w:hanging="180"/>
      </w:pPr>
    </w:lvl>
    <w:lvl w:ilvl="6" w:tplc="F4D651C2" w:tentative="1">
      <w:start w:val="1"/>
      <w:numFmt w:val="decimal"/>
      <w:lvlText w:val="%7."/>
      <w:lvlJc w:val="left"/>
      <w:pPr>
        <w:ind w:left="5040" w:hanging="360"/>
      </w:pPr>
    </w:lvl>
    <w:lvl w:ilvl="7" w:tplc="F29CE12A" w:tentative="1">
      <w:start w:val="1"/>
      <w:numFmt w:val="lowerLetter"/>
      <w:lvlText w:val="%8."/>
      <w:lvlJc w:val="left"/>
      <w:pPr>
        <w:ind w:left="5760" w:hanging="360"/>
      </w:pPr>
    </w:lvl>
    <w:lvl w:ilvl="8" w:tplc="AF0E252A"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3D53"/>
    <w:rsid w:val="000607D0"/>
    <w:rsid w:val="000A4338"/>
    <w:rsid w:val="001948A0"/>
    <w:rsid w:val="001A357D"/>
    <w:rsid w:val="001F651C"/>
    <w:rsid w:val="0022149A"/>
    <w:rsid w:val="0022786B"/>
    <w:rsid w:val="0026231D"/>
    <w:rsid w:val="00267324"/>
    <w:rsid w:val="002D259A"/>
    <w:rsid w:val="002F78CE"/>
    <w:rsid w:val="00336FC9"/>
    <w:rsid w:val="003A5C75"/>
    <w:rsid w:val="003B1F8E"/>
    <w:rsid w:val="00407BD1"/>
    <w:rsid w:val="004633AE"/>
    <w:rsid w:val="00485A52"/>
    <w:rsid w:val="004A0CA5"/>
    <w:rsid w:val="004D6135"/>
    <w:rsid w:val="005603BD"/>
    <w:rsid w:val="0058379E"/>
    <w:rsid w:val="005B4546"/>
    <w:rsid w:val="005B5B31"/>
    <w:rsid w:val="005C77A5"/>
    <w:rsid w:val="005D56F7"/>
    <w:rsid w:val="00637C47"/>
    <w:rsid w:val="0064657E"/>
    <w:rsid w:val="00652C35"/>
    <w:rsid w:val="00673E73"/>
    <w:rsid w:val="00677203"/>
    <w:rsid w:val="00684479"/>
    <w:rsid w:val="006A156D"/>
    <w:rsid w:val="006D33A3"/>
    <w:rsid w:val="006F17F4"/>
    <w:rsid w:val="00734744"/>
    <w:rsid w:val="00744517"/>
    <w:rsid w:val="007636AE"/>
    <w:rsid w:val="007D402E"/>
    <w:rsid w:val="00813B80"/>
    <w:rsid w:val="00820611"/>
    <w:rsid w:val="008534FD"/>
    <w:rsid w:val="00896284"/>
    <w:rsid w:val="008A0B11"/>
    <w:rsid w:val="008E08FF"/>
    <w:rsid w:val="00993D53"/>
    <w:rsid w:val="009A0C48"/>
    <w:rsid w:val="009A38C1"/>
    <w:rsid w:val="009C4EA9"/>
    <w:rsid w:val="009E3849"/>
    <w:rsid w:val="009F2799"/>
    <w:rsid w:val="009F362A"/>
    <w:rsid w:val="009F7DD7"/>
    <w:rsid w:val="00A60227"/>
    <w:rsid w:val="00AB18E9"/>
    <w:rsid w:val="00AB1D15"/>
    <w:rsid w:val="00AF29D4"/>
    <w:rsid w:val="00B063DE"/>
    <w:rsid w:val="00B302C0"/>
    <w:rsid w:val="00B74A8E"/>
    <w:rsid w:val="00BA4988"/>
    <w:rsid w:val="00BC156D"/>
    <w:rsid w:val="00C04CAA"/>
    <w:rsid w:val="00C35146"/>
    <w:rsid w:val="00CC1415"/>
    <w:rsid w:val="00CC4419"/>
    <w:rsid w:val="00CD0412"/>
    <w:rsid w:val="00CE1115"/>
    <w:rsid w:val="00D14647"/>
    <w:rsid w:val="00D33E64"/>
    <w:rsid w:val="00D40A41"/>
    <w:rsid w:val="00D711B5"/>
    <w:rsid w:val="00D715AF"/>
    <w:rsid w:val="00DB508B"/>
    <w:rsid w:val="00DC227D"/>
    <w:rsid w:val="00DE4ABF"/>
    <w:rsid w:val="00E03047"/>
    <w:rsid w:val="00E4477A"/>
    <w:rsid w:val="00E67EDC"/>
    <w:rsid w:val="00E716BF"/>
    <w:rsid w:val="00E7600F"/>
    <w:rsid w:val="00ED1046"/>
    <w:rsid w:val="00EE5AC8"/>
    <w:rsid w:val="00F316BF"/>
    <w:rsid w:val="00F36891"/>
    <w:rsid w:val="00F55856"/>
    <w:rsid w:val="00FE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487C"/>
  <w15:docId w15:val="{C117E3A0-78D9-447B-AD0A-8B3C710B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047"/>
    <w:pPr>
      <w:ind w:left="720"/>
      <w:contextualSpacing/>
    </w:pPr>
  </w:style>
  <w:style w:type="paragraph" w:styleId="Header">
    <w:name w:val="header"/>
    <w:basedOn w:val="Normal"/>
    <w:link w:val="HeaderChar"/>
    <w:uiPriority w:val="99"/>
    <w:unhideWhenUsed/>
    <w:rsid w:val="00DB5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8B"/>
  </w:style>
  <w:style w:type="paragraph" w:styleId="Footer">
    <w:name w:val="footer"/>
    <w:basedOn w:val="Normal"/>
    <w:link w:val="FooterChar"/>
    <w:uiPriority w:val="99"/>
    <w:unhideWhenUsed/>
    <w:rsid w:val="00DB5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8B"/>
  </w:style>
  <w:style w:type="character" w:styleId="Hyperlink">
    <w:name w:val="Hyperlink"/>
    <w:basedOn w:val="DefaultParagraphFont"/>
    <w:uiPriority w:val="99"/>
    <w:unhideWhenUsed/>
    <w:rsid w:val="0022786B"/>
    <w:rPr>
      <w:color w:val="0000FF" w:themeColor="hyperlink"/>
      <w:u w:val="single"/>
    </w:rPr>
  </w:style>
  <w:style w:type="character" w:styleId="UnresolvedMention">
    <w:name w:val="Unresolved Mention"/>
    <w:basedOn w:val="DefaultParagraphFont"/>
    <w:uiPriority w:val="99"/>
    <w:semiHidden/>
    <w:unhideWhenUsed/>
    <w:rsid w:val="0022786B"/>
    <w:rPr>
      <w:color w:val="605E5C"/>
      <w:shd w:val="clear" w:color="auto" w:fill="E1DFDD"/>
    </w:rPr>
  </w:style>
  <w:style w:type="paragraph" w:styleId="NormalWeb">
    <w:name w:val="Normal (Web)"/>
    <w:basedOn w:val="Normal"/>
    <w:uiPriority w:val="99"/>
    <w:unhideWhenUsed/>
    <w:rsid w:val="005B5B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00726">
      <w:bodyDiv w:val="1"/>
      <w:marLeft w:val="0"/>
      <w:marRight w:val="0"/>
      <w:marTop w:val="0"/>
      <w:marBottom w:val="0"/>
      <w:divBdr>
        <w:top w:val="none" w:sz="0" w:space="0" w:color="auto"/>
        <w:left w:val="none" w:sz="0" w:space="0" w:color="auto"/>
        <w:bottom w:val="none" w:sz="0" w:space="0" w:color="auto"/>
        <w:right w:val="none" w:sz="0" w:space="0" w:color="auto"/>
      </w:divBdr>
    </w:div>
    <w:div w:id="1178153195">
      <w:bodyDiv w:val="1"/>
      <w:marLeft w:val="0"/>
      <w:marRight w:val="0"/>
      <w:marTop w:val="0"/>
      <w:marBottom w:val="0"/>
      <w:divBdr>
        <w:top w:val="none" w:sz="0" w:space="0" w:color="auto"/>
        <w:left w:val="none" w:sz="0" w:space="0" w:color="auto"/>
        <w:bottom w:val="none" w:sz="0" w:space="0" w:color="auto"/>
        <w:right w:val="none" w:sz="0" w:space="0" w:color="auto"/>
      </w:divBdr>
    </w:div>
    <w:div w:id="186747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ady.gov/nuclear-explo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Arshia Shaik</cp:lastModifiedBy>
  <cp:revision>24</cp:revision>
  <dcterms:created xsi:type="dcterms:W3CDTF">2020-02-22T22:06:00Z</dcterms:created>
  <dcterms:modified xsi:type="dcterms:W3CDTF">2020-02-28T01:11:00Z</dcterms:modified>
</cp:coreProperties>
</file>