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74348" w14:textId="5CA3032B" w:rsidR="00F8091F" w:rsidRPr="00C93874" w:rsidRDefault="000600D9" w:rsidP="0070386D">
      <w:pPr>
        <w:spacing w:after="0" w:line="240" w:lineRule="auto"/>
        <w:jc w:val="center"/>
        <w:rPr>
          <w:rFonts w:ascii="Calibri" w:eastAsia="Times New Roman" w:hAnsi="Calibri" w:cs="Calibri"/>
          <w:b/>
          <w:sz w:val="20"/>
          <w:szCs w:val="20"/>
        </w:rPr>
      </w:pPr>
      <w:bookmarkStart w:id="0" w:name="_GoBack"/>
      <w:bookmarkEnd w:id="0"/>
      <w:r>
        <w:rPr>
          <w:rFonts w:ascii="Calibri" w:eastAsia="Times New Roman" w:hAnsi="Calibri" w:cs="Calibri"/>
          <w:b/>
          <w:sz w:val="20"/>
          <w:szCs w:val="20"/>
        </w:rPr>
        <w:t xml:space="preserve">Case Analysis: </w:t>
      </w:r>
      <w:r w:rsidR="00B577FA" w:rsidRPr="00B577FA">
        <w:rPr>
          <w:rFonts w:ascii="Calibri" w:eastAsia="Times New Roman" w:hAnsi="Calibri" w:cs="Calibri"/>
          <w:b/>
          <w:sz w:val="20"/>
          <w:szCs w:val="20"/>
        </w:rPr>
        <w:t>Governance and Sustainability at NIKE (A)</w:t>
      </w:r>
    </w:p>
    <w:p w14:paraId="6B61CD0A" w14:textId="77777777" w:rsidR="00004E41" w:rsidRPr="00C93874" w:rsidRDefault="00004E41" w:rsidP="0070386D">
      <w:pPr>
        <w:spacing w:after="0" w:line="240" w:lineRule="auto"/>
        <w:jc w:val="center"/>
        <w:rPr>
          <w:rFonts w:ascii="Calibri" w:eastAsia="Times New Roman" w:hAnsi="Calibri" w:cs="Calibri"/>
          <w:b/>
          <w:sz w:val="20"/>
          <w:szCs w:val="20"/>
        </w:rPr>
      </w:pPr>
    </w:p>
    <w:p w14:paraId="54CD015D" w14:textId="50302DBE" w:rsidR="00F8091F" w:rsidRPr="00C93874" w:rsidRDefault="00C635B0" w:rsidP="00846CD7">
      <w:pPr>
        <w:spacing w:after="120" w:line="240" w:lineRule="auto"/>
        <w:rPr>
          <w:rFonts w:ascii="Calibri" w:eastAsia="Times New Roman" w:hAnsi="Calibri" w:cs="Calibri"/>
          <w:b/>
          <w:color w:val="C00000"/>
          <w:sz w:val="20"/>
          <w:szCs w:val="20"/>
        </w:rPr>
      </w:pPr>
      <w:r w:rsidRPr="00C93874">
        <w:rPr>
          <w:rFonts w:ascii="Calibri" w:eastAsia="Times New Roman" w:hAnsi="Calibri" w:cs="Calibri"/>
          <w:b/>
          <w:color w:val="C00000"/>
          <w:sz w:val="20"/>
          <w:szCs w:val="20"/>
        </w:rPr>
        <w:t>Assignment Description</w:t>
      </w:r>
    </w:p>
    <w:p w14:paraId="16F78D40" w14:textId="12F60E9B" w:rsidR="006219C8" w:rsidRDefault="005E4C3E" w:rsidP="006219C8">
      <w:pPr>
        <w:spacing w:after="0" w:line="240" w:lineRule="auto"/>
        <w:rPr>
          <w:rFonts w:cs="Angsana New"/>
          <w:sz w:val="20"/>
          <w:szCs w:val="20"/>
          <w:lang w:eastAsia="it-IT"/>
        </w:rPr>
      </w:pPr>
      <w:r w:rsidRPr="00C93874">
        <w:rPr>
          <w:rFonts w:ascii="Calibri" w:hAnsi="Calibri" w:cs="Times New Roman"/>
          <w:sz w:val="20"/>
          <w:szCs w:val="20"/>
        </w:rPr>
        <w:t>In this assignment, you will conduct</w:t>
      </w:r>
      <w:r w:rsidR="00A46784" w:rsidRPr="00C93874">
        <w:rPr>
          <w:rFonts w:ascii="Calibri" w:hAnsi="Calibri" w:cs="Times New Roman"/>
          <w:sz w:val="20"/>
          <w:szCs w:val="20"/>
        </w:rPr>
        <w:t xml:space="preserve"> </w:t>
      </w:r>
      <w:r w:rsidR="00856A1E" w:rsidRPr="00C93874">
        <w:rPr>
          <w:rFonts w:ascii="Calibri" w:hAnsi="Calibri" w:cs="Times New Roman"/>
          <w:sz w:val="20"/>
          <w:szCs w:val="20"/>
        </w:rPr>
        <w:t xml:space="preserve">a </w:t>
      </w:r>
      <w:r w:rsidR="006219C8">
        <w:rPr>
          <w:rFonts w:ascii="Calibri" w:hAnsi="Calibri" w:cs="Times New Roman"/>
          <w:sz w:val="20"/>
          <w:szCs w:val="20"/>
        </w:rPr>
        <w:t xml:space="preserve">written </w:t>
      </w:r>
      <w:r w:rsidR="00856A1E" w:rsidRPr="00C93874">
        <w:rPr>
          <w:rFonts w:ascii="Calibri" w:hAnsi="Calibri" w:cs="Times New Roman"/>
          <w:sz w:val="20"/>
          <w:szCs w:val="20"/>
        </w:rPr>
        <w:t>case</w:t>
      </w:r>
      <w:r w:rsidR="00A46784" w:rsidRPr="00C93874">
        <w:rPr>
          <w:rFonts w:ascii="Calibri" w:hAnsi="Calibri" w:cs="Times New Roman"/>
          <w:sz w:val="20"/>
          <w:szCs w:val="20"/>
        </w:rPr>
        <w:t xml:space="preserve"> analysis related to corporate social responsibility (CSR). </w:t>
      </w:r>
      <w:r w:rsidR="006219C8">
        <w:rPr>
          <w:rFonts w:ascii="Calibri" w:hAnsi="Calibri" w:cs="Times New Roman"/>
          <w:sz w:val="20"/>
          <w:szCs w:val="20"/>
        </w:rPr>
        <w:t>You will</w:t>
      </w:r>
      <w:r w:rsidR="00A46784" w:rsidRPr="00C93874">
        <w:rPr>
          <w:rFonts w:ascii="Calibri" w:hAnsi="Calibri" w:cs="Times New Roman"/>
          <w:sz w:val="20"/>
          <w:szCs w:val="20"/>
        </w:rPr>
        <w:t xml:space="preserve"> analyze </w:t>
      </w:r>
      <w:r w:rsidR="00B577FA">
        <w:rPr>
          <w:rFonts w:ascii="Calibri" w:hAnsi="Calibri" w:cs="Times New Roman"/>
          <w:sz w:val="20"/>
          <w:szCs w:val="20"/>
        </w:rPr>
        <w:t xml:space="preserve">NIKE’s </w:t>
      </w:r>
      <w:r w:rsidR="00A46784" w:rsidRPr="00C93874">
        <w:rPr>
          <w:rFonts w:ascii="Calibri" w:hAnsi="Calibri" w:cs="Times New Roman"/>
          <w:sz w:val="20"/>
          <w:szCs w:val="20"/>
        </w:rPr>
        <w:t xml:space="preserve">business model and </w:t>
      </w:r>
      <w:r w:rsidR="00C30F04" w:rsidRPr="00C93874">
        <w:rPr>
          <w:rFonts w:ascii="Calibri" w:hAnsi="Calibri" w:cs="Times New Roman"/>
          <w:sz w:val="20"/>
          <w:szCs w:val="20"/>
        </w:rPr>
        <w:t>competitive</w:t>
      </w:r>
      <w:r w:rsidR="00A46784" w:rsidRPr="00C93874">
        <w:rPr>
          <w:rFonts w:ascii="Calibri" w:hAnsi="Calibri" w:cs="Times New Roman"/>
          <w:sz w:val="20"/>
          <w:szCs w:val="20"/>
        </w:rPr>
        <w:t xml:space="preserve"> advantage</w:t>
      </w:r>
      <w:r w:rsidR="006219C8">
        <w:rPr>
          <w:rFonts w:ascii="Calibri" w:hAnsi="Calibri" w:cs="Times New Roman"/>
          <w:sz w:val="20"/>
          <w:szCs w:val="20"/>
        </w:rPr>
        <w:t xml:space="preserve"> and </w:t>
      </w:r>
      <w:r w:rsidR="00A46784" w:rsidRPr="00C93874">
        <w:rPr>
          <w:rFonts w:ascii="Calibri" w:hAnsi="Calibri" w:cs="Times New Roman"/>
          <w:sz w:val="20"/>
          <w:szCs w:val="20"/>
        </w:rPr>
        <w:t>provide insights into challenges and opportunities for the sustainability of the company.</w:t>
      </w:r>
      <w:r w:rsidR="00846CD7">
        <w:rPr>
          <w:rFonts w:ascii="Calibri" w:hAnsi="Calibri" w:cs="Times New Roman"/>
          <w:sz w:val="20"/>
          <w:szCs w:val="20"/>
        </w:rPr>
        <w:t xml:space="preserve"> The goal is to demonstrate your ability to evaluate how </w:t>
      </w:r>
      <w:r w:rsidR="00846CD7" w:rsidRPr="00846CD7">
        <w:rPr>
          <w:rFonts w:cs="Angsana New"/>
          <w:sz w:val="20"/>
          <w:szCs w:val="20"/>
          <w:lang w:eastAsia="it-IT"/>
        </w:rPr>
        <w:t xml:space="preserve">corporate social responsibility </w:t>
      </w:r>
      <w:r w:rsidR="00846CD7">
        <w:rPr>
          <w:rFonts w:cs="Angsana New"/>
          <w:sz w:val="20"/>
          <w:szCs w:val="20"/>
          <w:lang w:eastAsia="it-IT"/>
        </w:rPr>
        <w:t>strategies</w:t>
      </w:r>
      <w:r w:rsidR="00846CD7" w:rsidRPr="00846CD7">
        <w:rPr>
          <w:rFonts w:cs="Angsana New"/>
          <w:sz w:val="20"/>
          <w:szCs w:val="20"/>
          <w:lang w:eastAsia="it-IT"/>
        </w:rPr>
        <w:t xml:space="preserve"> </w:t>
      </w:r>
      <w:r w:rsidR="00846CD7">
        <w:rPr>
          <w:rFonts w:cs="Angsana New"/>
          <w:sz w:val="20"/>
          <w:szCs w:val="20"/>
          <w:lang w:eastAsia="it-IT"/>
        </w:rPr>
        <w:t>contribute</w:t>
      </w:r>
      <w:r w:rsidR="00846CD7" w:rsidRPr="00846CD7">
        <w:rPr>
          <w:rFonts w:cs="Angsana New"/>
          <w:sz w:val="20"/>
          <w:szCs w:val="20"/>
          <w:lang w:eastAsia="it-IT"/>
        </w:rPr>
        <w:t xml:space="preserve"> to </w:t>
      </w:r>
      <w:r w:rsidR="00846CD7">
        <w:rPr>
          <w:rFonts w:cs="Angsana New"/>
          <w:sz w:val="20"/>
          <w:szCs w:val="20"/>
          <w:lang w:eastAsia="it-IT"/>
        </w:rPr>
        <w:t xml:space="preserve">a company’s </w:t>
      </w:r>
      <w:r w:rsidR="00846CD7" w:rsidRPr="00846CD7">
        <w:rPr>
          <w:rFonts w:cs="Angsana New"/>
          <w:sz w:val="20"/>
          <w:szCs w:val="20"/>
          <w:lang w:eastAsia="it-IT"/>
        </w:rPr>
        <w:t>financial success.</w:t>
      </w:r>
      <w:r w:rsidR="006219C8">
        <w:rPr>
          <w:rFonts w:cs="Angsana New"/>
          <w:sz w:val="20"/>
          <w:szCs w:val="20"/>
          <w:lang w:eastAsia="it-IT"/>
        </w:rPr>
        <w:t xml:space="preserve"> </w:t>
      </w:r>
    </w:p>
    <w:p w14:paraId="260E0BF2" w14:textId="77777777" w:rsidR="006219C8" w:rsidRDefault="006219C8" w:rsidP="006219C8">
      <w:pPr>
        <w:spacing w:after="0" w:line="240" w:lineRule="auto"/>
        <w:rPr>
          <w:rFonts w:cs="Angsana New"/>
          <w:sz w:val="20"/>
          <w:szCs w:val="20"/>
          <w:lang w:eastAsia="it-IT"/>
        </w:rPr>
      </w:pPr>
    </w:p>
    <w:p w14:paraId="65414D03" w14:textId="4743C049" w:rsidR="006219C8" w:rsidRPr="006219C8" w:rsidRDefault="006219C8" w:rsidP="006219C8">
      <w:pPr>
        <w:spacing w:after="120" w:line="240" w:lineRule="auto"/>
        <w:rPr>
          <w:rFonts w:ascii="Calibri" w:eastAsia="Times New Roman" w:hAnsi="Calibri" w:cs="Calibri"/>
          <w:b/>
          <w:color w:val="C00000"/>
          <w:sz w:val="20"/>
          <w:szCs w:val="20"/>
        </w:rPr>
      </w:pPr>
      <w:r w:rsidRPr="006219C8">
        <w:rPr>
          <w:rFonts w:ascii="Calibri" w:eastAsia="Times New Roman" w:hAnsi="Calibri" w:cs="Calibri"/>
          <w:b/>
          <w:color w:val="C00000"/>
          <w:sz w:val="20"/>
          <w:szCs w:val="20"/>
        </w:rPr>
        <w:t xml:space="preserve">Course Outcomes </w:t>
      </w:r>
    </w:p>
    <w:p w14:paraId="5223BC77" w14:textId="15346AF2" w:rsidR="00846CD7" w:rsidRPr="006219C8" w:rsidRDefault="006219C8" w:rsidP="006219C8">
      <w:pPr>
        <w:spacing w:after="0" w:line="240" w:lineRule="auto"/>
        <w:rPr>
          <w:rFonts w:ascii="Calibri" w:hAnsi="Calibri" w:cs="Times New Roman"/>
          <w:sz w:val="20"/>
          <w:szCs w:val="20"/>
        </w:rPr>
      </w:pPr>
      <w:r w:rsidRPr="006219C8">
        <w:rPr>
          <w:rFonts w:ascii="Calibri" w:hAnsi="Calibri" w:cs="Times New Roman"/>
          <w:sz w:val="20"/>
          <w:szCs w:val="20"/>
        </w:rPr>
        <w:t>This project covers the following course learning outcomes:</w:t>
      </w:r>
    </w:p>
    <w:p w14:paraId="46DDE01C" w14:textId="77777777" w:rsidR="006219C8" w:rsidRPr="006219C8" w:rsidRDefault="006219C8" w:rsidP="006219C8">
      <w:pPr>
        <w:pStyle w:val="Default"/>
        <w:numPr>
          <w:ilvl w:val="0"/>
          <w:numId w:val="30"/>
        </w:numPr>
        <w:jc w:val="both"/>
        <w:rPr>
          <w:rFonts w:cs="Times New Roman"/>
          <w:color w:val="auto"/>
          <w:sz w:val="20"/>
          <w:szCs w:val="20"/>
        </w:rPr>
      </w:pPr>
      <w:r w:rsidRPr="006219C8">
        <w:rPr>
          <w:rFonts w:cs="Times New Roman"/>
          <w:color w:val="auto"/>
          <w:sz w:val="20"/>
          <w:szCs w:val="20"/>
        </w:rPr>
        <w:t>Apply analytical frameworks and techniques to diagnose the firm’s competitive position and core competencies, assess alternative plans of action, and predict the consequences of specific decision options.</w:t>
      </w:r>
    </w:p>
    <w:p w14:paraId="48EB754D" w14:textId="77777777" w:rsidR="006219C8" w:rsidRPr="006219C8" w:rsidRDefault="006219C8" w:rsidP="006219C8">
      <w:pPr>
        <w:pStyle w:val="a8"/>
        <w:numPr>
          <w:ilvl w:val="0"/>
          <w:numId w:val="30"/>
        </w:numPr>
        <w:contextualSpacing/>
        <w:rPr>
          <w:rFonts w:eastAsiaTheme="minorHAnsi"/>
          <w:sz w:val="20"/>
          <w:szCs w:val="20"/>
        </w:rPr>
      </w:pPr>
      <w:r w:rsidRPr="006219C8">
        <w:rPr>
          <w:rFonts w:eastAsiaTheme="minorHAnsi"/>
          <w:sz w:val="20"/>
          <w:szCs w:val="20"/>
        </w:rPr>
        <w:t>Enhance the ability to communicate concisely and persuasively both orally and in writing.</w:t>
      </w:r>
    </w:p>
    <w:p w14:paraId="097AFF2C" w14:textId="7BC4C59C" w:rsidR="00D921BF" w:rsidRPr="006219C8" w:rsidRDefault="00D921BF" w:rsidP="00D921BF">
      <w:pPr>
        <w:pStyle w:val="Default"/>
        <w:jc w:val="both"/>
        <w:rPr>
          <w:rFonts w:cs="Times New Roman"/>
          <w:color w:val="auto"/>
          <w:sz w:val="20"/>
          <w:szCs w:val="20"/>
        </w:rPr>
      </w:pPr>
    </w:p>
    <w:p w14:paraId="68BDE56E" w14:textId="50DE1278" w:rsidR="003859A1" w:rsidRPr="00C93874" w:rsidRDefault="00A46784" w:rsidP="0070386D">
      <w:pPr>
        <w:spacing w:after="0" w:line="240" w:lineRule="auto"/>
        <w:rPr>
          <w:rFonts w:ascii="Calibri" w:eastAsia="Times New Roman" w:hAnsi="Calibri" w:cs="Calibri"/>
          <w:sz w:val="20"/>
          <w:szCs w:val="20"/>
        </w:rPr>
      </w:pPr>
      <w:r w:rsidRPr="00C93874">
        <w:rPr>
          <w:rFonts w:ascii="Calibri" w:hAnsi="Calibri" w:cs="Times New Roman"/>
          <w:sz w:val="20"/>
          <w:szCs w:val="20"/>
        </w:rPr>
        <w:t>For this specific assignment</w:t>
      </w:r>
      <w:r w:rsidR="00C30F04" w:rsidRPr="00C93874">
        <w:rPr>
          <w:rFonts w:ascii="Calibri" w:hAnsi="Calibri" w:cs="Times New Roman"/>
          <w:sz w:val="20"/>
          <w:szCs w:val="20"/>
        </w:rPr>
        <w:t xml:space="preserve">, </w:t>
      </w:r>
      <w:r w:rsidRPr="00C93874">
        <w:rPr>
          <w:rFonts w:ascii="Calibri" w:hAnsi="Calibri" w:cs="Times New Roman"/>
          <w:sz w:val="20"/>
          <w:szCs w:val="20"/>
        </w:rPr>
        <w:t>r</w:t>
      </w:r>
      <w:r w:rsidR="003859A1" w:rsidRPr="00C93874">
        <w:rPr>
          <w:rFonts w:ascii="Calibri" w:eastAsia="Times New Roman" w:hAnsi="Calibri" w:cs="Calibri"/>
          <w:sz w:val="20"/>
          <w:szCs w:val="20"/>
        </w:rPr>
        <w:t>ead the Case "</w:t>
      </w:r>
      <w:r w:rsidR="00B577FA" w:rsidRPr="00B577FA">
        <w:rPr>
          <w:rFonts w:ascii="Calibri" w:eastAsia="Times New Roman" w:hAnsi="Calibri" w:cs="Calibri"/>
          <w:sz w:val="20"/>
          <w:szCs w:val="20"/>
        </w:rPr>
        <w:t>Governance and Sustainability at NIKE (A)</w:t>
      </w:r>
      <w:r w:rsidRPr="00C93874">
        <w:rPr>
          <w:rFonts w:ascii="Calibri" w:eastAsia="Times New Roman" w:hAnsi="Calibri" w:cs="Calibri"/>
          <w:sz w:val="20"/>
          <w:szCs w:val="20"/>
        </w:rPr>
        <w:t xml:space="preserve">". </w:t>
      </w:r>
      <w:r w:rsidR="003859A1" w:rsidRPr="00C93874">
        <w:rPr>
          <w:rFonts w:ascii="Calibri" w:eastAsia="Times New Roman" w:hAnsi="Calibri" w:cs="Calibri"/>
          <w:sz w:val="20"/>
          <w:szCs w:val="20"/>
        </w:rPr>
        <w:t>Then respond to the questio</w:t>
      </w:r>
      <w:r w:rsidR="0070386D" w:rsidRPr="00C93874">
        <w:rPr>
          <w:rFonts w:ascii="Calibri" w:eastAsia="Times New Roman" w:hAnsi="Calibri" w:cs="Calibri"/>
          <w:sz w:val="20"/>
          <w:szCs w:val="20"/>
        </w:rPr>
        <w:t>ns below and submit your paper</w:t>
      </w:r>
      <w:r w:rsidR="006219C8">
        <w:rPr>
          <w:rFonts w:ascii="Calibri" w:eastAsia="Times New Roman" w:hAnsi="Calibri" w:cs="Calibri"/>
          <w:sz w:val="20"/>
          <w:szCs w:val="20"/>
        </w:rPr>
        <w:t xml:space="preserve"> through Turnitin</w:t>
      </w:r>
      <w:r w:rsidR="0070386D" w:rsidRPr="00C93874">
        <w:rPr>
          <w:rFonts w:ascii="Calibri" w:eastAsia="Times New Roman" w:hAnsi="Calibri" w:cs="Calibri"/>
          <w:sz w:val="20"/>
          <w:szCs w:val="20"/>
        </w:rPr>
        <w:t>.</w:t>
      </w:r>
    </w:p>
    <w:p w14:paraId="50B2BBC4" w14:textId="6124969B" w:rsidR="00203BF8" w:rsidRPr="00C93874" w:rsidRDefault="00203BF8" w:rsidP="00203BF8">
      <w:pPr>
        <w:pStyle w:val="a8"/>
        <w:numPr>
          <w:ilvl w:val="0"/>
          <w:numId w:val="25"/>
        </w:numPr>
        <w:rPr>
          <w:rFonts w:cs="Calibri"/>
          <w:sz w:val="20"/>
          <w:szCs w:val="20"/>
        </w:rPr>
      </w:pPr>
      <w:r>
        <w:rPr>
          <w:rFonts w:cs="Calibri"/>
          <w:sz w:val="20"/>
          <w:szCs w:val="20"/>
        </w:rPr>
        <w:t>D</w:t>
      </w:r>
      <w:r w:rsidRPr="00C93874">
        <w:rPr>
          <w:rFonts w:cs="Calibri"/>
          <w:sz w:val="20"/>
          <w:szCs w:val="20"/>
        </w:rPr>
        <w:t xml:space="preserve">oes </w:t>
      </w:r>
      <w:r w:rsidR="00B577FA">
        <w:rPr>
          <w:rFonts w:cs="Calibri"/>
          <w:sz w:val="20"/>
          <w:szCs w:val="20"/>
        </w:rPr>
        <w:t>NIKE’s</w:t>
      </w:r>
      <w:r w:rsidRPr="00C93874">
        <w:rPr>
          <w:rFonts w:cs="Calibri"/>
          <w:sz w:val="20"/>
          <w:szCs w:val="20"/>
        </w:rPr>
        <w:t xml:space="preserve"> dedication to corporate social responsibility contribute to its competitive advantage?</w:t>
      </w:r>
      <w:r>
        <w:rPr>
          <w:rFonts w:cs="Calibri"/>
          <w:sz w:val="20"/>
          <w:szCs w:val="20"/>
        </w:rPr>
        <w:t xml:space="preserve"> How? Explain.</w:t>
      </w:r>
    </w:p>
    <w:p w14:paraId="51AE246A" w14:textId="75D4A649" w:rsidR="00000E2F" w:rsidRPr="003974B0" w:rsidRDefault="003974B0" w:rsidP="003974B0">
      <w:pPr>
        <w:pStyle w:val="a8"/>
        <w:numPr>
          <w:ilvl w:val="0"/>
          <w:numId w:val="25"/>
        </w:numPr>
        <w:rPr>
          <w:rFonts w:cs="Calibri"/>
          <w:sz w:val="20"/>
          <w:szCs w:val="20"/>
        </w:rPr>
      </w:pPr>
      <w:r>
        <w:rPr>
          <w:rFonts w:cs="Calibri"/>
          <w:sz w:val="20"/>
          <w:szCs w:val="20"/>
        </w:rPr>
        <w:t>Which ethical standards (</w:t>
      </w:r>
      <w:r w:rsidRPr="003974B0">
        <w:rPr>
          <w:rFonts w:cs="Calibri"/>
          <w:sz w:val="20"/>
          <w:szCs w:val="20"/>
        </w:rPr>
        <w:t>norms, principles, and</w:t>
      </w:r>
      <w:r>
        <w:rPr>
          <w:rFonts w:cs="Calibri"/>
          <w:sz w:val="20"/>
          <w:szCs w:val="20"/>
        </w:rPr>
        <w:t xml:space="preserve"> </w:t>
      </w:r>
      <w:r w:rsidRPr="003974B0">
        <w:rPr>
          <w:rFonts w:cs="Calibri"/>
          <w:sz w:val="20"/>
          <w:szCs w:val="20"/>
        </w:rPr>
        <w:t>Ideal</w:t>
      </w:r>
      <w:r>
        <w:rPr>
          <w:rFonts w:cs="Calibri"/>
          <w:sz w:val="20"/>
          <w:szCs w:val="20"/>
        </w:rPr>
        <w:t>s</w:t>
      </w:r>
      <w:r w:rsidRPr="003974B0">
        <w:rPr>
          <w:rFonts w:cs="Calibri"/>
          <w:sz w:val="20"/>
          <w:szCs w:val="20"/>
        </w:rPr>
        <w:t xml:space="preserve">) are </w:t>
      </w:r>
      <w:r w:rsidR="001F5EC9" w:rsidRPr="003974B0">
        <w:rPr>
          <w:rFonts w:cs="Calibri"/>
          <w:sz w:val="20"/>
          <w:szCs w:val="20"/>
        </w:rPr>
        <w:t xml:space="preserve">at </w:t>
      </w:r>
      <w:r w:rsidR="00000E2F" w:rsidRPr="003974B0">
        <w:rPr>
          <w:rFonts w:cs="Calibri"/>
          <w:sz w:val="20"/>
          <w:szCs w:val="20"/>
        </w:rPr>
        <w:t xml:space="preserve">the basis </w:t>
      </w:r>
      <w:r w:rsidR="001F5EC9" w:rsidRPr="003974B0">
        <w:rPr>
          <w:rFonts w:cs="Calibri"/>
          <w:sz w:val="20"/>
          <w:szCs w:val="20"/>
        </w:rPr>
        <w:t xml:space="preserve">of </w:t>
      </w:r>
      <w:r w:rsidR="00B577FA">
        <w:rPr>
          <w:rFonts w:cs="Calibri"/>
          <w:sz w:val="20"/>
          <w:szCs w:val="20"/>
        </w:rPr>
        <w:t xml:space="preserve">NIKE’s </w:t>
      </w:r>
      <w:r w:rsidR="00000E2F" w:rsidRPr="003974B0">
        <w:rPr>
          <w:rFonts w:cs="Calibri"/>
          <w:sz w:val="20"/>
          <w:szCs w:val="20"/>
        </w:rPr>
        <w:t>mission and its corporate social responsibility initiat</w:t>
      </w:r>
      <w:r w:rsidR="00931728" w:rsidRPr="003974B0">
        <w:rPr>
          <w:rFonts w:cs="Calibri"/>
          <w:sz w:val="20"/>
          <w:szCs w:val="20"/>
        </w:rPr>
        <w:t>ives? Explain.</w:t>
      </w:r>
    </w:p>
    <w:p w14:paraId="34D05F6B" w14:textId="77777777" w:rsidR="00F10828" w:rsidRDefault="003859A1" w:rsidP="00F10828">
      <w:pPr>
        <w:pStyle w:val="a8"/>
        <w:numPr>
          <w:ilvl w:val="0"/>
          <w:numId w:val="25"/>
        </w:numPr>
        <w:rPr>
          <w:rFonts w:cs="Calibri"/>
          <w:sz w:val="20"/>
          <w:szCs w:val="20"/>
        </w:rPr>
      </w:pPr>
      <w:r w:rsidRPr="00C93874">
        <w:rPr>
          <w:rFonts w:cs="Calibri"/>
          <w:sz w:val="20"/>
          <w:szCs w:val="20"/>
        </w:rPr>
        <w:t xml:space="preserve">Who are </w:t>
      </w:r>
      <w:r w:rsidR="00B577FA">
        <w:rPr>
          <w:rFonts w:cs="Calibri"/>
          <w:sz w:val="20"/>
          <w:szCs w:val="20"/>
        </w:rPr>
        <w:t xml:space="preserve">NIKE’s </w:t>
      </w:r>
      <w:r w:rsidRPr="00C93874">
        <w:rPr>
          <w:rFonts w:cs="Calibri"/>
          <w:sz w:val="20"/>
          <w:szCs w:val="20"/>
        </w:rPr>
        <w:t>stakeholders</w:t>
      </w:r>
      <w:r w:rsidR="00A25AF0">
        <w:rPr>
          <w:rFonts w:cs="Calibri"/>
          <w:sz w:val="20"/>
          <w:szCs w:val="20"/>
        </w:rPr>
        <w:t xml:space="preserve">?  For each stakeholder, identify their stakeholder relationship and why you assigned that relationship to that stakeholder.  </w:t>
      </w:r>
    </w:p>
    <w:p w14:paraId="33BDF6F0" w14:textId="38E94F4F" w:rsidR="00F10828" w:rsidRPr="00F10828" w:rsidRDefault="00F10828" w:rsidP="00F10828">
      <w:pPr>
        <w:pStyle w:val="a8"/>
        <w:numPr>
          <w:ilvl w:val="0"/>
          <w:numId w:val="25"/>
        </w:numPr>
        <w:rPr>
          <w:rFonts w:cs="Calibri"/>
          <w:sz w:val="20"/>
          <w:szCs w:val="20"/>
        </w:rPr>
      </w:pPr>
      <w:r w:rsidRPr="00F10828">
        <w:rPr>
          <w:rFonts w:cs="Calibri"/>
          <w:sz w:val="20"/>
          <w:szCs w:val="20"/>
        </w:rPr>
        <w:t xml:space="preserve">Should Nike revisit its commitment to Road to Zero? Would you lower the water targets or find the resources elsewhere? What would you recommend if you were in Jones's position? In </w:t>
      </w:r>
      <w:proofErr w:type="spellStart"/>
      <w:r w:rsidRPr="00F10828">
        <w:rPr>
          <w:rFonts w:cs="Calibri"/>
          <w:sz w:val="20"/>
          <w:szCs w:val="20"/>
        </w:rPr>
        <w:t>Sprunk’s</w:t>
      </w:r>
      <w:proofErr w:type="spellEnd"/>
      <w:r w:rsidRPr="00F10828">
        <w:rPr>
          <w:rFonts w:cs="Calibri"/>
          <w:sz w:val="20"/>
          <w:szCs w:val="20"/>
        </w:rPr>
        <w:t xml:space="preserve"> position?</w:t>
      </w:r>
    </w:p>
    <w:p w14:paraId="6B9D23F6" w14:textId="19B73699" w:rsidR="00203BF8" w:rsidRPr="00F10828" w:rsidRDefault="00F10828" w:rsidP="00F10828">
      <w:pPr>
        <w:pStyle w:val="a8"/>
        <w:numPr>
          <w:ilvl w:val="0"/>
          <w:numId w:val="25"/>
        </w:numPr>
        <w:rPr>
          <w:rFonts w:cs="Calibri"/>
          <w:sz w:val="20"/>
          <w:szCs w:val="20"/>
        </w:rPr>
      </w:pPr>
      <w:r w:rsidRPr="00F10828">
        <w:rPr>
          <w:rFonts w:cs="Calibri"/>
          <w:sz w:val="20"/>
          <w:szCs w:val="20"/>
        </w:rPr>
        <w:t>How would you evaluate the steps senior leadership has taken to integrate corporate responsibility and sustainability into the business?</w:t>
      </w:r>
    </w:p>
    <w:p w14:paraId="061C3400" w14:textId="77777777" w:rsidR="00931728" w:rsidRDefault="00931728" w:rsidP="0070386D">
      <w:pPr>
        <w:pStyle w:val="Default"/>
        <w:jc w:val="both"/>
        <w:rPr>
          <w:rFonts w:cs="Angsana New"/>
          <w:sz w:val="20"/>
          <w:szCs w:val="20"/>
          <w:lang w:eastAsia="it-IT"/>
        </w:rPr>
      </w:pPr>
    </w:p>
    <w:p w14:paraId="4F238751" w14:textId="77777777" w:rsidR="003A5BF6" w:rsidRPr="00C93874" w:rsidRDefault="003A5BF6" w:rsidP="0070386D">
      <w:pPr>
        <w:pStyle w:val="Default"/>
        <w:jc w:val="both"/>
        <w:rPr>
          <w:rFonts w:cs="Angsana New"/>
          <w:sz w:val="20"/>
          <w:szCs w:val="20"/>
          <w:lang w:eastAsia="it-IT"/>
        </w:rPr>
      </w:pPr>
    </w:p>
    <w:p w14:paraId="6D45375E" w14:textId="77777777" w:rsidR="00C635B0" w:rsidRPr="00C93874" w:rsidRDefault="00C635B0" w:rsidP="0070386D">
      <w:pPr>
        <w:pStyle w:val="Default"/>
        <w:jc w:val="both"/>
        <w:rPr>
          <w:rFonts w:cs="Angsana New"/>
          <w:b/>
          <w:sz w:val="20"/>
          <w:szCs w:val="20"/>
          <w:lang w:eastAsia="it-IT"/>
        </w:rPr>
      </w:pPr>
      <w:r w:rsidRPr="00C93874">
        <w:rPr>
          <w:rFonts w:cs="Angsana New"/>
          <w:b/>
          <w:sz w:val="20"/>
          <w:szCs w:val="20"/>
          <w:lang w:eastAsia="it-IT"/>
        </w:rPr>
        <w:t>Format/Submission Information</w:t>
      </w:r>
    </w:p>
    <w:p w14:paraId="30545BF4" w14:textId="31747423" w:rsidR="00C635B0" w:rsidRPr="00C93874" w:rsidRDefault="00C635B0" w:rsidP="001F7426">
      <w:pPr>
        <w:pStyle w:val="Default"/>
        <w:rPr>
          <w:rFonts w:cs="Angsana New"/>
          <w:color w:val="auto"/>
          <w:sz w:val="20"/>
          <w:szCs w:val="20"/>
        </w:rPr>
      </w:pPr>
      <w:r w:rsidRPr="00C93874">
        <w:rPr>
          <w:rFonts w:cs="Angsana New"/>
          <w:sz w:val="20"/>
          <w:szCs w:val="20"/>
          <w:lang w:eastAsia="it-IT"/>
        </w:rPr>
        <w:t xml:space="preserve">The written case analysis will be submitted as a </w:t>
      </w:r>
      <w:proofErr w:type="spellStart"/>
      <w:r w:rsidRPr="00C93874">
        <w:rPr>
          <w:rFonts w:cs="Angsana New"/>
          <w:sz w:val="20"/>
          <w:szCs w:val="20"/>
          <w:lang w:eastAsia="it-IT"/>
        </w:rPr>
        <w:t>TurnitIn</w:t>
      </w:r>
      <w:proofErr w:type="spellEnd"/>
      <w:r w:rsidRPr="00C93874">
        <w:rPr>
          <w:rFonts w:cs="Angsana New"/>
          <w:sz w:val="20"/>
          <w:szCs w:val="20"/>
          <w:lang w:eastAsia="it-IT"/>
        </w:rPr>
        <w:t xml:space="preserve"> assignment. Write-ups should be approx. 1500 words, in addition to exhibits. Please also use exhibits and charts as necessary to support your analysis. </w:t>
      </w:r>
    </w:p>
    <w:p w14:paraId="34049EFF" w14:textId="77777777" w:rsidR="00C635B0" w:rsidRPr="00C93874" w:rsidRDefault="00C635B0" w:rsidP="00A27056">
      <w:pPr>
        <w:spacing w:after="0" w:line="240" w:lineRule="auto"/>
        <w:rPr>
          <w:rFonts w:ascii="Calibri" w:eastAsia="Times New Roman" w:hAnsi="Calibri" w:cs="Calibri"/>
          <w:sz w:val="20"/>
          <w:szCs w:val="20"/>
        </w:rPr>
      </w:pPr>
    </w:p>
    <w:p w14:paraId="3EE21298" w14:textId="500D1E74" w:rsidR="00741C87" w:rsidRPr="00C93874" w:rsidRDefault="00965F5F" w:rsidP="00C635B0">
      <w:pPr>
        <w:spacing w:after="0" w:line="240" w:lineRule="auto"/>
        <w:jc w:val="center"/>
        <w:rPr>
          <w:rFonts w:ascii="Calibri" w:hAnsi="Calibri"/>
          <w:b/>
          <w:color w:val="C00000"/>
          <w:sz w:val="20"/>
          <w:szCs w:val="20"/>
        </w:rPr>
      </w:pPr>
      <w:r w:rsidRPr="00C93874">
        <w:rPr>
          <w:rFonts w:ascii="Calibri" w:hAnsi="Calibri"/>
          <w:sz w:val="20"/>
          <w:szCs w:val="20"/>
        </w:rPr>
        <w:br w:type="page"/>
      </w:r>
      <w:r w:rsidR="00C635B0" w:rsidRPr="00C93874">
        <w:rPr>
          <w:rFonts w:ascii="Calibri" w:hAnsi="Calibri"/>
          <w:b/>
          <w:color w:val="C00000"/>
          <w:sz w:val="20"/>
          <w:szCs w:val="20"/>
        </w:rPr>
        <w:lastRenderedPageBreak/>
        <w:t>Written Case Analysis Rubric</w:t>
      </w:r>
    </w:p>
    <w:p w14:paraId="55169F15" w14:textId="22561F96" w:rsidR="00965F5F" w:rsidRPr="00C93874" w:rsidRDefault="00965F5F" w:rsidP="00BC364F">
      <w:pPr>
        <w:spacing w:after="0" w:line="240" w:lineRule="auto"/>
        <w:rPr>
          <w:rFonts w:ascii="Calibri" w:hAnsi="Calibri"/>
          <w:b/>
          <w:sz w:val="20"/>
          <w:szCs w:val="20"/>
        </w:rPr>
      </w:pPr>
    </w:p>
    <w:tbl>
      <w:tblPr>
        <w:tblW w:w="5583"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5"/>
        <w:gridCol w:w="2015"/>
        <w:gridCol w:w="2080"/>
        <w:gridCol w:w="1883"/>
        <w:gridCol w:w="1996"/>
        <w:gridCol w:w="451"/>
      </w:tblGrid>
      <w:tr w:rsidR="00D47E2E" w:rsidRPr="00C93874" w14:paraId="756E4064" w14:textId="77777777" w:rsidTr="00D47E2E">
        <w:trPr>
          <w:trHeight w:val="260"/>
        </w:trPr>
        <w:tc>
          <w:tcPr>
            <w:tcW w:w="965" w:type="pct"/>
            <w:shd w:val="clear" w:color="auto" w:fill="auto"/>
            <w:noWrap/>
            <w:hideMark/>
          </w:tcPr>
          <w:p w14:paraId="061F92CF" w14:textId="77777777" w:rsidR="006F13CE" w:rsidRPr="00C93874" w:rsidRDefault="006F13CE" w:rsidP="0070386D">
            <w:pPr>
              <w:spacing w:after="0" w:line="240" w:lineRule="auto"/>
              <w:rPr>
                <w:rFonts w:ascii="Calibri" w:eastAsia="Times New Roman" w:hAnsi="Calibri" w:cs="Times New Roman"/>
                <w:sz w:val="16"/>
                <w:szCs w:val="18"/>
              </w:rPr>
            </w:pPr>
          </w:p>
        </w:tc>
        <w:tc>
          <w:tcPr>
            <w:tcW w:w="965" w:type="pct"/>
            <w:shd w:val="clear" w:color="auto" w:fill="auto"/>
            <w:noWrap/>
            <w:vAlign w:val="center"/>
            <w:hideMark/>
          </w:tcPr>
          <w:p w14:paraId="044FD350" w14:textId="77777777" w:rsidR="006F13CE" w:rsidRPr="00C93874" w:rsidRDefault="006F13CE" w:rsidP="0070386D">
            <w:pPr>
              <w:spacing w:after="0" w:line="240" w:lineRule="auto"/>
              <w:jc w:val="center"/>
              <w:rPr>
                <w:rFonts w:ascii="Calibri" w:eastAsia="Times New Roman" w:hAnsi="Calibri" w:cs="Times New Roman"/>
                <w:b/>
                <w:bCs/>
                <w:color w:val="000000"/>
                <w:sz w:val="16"/>
                <w:szCs w:val="18"/>
              </w:rPr>
            </w:pPr>
            <w:r w:rsidRPr="00C93874">
              <w:rPr>
                <w:rFonts w:ascii="Calibri" w:eastAsia="Times New Roman" w:hAnsi="Calibri" w:cs="Times New Roman"/>
                <w:b/>
                <w:bCs/>
                <w:color w:val="000000"/>
                <w:sz w:val="16"/>
                <w:szCs w:val="18"/>
              </w:rPr>
              <w:t>Above Standards=4</w:t>
            </w:r>
          </w:p>
        </w:tc>
        <w:tc>
          <w:tcPr>
            <w:tcW w:w="996" w:type="pct"/>
            <w:shd w:val="clear" w:color="auto" w:fill="auto"/>
            <w:noWrap/>
            <w:vAlign w:val="center"/>
            <w:hideMark/>
          </w:tcPr>
          <w:p w14:paraId="056A5BD0" w14:textId="77777777" w:rsidR="006F13CE" w:rsidRPr="00C93874" w:rsidRDefault="006F13CE" w:rsidP="0070386D">
            <w:pPr>
              <w:spacing w:after="0" w:line="240" w:lineRule="auto"/>
              <w:jc w:val="center"/>
              <w:rPr>
                <w:rFonts w:ascii="Calibri" w:eastAsia="Times New Roman" w:hAnsi="Calibri" w:cs="Times New Roman"/>
                <w:b/>
                <w:bCs/>
                <w:color w:val="000000"/>
                <w:sz w:val="16"/>
                <w:szCs w:val="18"/>
              </w:rPr>
            </w:pPr>
            <w:r w:rsidRPr="00C93874">
              <w:rPr>
                <w:rFonts w:ascii="Calibri" w:eastAsia="Times New Roman" w:hAnsi="Calibri" w:cs="Times New Roman"/>
                <w:b/>
                <w:bCs/>
                <w:color w:val="000000"/>
                <w:sz w:val="16"/>
                <w:szCs w:val="18"/>
              </w:rPr>
              <w:t>Meets Standards=3</w:t>
            </w:r>
          </w:p>
        </w:tc>
        <w:tc>
          <w:tcPr>
            <w:tcW w:w="902" w:type="pct"/>
            <w:shd w:val="clear" w:color="auto" w:fill="auto"/>
            <w:noWrap/>
            <w:vAlign w:val="center"/>
            <w:hideMark/>
          </w:tcPr>
          <w:p w14:paraId="5C50F36F" w14:textId="77777777" w:rsidR="006F13CE" w:rsidRPr="00C93874" w:rsidRDefault="006F13CE" w:rsidP="0070386D">
            <w:pPr>
              <w:spacing w:after="0" w:line="240" w:lineRule="auto"/>
              <w:jc w:val="center"/>
              <w:rPr>
                <w:rFonts w:ascii="Calibri" w:eastAsia="Times New Roman" w:hAnsi="Calibri" w:cs="Times New Roman"/>
                <w:b/>
                <w:bCs/>
                <w:color w:val="000000"/>
                <w:sz w:val="16"/>
                <w:szCs w:val="18"/>
              </w:rPr>
            </w:pPr>
            <w:r w:rsidRPr="00C93874">
              <w:rPr>
                <w:rFonts w:ascii="Calibri" w:eastAsia="Times New Roman" w:hAnsi="Calibri" w:cs="Times New Roman"/>
                <w:b/>
                <w:bCs/>
                <w:color w:val="000000"/>
                <w:sz w:val="16"/>
                <w:szCs w:val="18"/>
              </w:rPr>
              <w:t>Approaching Standards=2</w:t>
            </w:r>
          </w:p>
        </w:tc>
        <w:tc>
          <w:tcPr>
            <w:tcW w:w="956" w:type="pct"/>
            <w:shd w:val="clear" w:color="auto" w:fill="auto"/>
            <w:noWrap/>
            <w:vAlign w:val="center"/>
            <w:hideMark/>
          </w:tcPr>
          <w:p w14:paraId="2897BDFF" w14:textId="77777777" w:rsidR="006F13CE" w:rsidRPr="00C93874" w:rsidRDefault="006F13CE" w:rsidP="0070386D">
            <w:pPr>
              <w:spacing w:after="0" w:line="240" w:lineRule="auto"/>
              <w:jc w:val="center"/>
              <w:rPr>
                <w:rFonts w:ascii="Calibri" w:eastAsia="Times New Roman" w:hAnsi="Calibri" w:cs="Times New Roman"/>
                <w:b/>
                <w:bCs/>
                <w:color w:val="000000"/>
                <w:sz w:val="16"/>
                <w:szCs w:val="18"/>
              </w:rPr>
            </w:pPr>
            <w:r w:rsidRPr="00C93874">
              <w:rPr>
                <w:rFonts w:ascii="Calibri" w:eastAsia="Times New Roman" w:hAnsi="Calibri" w:cs="Times New Roman"/>
                <w:b/>
                <w:bCs/>
                <w:color w:val="000000"/>
                <w:sz w:val="16"/>
                <w:szCs w:val="18"/>
              </w:rPr>
              <w:t>Below Standards=1</w:t>
            </w:r>
          </w:p>
        </w:tc>
        <w:tc>
          <w:tcPr>
            <w:tcW w:w="216" w:type="pct"/>
            <w:shd w:val="clear" w:color="auto" w:fill="auto"/>
            <w:vAlign w:val="center"/>
            <w:hideMark/>
          </w:tcPr>
          <w:p w14:paraId="60609CDA" w14:textId="197FAF3C" w:rsidR="006F13CE" w:rsidRPr="00C93874" w:rsidRDefault="006F13CE" w:rsidP="0070386D">
            <w:pPr>
              <w:spacing w:after="0" w:line="240" w:lineRule="auto"/>
              <w:jc w:val="center"/>
              <w:rPr>
                <w:rFonts w:ascii="Calibri" w:eastAsia="Times New Roman" w:hAnsi="Calibri" w:cs="Times New Roman"/>
                <w:b/>
                <w:bCs/>
                <w:color w:val="000000"/>
                <w:sz w:val="16"/>
                <w:szCs w:val="18"/>
              </w:rPr>
            </w:pPr>
            <w:r w:rsidRPr="00C93874">
              <w:rPr>
                <w:rFonts w:ascii="Calibri" w:eastAsia="Times New Roman" w:hAnsi="Calibri" w:cs="Times New Roman"/>
                <w:b/>
                <w:bCs/>
                <w:color w:val="000000"/>
                <w:sz w:val="16"/>
                <w:szCs w:val="18"/>
              </w:rPr>
              <w:t xml:space="preserve">   %</w:t>
            </w:r>
          </w:p>
        </w:tc>
      </w:tr>
      <w:tr w:rsidR="00203BF8" w:rsidRPr="00C93874" w14:paraId="3A7E096A" w14:textId="77777777" w:rsidTr="00D47E2E">
        <w:trPr>
          <w:trHeight w:val="1250"/>
        </w:trPr>
        <w:tc>
          <w:tcPr>
            <w:tcW w:w="965" w:type="pct"/>
            <w:shd w:val="clear" w:color="auto" w:fill="auto"/>
          </w:tcPr>
          <w:p w14:paraId="42CF0F9F" w14:textId="10F04E27" w:rsidR="00203BF8" w:rsidRPr="00046785" w:rsidRDefault="00203BF8" w:rsidP="00203BF8">
            <w:pPr>
              <w:spacing w:after="0" w:line="240" w:lineRule="auto"/>
              <w:rPr>
                <w:rFonts w:ascii="Calibri" w:hAnsi="Calibri"/>
                <w:b/>
                <w:bCs/>
                <w:color w:val="C00000"/>
                <w:sz w:val="16"/>
                <w:szCs w:val="18"/>
              </w:rPr>
            </w:pPr>
            <w:proofErr w:type="spellStart"/>
            <w:r w:rsidRPr="00046785">
              <w:rPr>
                <w:rFonts w:ascii="Calibri" w:hAnsi="Calibri"/>
                <w:b/>
                <w:bCs/>
                <w:color w:val="C00000"/>
                <w:sz w:val="16"/>
                <w:szCs w:val="18"/>
              </w:rPr>
              <w:t>Analyse</w:t>
            </w:r>
            <w:proofErr w:type="spellEnd"/>
            <w:r w:rsidRPr="00046785">
              <w:rPr>
                <w:rFonts w:ascii="Calibri" w:hAnsi="Calibri"/>
                <w:b/>
                <w:bCs/>
                <w:color w:val="C00000"/>
                <w:sz w:val="16"/>
                <w:szCs w:val="18"/>
              </w:rPr>
              <w:t xml:space="preserve"> and discuss the impact of CSR initiatives to improve competitive advantage</w:t>
            </w:r>
          </w:p>
          <w:p w14:paraId="625FAFFA" w14:textId="6AC298E2" w:rsidR="00203BF8" w:rsidRPr="00046785" w:rsidRDefault="00203BF8" w:rsidP="00B577FA">
            <w:pPr>
              <w:spacing w:after="0" w:line="240" w:lineRule="auto"/>
              <w:rPr>
                <w:rFonts w:ascii="Calibri" w:hAnsi="Calibri"/>
                <w:b/>
                <w:bCs/>
                <w:i/>
                <w:color w:val="000000"/>
                <w:sz w:val="16"/>
                <w:szCs w:val="18"/>
              </w:rPr>
            </w:pPr>
            <w:r w:rsidRPr="004F782A">
              <w:rPr>
                <w:rFonts w:ascii="Calibri" w:hAnsi="Calibri"/>
                <w:b/>
                <w:bCs/>
                <w:i/>
                <w:color w:val="000000"/>
                <w:sz w:val="16"/>
                <w:szCs w:val="18"/>
              </w:rPr>
              <w:t xml:space="preserve">Does </w:t>
            </w:r>
            <w:r w:rsidR="00B577FA">
              <w:rPr>
                <w:rFonts w:ascii="Calibri" w:hAnsi="Calibri"/>
                <w:b/>
                <w:bCs/>
                <w:i/>
                <w:color w:val="000000"/>
                <w:sz w:val="16"/>
                <w:szCs w:val="18"/>
              </w:rPr>
              <w:t>NIKE’s</w:t>
            </w:r>
            <w:r w:rsidRPr="004F782A">
              <w:rPr>
                <w:rFonts w:ascii="Calibri" w:hAnsi="Calibri"/>
                <w:b/>
                <w:bCs/>
                <w:i/>
                <w:color w:val="000000"/>
                <w:sz w:val="16"/>
                <w:szCs w:val="18"/>
              </w:rPr>
              <w:t xml:space="preserve"> dedication to corporate social responsibility contribute to its competitive advantage? How? Explain.</w:t>
            </w:r>
          </w:p>
        </w:tc>
        <w:tc>
          <w:tcPr>
            <w:tcW w:w="965" w:type="pct"/>
            <w:shd w:val="clear" w:color="auto" w:fill="auto"/>
          </w:tcPr>
          <w:p w14:paraId="6BB0D24A" w14:textId="77777777" w:rsidR="00203BF8" w:rsidRPr="002605D1" w:rsidRDefault="00203BF8" w:rsidP="00203BF8">
            <w:pPr>
              <w:spacing w:after="0" w:line="240" w:lineRule="auto"/>
              <w:rPr>
                <w:rFonts w:ascii="Calibri" w:hAnsi="Calibri"/>
                <w:color w:val="000000"/>
                <w:sz w:val="16"/>
                <w:szCs w:val="18"/>
              </w:rPr>
            </w:pPr>
            <w:r w:rsidRPr="002605D1">
              <w:rPr>
                <w:rFonts w:ascii="Calibri" w:hAnsi="Calibri"/>
                <w:color w:val="000000"/>
                <w:sz w:val="16"/>
                <w:szCs w:val="18"/>
              </w:rPr>
              <w:t>Comprehensively explains how alignment of</w:t>
            </w:r>
          </w:p>
          <w:p w14:paraId="79804E80" w14:textId="77777777" w:rsidR="00203BF8" w:rsidRPr="002605D1" w:rsidRDefault="00203BF8" w:rsidP="00203BF8">
            <w:pPr>
              <w:spacing w:after="0" w:line="240" w:lineRule="auto"/>
              <w:rPr>
                <w:rFonts w:ascii="Calibri" w:hAnsi="Calibri"/>
                <w:color w:val="000000"/>
                <w:sz w:val="16"/>
                <w:szCs w:val="18"/>
              </w:rPr>
            </w:pPr>
            <w:r w:rsidRPr="002605D1">
              <w:rPr>
                <w:rFonts w:ascii="Calibri" w:hAnsi="Calibri"/>
                <w:color w:val="000000"/>
                <w:sz w:val="16"/>
                <w:szCs w:val="18"/>
              </w:rPr>
              <w:t>corporate strategy</w:t>
            </w:r>
            <w:r>
              <w:rPr>
                <w:rFonts w:ascii="Calibri" w:hAnsi="Calibri"/>
                <w:color w:val="000000"/>
                <w:sz w:val="16"/>
                <w:szCs w:val="18"/>
              </w:rPr>
              <w:t xml:space="preserve">, CSR strategy </w:t>
            </w:r>
            <w:r w:rsidRPr="002605D1">
              <w:rPr>
                <w:rFonts w:ascii="Calibri" w:hAnsi="Calibri"/>
                <w:color w:val="000000"/>
                <w:sz w:val="16"/>
                <w:szCs w:val="18"/>
              </w:rPr>
              <w:t>and regulatory issues will</w:t>
            </w:r>
          </w:p>
          <w:p w14:paraId="0BEEFAC7" w14:textId="4A507AD0" w:rsidR="00203BF8" w:rsidRPr="00423114" w:rsidRDefault="00203BF8" w:rsidP="00203BF8">
            <w:pPr>
              <w:spacing w:after="0" w:line="240" w:lineRule="auto"/>
              <w:rPr>
                <w:rFonts w:ascii="Calibri" w:hAnsi="Calibri"/>
                <w:b/>
                <w:color w:val="000000"/>
                <w:sz w:val="16"/>
                <w:szCs w:val="18"/>
              </w:rPr>
            </w:pPr>
            <w:r w:rsidRPr="002605D1">
              <w:rPr>
                <w:rFonts w:ascii="Calibri" w:hAnsi="Calibri"/>
                <w:color w:val="000000"/>
                <w:sz w:val="16"/>
                <w:szCs w:val="18"/>
              </w:rPr>
              <w:t>optimize sustainability of business</w:t>
            </w:r>
            <w:r>
              <w:rPr>
                <w:rFonts w:ascii="Calibri" w:hAnsi="Calibri"/>
                <w:color w:val="000000"/>
                <w:sz w:val="16"/>
                <w:szCs w:val="18"/>
              </w:rPr>
              <w:t>.</w:t>
            </w:r>
          </w:p>
        </w:tc>
        <w:tc>
          <w:tcPr>
            <w:tcW w:w="996" w:type="pct"/>
            <w:shd w:val="clear" w:color="auto" w:fill="auto"/>
          </w:tcPr>
          <w:p w14:paraId="6A176421" w14:textId="0C845036" w:rsidR="00203BF8" w:rsidRPr="00C93874" w:rsidRDefault="00203BF8" w:rsidP="00203BF8">
            <w:pPr>
              <w:spacing w:after="0" w:line="240" w:lineRule="auto"/>
              <w:rPr>
                <w:rFonts w:ascii="Calibri" w:hAnsi="Calibri"/>
                <w:color w:val="000000"/>
                <w:sz w:val="16"/>
                <w:szCs w:val="18"/>
              </w:rPr>
            </w:pPr>
            <w:r>
              <w:rPr>
                <w:rFonts w:ascii="Calibri" w:hAnsi="Calibri"/>
                <w:color w:val="000000"/>
                <w:sz w:val="16"/>
                <w:szCs w:val="18"/>
              </w:rPr>
              <w:t>Superficially e</w:t>
            </w:r>
            <w:r w:rsidRPr="002605D1">
              <w:rPr>
                <w:rFonts w:ascii="Calibri" w:hAnsi="Calibri"/>
                <w:color w:val="000000"/>
                <w:sz w:val="16"/>
                <w:szCs w:val="18"/>
              </w:rPr>
              <w:t>xplains how alignment of</w:t>
            </w:r>
            <w:r>
              <w:rPr>
                <w:rFonts w:ascii="Calibri" w:hAnsi="Calibri"/>
                <w:color w:val="000000"/>
                <w:sz w:val="16"/>
                <w:szCs w:val="18"/>
              </w:rPr>
              <w:t xml:space="preserve"> </w:t>
            </w:r>
            <w:r w:rsidRPr="002605D1">
              <w:rPr>
                <w:rFonts w:ascii="Calibri" w:hAnsi="Calibri"/>
                <w:color w:val="000000"/>
                <w:sz w:val="16"/>
                <w:szCs w:val="18"/>
              </w:rPr>
              <w:t>corporate strategy</w:t>
            </w:r>
            <w:r>
              <w:rPr>
                <w:rFonts w:ascii="Calibri" w:hAnsi="Calibri"/>
                <w:color w:val="000000"/>
                <w:sz w:val="16"/>
                <w:szCs w:val="18"/>
              </w:rPr>
              <w:t xml:space="preserve">, CSR strategy </w:t>
            </w:r>
            <w:r w:rsidRPr="002605D1">
              <w:rPr>
                <w:rFonts w:ascii="Calibri" w:hAnsi="Calibri"/>
                <w:color w:val="000000"/>
                <w:sz w:val="16"/>
                <w:szCs w:val="18"/>
              </w:rPr>
              <w:t>and regulatory issues will</w:t>
            </w:r>
            <w:r>
              <w:rPr>
                <w:rFonts w:ascii="Calibri" w:hAnsi="Calibri"/>
                <w:color w:val="000000"/>
                <w:sz w:val="16"/>
                <w:szCs w:val="18"/>
              </w:rPr>
              <w:t xml:space="preserve"> </w:t>
            </w:r>
            <w:r w:rsidRPr="002605D1">
              <w:rPr>
                <w:rFonts w:ascii="Calibri" w:hAnsi="Calibri"/>
                <w:color w:val="000000"/>
                <w:sz w:val="16"/>
                <w:szCs w:val="18"/>
              </w:rPr>
              <w:t>optimize sustainability of business</w:t>
            </w:r>
            <w:r>
              <w:rPr>
                <w:rFonts w:ascii="Calibri" w:hAnsi="Calibri"/>
                <w:color w:val="000000"/>
                <w:sz w:val="16"/>
                <w:szCs w:val="18"/>
              </w:rPr>
              <w:t>.</w:t>
            </w:r>
          </w:p>
        </w:tc>
        <w:tc>
          <w:tcPr>
            <w:tcW w:w="902" w:type="pct"/>
            <w:shd w:val="clear" w:color="auto" w:fill="auto"/>
          </w:tcPr>
          <w:p w14:paraId="1E693CE7" w14:textId="4B05E881" w:rsidR="00203BF8" w:rsidRPr="002605D1" w:rsidRDefault="00203BF8" w:rsidP="00203BF8">
            <w:pPr>
              <w:spacing w:after="0" w:line="240" w:lineRule="auto"/>
              <w:rPr>
                <w:rFonts w:ascii="Calibri" w:hAnsi="Calibri"/>
                <w:color w:val="000000"/>
                <w:sz w:val="16"/>
                <w:szCs w:val="18"/>
              </w:rPr>
            </w:pPr>
            <w:r>
              <w:rPr>
                <w:rFonts w:ascii="Calibri" w:hAnsi="Calibri"/>
                <w:color w:val="000000"/>
                <w:sz w:val="16"/>
                <w:szCs w:val="18"/>
              </w:rPr>
              <w:t>Inaccurately explain</w:t>
            </w:r>
            <w:r w:rsidRPr="002605D1">
              <w:rPr>
                <w:rFonts w:ascii="Calibri" w:hAnsi="Calibri"/>
                <w:color w:val="000000"/>
                <w:sz w:val="16"/>
                <w:szCs w:val="18"/>
              </w:rPr>
              <w:t xml:space="preserve"> how alignment of</w:t>
            </w:r>
            <w:r>
              <w:rPr>
                <w:rFonts w:ascii="Calibri" w:hAnsi="Calibri"/>
                <w:color w:val="000000"/>
                <w:sz w:val="16"/>
                <w:szCs w:val="18"/>
              </w:rPr>
              <w:t xml:space="preserve"> </w:t>
            </w:r>
            <w:r w:rsidRPr="002605D1">
              <w:rPr>
                <w:rFonts w:ascii="Calibri" w:hAnsi="Calibri"/>
                <w:color w:val="000000"/>
                <w:sz w:val="16"/>
                <w:szCs w:val="18"/>
              </w:rPr>
              <w:t>corporate strategy</w:t>
            </w:r>
            <w:r>
              <w:rPr>
                <w:rFonts w:ascii="Calibri" w:hAnsi="Calibri"/>
                <w:color w:val="000000"/>
                <w:sz w:val="16"/>
                <w:szCs w:val="18"/>
              </w:rPr>
              <w:t xml:space="preserve">, CSR strategy </w:t>
            </w:r>
            <w:r w:rsidRPr="002605D1">
              <w:rPr>
                <w:rFonts w:ascii="Calibri" w:hAnsi="Calibri"/>
                <w:color w:val="000000"/>
                <w:sz w:val="16"/>
                <w:szCs w:val="18"/>
              </w:rPr>
              <w:t>and regulatory issues will</w:t>
            </w:r>
            <w:r>
              <w:rPr>
                <w:rFonts w:ascii="Calibri" w:hAnsi="Calibri"/>
                <w:color w:val="000000"/>
                <w:sz w:val="16"/>
                <w:szCs w:val="18"/>
              </w:rPr>
              <w:t xml:space="preserve"> </w:t>
            </w:r>
            <w:r w:rsidRPr="002605D1">
              <w:rPr>
                <w:rFonts w:ascii="Calibri" w:hAnsi="Calibri"/>
                <w:color w:val="000000"/>
                <w:sz w:val="16"/>
                <w:szCs w:val="18"/>
              </w:rPr>
              <w:t>optimize sustainability of business</w:t>
            </w:r>
            <w:r>
              <w:rPr>
                <w:rFonts w:ascii="Calibri" w:hAnsi="Calibri"/>
                <w:color w:val="000000"/>
                <w:sz w:val="16"/>
                <w:szCs w:val="18"/>
              </w:rPr>
              <w:t>.</w:t>
            </w:r>
          </w:p>
        </w:tc>
        <w:tc>
          <w:tcPr>
            <w:tcW w:w="956" w:type="pct"/>
            <w:shd w:val="clear" w:color="auto" w:fill="auto"/>
          </w:tcPr>
          <w:p w14:paraId="46522782" w14:textId="3CB5823E" w:rsidR="00203BF8" w:rsidRPr="002605D1" w:rsidRDefault="00203BF8" w:rsidP="00203BF8">
            <w:pPr>
              <w:spacing w:after="0" w:line="240" w:lineRule="auto"/>
              <w:rPr>
                <w:rFonts w:ascii="Calibri" w:hAnsi="Calibri"/>
                <w:color w:val="000000"/>
                <w:sz w:val="16"/>
                <w:szCs w:val="18"/>
              </w:rPr>
            </w:pPr>
            <w:r w:rsidRPr="002605D1">
              <w:rPr>
                <w:rFonts w:ascii="Calibri" w:hAnsi="Calibri"/>
                <w:color w:val="000000"/>
                <w:sz w:val="16"/>
                <w:szCs w:val="18"/>
              </w:rPr>
              <w:t>Does not explain how alignment of</w:t>
            </w:r>
            <w:r>
              <w:rPr>
                <w:rFonts w:ascii="Calibri" w:hAnsi="Calibri"/>
                <w:color w:val="000000"/>
                <w:sz w:val="16"/>
                <w:szCs w:val="18"/>
              </w:rPr>
              <w:t xml:space="preserve"> </w:t>
            </w:r>
            <w:r w:rsidRPr="002605D1">
              <w:rPr>
                <w:rFonts w:ascii="Calibri" w:hAnsi="Calibri"/>
                <w:color w:val="000000"/>
                <w:sz w:val="16"/>
                <w:szCs w:val="18"/>
              </w:rPr>
              <w:t>corporate strategy</w:t>
            </w:r>
            <w:r>
              <w:rPr>
                <w:rFonts w:ascii="Calibri" w:hAnsi="Calibri"/>
                <w:color w:val="000000"/>
                <w:sz w:val="16"/>
                <w:szCs w:val="18"/>
              </w:rPr>
              <w:t xml:space="preserve">, CSR strategy </w:t>
            </w:r>
            <w:r w:rsidRPr="002605D1">
              <w:rPr>
                <w:rFonts w:ascii="Calibri" w:hAnsi="Calibri"/>
                <w:color w:val="000000"/>
                <w:sz w:val="16"/>
                <w:szCs w:val="18"/>
              </w:rPr>
              <w:t>and regulatory issues will</w:t>
            </w:r>
            <w:r>
              <w:rPr>
                <w:rFonts w:ascii="Calibri" w:hAnsi="Calibri"/>
                <w:color w:val="000000"/>
                <w:sz w:val="16"/>
                <w:szCs w:val="18"/>
              </w:rPr>
              <w:t xml:space="preserve"> </w:t>
            </w:r>
            <w:r w:rsidRPr="002605D1">
              <w:rPr>
                <w:rFonts w:ascii="Calibri" w:hAnsi="Calibri"/>
                <w:color w:val="000000"/>
                <w:sz w:val="16"/>
                <w:szCs w:val="18"/>
              </w:rPr>
              <w:t>optimize sustainability of business, but explanation is</w:t>
            </w:r>
            <w:r>
              <w:rPr>
                <w:rFonts w:ascii="Calibri" w:hAnsi="Calibri"/>
                <w:color w:val="000000"/>
                <w:sz w:val="16"/>
                <w:szCs w:val="18"/>
              </w:rPr>
              <w:t xml:space="preserve"> </w:t>
            </w:r>
            <w:r w:rsidRPr="002605D1">
              <w:rPr>
                <w:rFonts w:ascii="Calibri" w:hAnsi="Calibri"/>
                <w:color w:val="000000"/>
                <w:sz w:val="16"/>
                <w:szCs w:val="18"/>
              </w:rPr>
              <w:t>superficial or inaccurate</w:t>
            </w:r>
          </w:p>
        </w:tc>
        <w:tc>
          <w:tcPr>
            <w:tcW w:w="216" w:type="pct"/>
            <w:shd w:val="clear" w:color="auto" w:fill="auto"/>
            <w:noWrap/>
          </w:tcPr>
          <w:p w14:paraId="58C28BE7" w14:textId="1A525526" w:rsidR="00203BF8" w:rsidRPr="00C93874" w:rsidRDefault="00203BF8" w:rsidP="00203BF8">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25</w:t>
            </w:r>
          </w:p>
        </w:tc>
      </w:tr>
      <w:tr w:rsidR="00203BF8" w:rsidRPr="00C93874" w14:paraId="667DD443" w14:textId="77777777" w:rsidTr="00D47E2E">
        <w:trPr>
          <w:trHeight w:val="1250"/>
        </w:trPr>
        <w:tc>
          <w:tcPr>
            <w:tcW w:w="965" w:type="pct"/>
            <w:shd w:val="clear" w:color="auto" w:fill="auto"/>
          </w:tcPr>
          <w:p w14:paraId="08570E15" w14:textId="19E02F9A" w:rsidR="00203BF8" w:rsidRDefault="00203BF8" w:rsidP="00203BF8">
            <w:pPr>
              <w:spacing w:after="0" w:line="240" w:lineRule="auto"/>
              <w:rPr>
                <w:rFonts w:ascii="Calibri" w:hAnsi="Calibri"/>
                <w:b/>
                <w:bCs/>
                <w:i/>
                <w:color w:val="000000"/>
                <w:sz w:val="16"/>
                <w:szCs w:val="18"/>
              </w:rPr>
            </w:pPr>
            <w:r w:rsidRPr="0054686A">
              <w:rPr>
                <w:rFonts w:ascii="Calibri" w:hAnsi="Calibri"/>
                <w:b/>
                <w:bCs/>
                <w:color w:val="C00000"/>
                <w:sz w:val="16"/>
                <w:szCs w:val="18"/>
              </w:rPr>
              <w:t xml:space="preserve">Discuss the </w:t>
            </w:r>
            <w:r w:rsidRPr="003974B0">
              <w:rPr>
                <w:rFonts w:ascii="Calibri" w:hAnsi="Calibri"/>
                <w:b/>
                <w:bCs/>
                <w:color w:val="C00000"/>
                <w:sz w:val="16"/>
                <w:szCs w:val="18"/>
              </w:rPr>
              <w:t xml:space="preserve">ethical standards at the basis of </w:t>
            </w:r>
            <w:r w:rsidR="00B577FA">
              <w:rPr>
                <w:rFonts w:ascii="Calibri" w:hAnsi="Calibri"/>
                <w:b/>
                <w:bCs/>
                <w:color w:val="C00000"/>
                <w:sz w:val="16"/>
                <w:szCs w:val="18"/>
              </w:rPr>
              <w:t>NIKE’s</w:t>
            </w:r>
            <w:r w:rsidRPr="003974B0">
              <w:rPr>
                <w:rFonts w:ascii="Calibri" w:hAnsi="Calibri"/>
                <w:b/>
                <w:bCs/>
                <w:color w:val="C00000"/>
                <w:sz w:val="16"/>
                <w:szCs w:val="18"/>
              </w:rPr>
              <w:t xml:space="preserve"> mission and its </w:t>
            </w:r>
            <w:r>
              <w:rPr>
                <w:rFonts w:ascii="Calibri" w:hAnsi="Calibri"/>
                <w:b/>
                <w:bCs/>
                <w:color w:val="C00000"/>
                <w:sz w:val="16"/>
                <w:szCs w:val="18"/>
              </w:rPr>
              <w:t xml:space="preserve">CSR </w:t>
            </w:r>
            <w:r w:rsidRPr="003974B0">
              <w:rPr>
                <w:rFonts w:ascii="Calibri" w:hAnsi="Calibri"/>
                <w:b/>
                <w:bCs/>
                <w:color w:val="C00000"/>
                <w:sz w:val="16"/>
                <w:szCs w:val="18"/>
              </w:rPr>
              <w:t>initiatives</w:t>
            </w:r>
            <w:r>
              <w:rPr>
                <w:rFonts w:ascii="Calibri" w:hAnsi="Calibri"/>
                <w:b/>
                <w:bCs/>
                <w:color w:val="C00000"/>
                <w:sz w:val="16"/>
                <w:szCs w:val="18"/>
              </w:rPr>
              <w:t>.</w:t>
            </w:r>
          </w:p>
          <w:p w14:paraId="457EEC7C" w14:textId="481AE327" w:rsidR="00203BF8" w:rsidRPr="008E54D6" w:rsidRDefault="00203BF8" w:rsidP="00B577FA">
            <w:pPr>
              <w:spacing w:after="0" w:line="240" w:lineRule="auto"/>
              <w:rPr>
                <w:rFonts w:ascii="Calibri" w:hAnsi="Calibri"/>
                <w:b/>
                <w:bCs/>
                <w:i/>
                <w:color w:val="000000"/>
                <w:sz w:val="16"/>
                <w:szCs w:val="18"/>
              </w:rPr>
            </w:pPr>
            <w:r w:rsidRPr="004F782A">
              <w:rPr>
                <w:rFonts w:ascii="Calibri" w:hAnsi="Calibri"/>
                <w:b/>
                <w:bCs/>
                <w:i/>
                <w:color w:val="000000"/>
                <w:sz w:val="16"/>
                <w:szCs w:val="18"/>
              </w:rPr>
              <w:t xml:space="preserve">Which ethical standards (norms, principles, and Ideals) are at the basis of </w:t>
            </w:r>
            <w:r w:rsidR="00B577FA">
              <w:rPr>
                <w:rFonts w:ascii="Calibri" w:hAnsi="Calibri"/>
                <w:b/>
                <w:bCs/>
                <w:i/>
                <w:color w:val="000000"/>
                <w:sz w:val="16"/>
                <w:szCs w:val="18"/>
              </w:rPr>
              <w:t>NIKE’s</w:t>
            </w:r>
            <w:r w:rsidRPr="004F782A">
              <w:rPr>
                <w:rFonts w:ascii="Calibri" w:hAnsi="Calibri"/>
                <w:b/>
                <w:bCs/>
                <w:i/>
                <w:color w:val="000000"/>
                <w:sz w:val="16"/>
                <w:szCs w:val="18"/>
              </w:rPr>
              <w:t xml:space="preserve"> mission and its corporate social responsibility initiatives? Explain.</w:t>
            </w:r>
          </w:p>
        </w:tc>
        <w:tc>
          <w:tcPr>
            <w:tcW w:w="965" w:type="pct"/>
            <w:shd w:val="clear" w:color="auto" w:fill="auto"/>
          </w:tcPr>
          <w:p w14:paraId="438F0EC0" w14:textId="487ABB8B" w:rsidR="00203BF8" w:rsidRPr="008E54D6" w:rsidRDefault="00203BF8" w:rsidP="00203BF8">
            <w:pPr>
              <w:spacing w:after="0" w:line="240" w:lineRule="auto"/>
              <w:rPr>
                <w:rFonts w:ascii="Calibri" w:hAnsi="Calibri"/>
                <w:color w:val="000000"/>
                <w:sz w:val="16"/>
                <w:szCs w:val="18"/>
              </w:rPr>
            </w:pPr>
            <w:r w:rsidRPr="008E54D6">
              <w:rPr>
                <w:rFonts w:ascii="Calibri" w:hAnsi="Calibri"/>
                <w:color w:val="000000"/>
                <w:sz w:val="16"/>
                <w:szCs w:val="18"/>
              </w:rPr>
              <w:t xml:space="preserve">Identifies </w:t>
            </w:r>
            <w:r>
              <w:rPr>
                <w:rFonts w:ascii="Calibri" w:hAnsi="Calibri"/>
                <w:color w:val="000000"/>
                <w:sz w:val="16"/>
                <w:szCs w:val="18"/>
              </w:rPr>
              <w:t xml:space="preserve">and discusses </w:t>
            </w:r>
            <w:r w:rsidRPr="008E54D6">
              <w:rPr>
                <w:rFonts w:ascii="Calibri" w:hAnsi="Calibri"/>
                <w:color w:val="000000"/>
                <w:sz w:val="16"/>
                <w:szCs w:val="18"/>
              </w:rPr>
              <w:t>all major ethical</w:t>
            </w:r>
          </w:p>
          <w:p w14:paraId="6235C3AC" w14:textId="2862E0D6" w:rsidR="00203BF8" w:rsidRPr="00C93874" w:rsidRDefault="00203BF8" w:rsidP="00203BF8">
            <w:pPr>
              <w:spacing w:after="0" w:line="240" w:lineRule="auto"/>
              <w:rPr>
                <w:rFonts w:ascii="Calibri" w:hAnsi="Calibri"/>
                <w:color w:val="000000"/>
                <w:sz w:val="16"/>
                <w:szCs w:val="18"/>
              </w:rPr>
            </w:pPr>
            <w:r w:rsidRPr="008E54D6">
              <w:rPr>
                <w:rFonts w:ascii="Calibri" w:hAnsi="Calibri"/>
                <w:color w:val="000000"/>
                <w:sz w:val="16"/>
                <w:szCs w:val="18"/>
              </w:rPr>
              <w:t>standards</w:t>
            </w:r>
            <w:r w:rsidRPr="008D331E">
              <w:rPr>
                <w:rFonts w:ascii="Calibri" w:hAnsi="Calibri"/>
                <w:b/>
                <w:bCs/>
                <w:color w:val="C00000"/>
                <w:sz w:val="16"/>
                <w:szCs w:val="18"/>
              </w:rPr>
              <w:t xml:space="preserve"> </w:t>
            </w:r>
            <w:r w:rsidRPr="00D47E2E">
              <w:rPr>
                <w:rFonts w:ascii="Calibri" w:hAnsi="Calibri"/>
                <w:color w:val="000000"/>
                <w:sz w:val="16"/>
                <w:szCs w:val="18"/>
              </w:rPr>
              <w:t>(norms, principles, and Ideals</w:t>
            </w:r>
            <w:r>
              <w:rPr>
                <w:rFonts w:ascii="Calibri" w:hAnsi="Calibri"/>
                <w:color w:val="000000"/>
                <w:sz w:val="16"/>
                <w:szCs w:val="18"/>
              </w:rPr>
              <w:t>)</w:t>
            </w:r>
          </w:p>
          <w:p w14:paraId="31432F9C" w14:textId="036F5EE2" w:rsidR="00203BF8" w:rsidRPr="00C93874" w:rsidRDefault="00203BF8" w:rsidP="00203BF8">
            <w:pPr>
              <w:spacing w:after="0" w:line="240" w:lineRule="auto"/>
              <w:rPr>
                <w:rFonts w:ascii="Calibri" w:hAnsi="Calibri"/>
                <w:color w:val="000000"/>
                <w:sz w:val="16"/>
                <w:szCs w:val="18"/>
              </w:rPr>
            </w:pPr>
          </w:p>
        </w:tc>
        <w:tc>
          <w:tcPr>
            <w:tcW w:w="996" w:type="pct"/>
            <w:shd w:val="clear" w:color="auto" w:fill="auto"/>
          </w:tcPr>
          <w:p w14:paraId="3BCB3F00" w14:textId="76F8D940" w:rsidR="00203BF8" w:rsidRPr="00C93874" w:rsidRDefault="00203BF8" w:rsidP="00203BF8">
            <w:pPr>
              <w:spacing w:after="0" w:line="240" w:lineRule="auto"/>
              <w:rPr>
                <w:rFonts w:ascii="Calibri" w:hAnsi="Calibri"/>
                <w:color w:val="000000"/>
                <w:sz w:val="16"/>
                <w:szCs w:val="18"/>
              </w:rPr>
            </w:pPr>
            <w:r w:rsidRPr="008E54D6">
              <w:rPr>
                <w:rFonts w:ascii="Calibri" w:hAnsi="Calibri"/>
                <w:color w:val="000000"/>
                <w:sz w:val="16"/>
                <w:szCs w:val="18"/>
              </w:rPr>
              <w:t xml:space="preserve">Identifies </w:t>
            </w:r>
            <w:r>
              <w:rPr>
                <w:rFonts w:ascii="Calibri" w:hAnsi="Calibri"/>
                <w:color w:val="000000"/>
                <w:sz w:val="16"/>
                <w:szCs w:val="18"/>
              </w:rPr>
              <w:t xml:space="preserve">and discusses most </w:t>
            </w:r>
            <w:r w:rsidRPr="008E54D6">
              <w:rPr>
                <w:rFonts w:ascii="Calibri" w:hAnsi="Calibri"/>
                <w:color w:val="000000"/>
                <w:sz w:val="16"/>
                <w:szCs w:val="18"/>
              </w:rPr>
              <w:t>ethical</w:t>
            </w:r>
            <w:r>
              <w:rPr>
                <w:rFonts w:ascii="Calibri" w:hAnsi="Calibri"/>
                <w:color w:val="000000"/>
                <w:sz w:val="16"/>
                <w:szCs w:val="18"/>
              </w:rPr>
              <w:t xml:space="preserve"> s</w:t>
            </w:r>
            <w:r w:rsidRPr="008E54D6">
              <w:rPr>
                <w:rFonts w:ascii="Calibri" w:hAnsi="Calibri"/>
                <w:color w:val="000000"/>
                <w:sz w:val="16"/>
                <w:szCs w:val="18"/>
              </w:rPr>
              <w:t>tandards</w:t>
            </w:r>
            <w:r>
              <w:rPr>
                <w:rFonts w:ascii="Calibri" w:hAnsi="Calibri"/>
                <w:color w:val="000000"/>
                <w:sz w:val="16"/>
                <w:szCs w:val="18"/>
              </w:rPr>
              <w:t xml:space="preserve"> </w:t>
            </w:r>
            <w:r w:rsidRPr="00D47E2E">
              <w:rPr>
                <w:rFonts w:ascii="Calibri" w:hAnsi="Calibri"/>
                <w:color w:val="000000"/>
                <w:sz w:val="16"/>
                <w:szCs w:val="18"/>
              </w:rPr>
              <w:t>(norms, principles, and Ideals</w:t>
            </w:r>
            <w:r>
              <w:rPr>
                <w:rFonts w:ascii="Calibri" w:hAnsi="Calibri"/>
                <w:color w:val="000000"/>
                <w:sz w:val="16"/>
                <w:szCs w:val="18"/>
              </w:rPr>
              <w:t>)</w:t>
            </w:r>
          </w:p>
          <w:p w14:paraId="79862FFC" w14:textId="292B1836" w:rsidR="00203BF8" w:rsidRPr="00C93874" w:rsidRDefault="00203BF8" w:rsidP="00203BF8">
            <w:pPr>
              <w:spacing w:after="0" w:line="240" w:lineRule="auto"/>
              <w:rPr>
                <w:rFonts w:ascii="Calibri" w:hAnsi="Calibri"/>
                <w:color w:val="000000"/>
                <w:sz w:val="16"/>
                <w:szCs w:val="18"/>
              </w:rPr>
            </w:pPr>
          </w:p>
        </w:tc>
        <w:tc>
          <w:tcPr>
            <w:tcW w:w="902" w:type="pct"/>
            <w:shd w:val="clear" w:color="auto" w:fill="auto"/>
          </w:tcPr>
          <w:p w14:paraId="1D9A7194" w14:textId="77777777" w:rsidR="00203BF8" w:rsidRPr="008E54D6" w:rsidRDefault="00203BF8" w:rsidP="00203BF8">
            <w:pPr>
              <w:spacing w:after="0" w:line="240" w:lineRule="auto"/>
              <w:rPr>
                <w:rFonts w:ascii="Calibri" w:hAnsi="Calibri"/>
                <w:color w:val="000000"/>
                <w:sz w:val="16"/>
                <w:szCs w:val="18"/>
              </w:rPr>
            </w:pPr>
            <w:r w:rsidRPr="008E54D6">
              <w:rPr>
                <w:rFonts w:ascii="Calibri" w:hAnsi="Calibri"/>
                <w:color w:val="000000"/>
                <w:sz w:val="16"/>
                <w:szCs w:val="18"/>
              </w:rPr>
              <w:t>Identifies some ethical</w:t>
            </w:r>
          </w:p>
          <w:p w14:paraId="4903ED43" w14:textId="621BD411" w:rsidR="00203BF8" w:rsidRPr="00C93874" w:rsidRDefault="00203BF8" w:rsidP="00203BF8">
            <w:pPr>
              <w:spacing w:after="0" w:line="240" w:lineRule="auto"/>
              <w:rPr>
                <w:rFonts w:ascii="Calibri" w:hAnsi="Calibri"/>
                <w:color w:val="000000"/>
                <w:sz w:val="16"/>
                <w:szCs w:val="18"/>
              </w:rPr>
            </w:pPr>
            <w:r w:rsidRPr="008E54D6">
              <w:rPr>
                <w:rFonts w:ascii="Calibri" w:hAnsi="Calibri"/>
                <w:color w:val="000000"/>
                <w:sz w:val="16"/>
                <w:szCs w:val="18"/>
              </w:rPr>
              <w:t>standards</w:t>
            </w:r>
            <w:r>
              <w:rPr>
                <w:rFonts w:ascii="Calibri" w:hAnsi="Calibri"/>
                <w:color w:val="000000"/>
                <w:sz w:val="16"/>
                <w:szCs w:val="18"/>
              </w:rPr>
              <w:t xml:space="preserve"> </w:t>
            </w:r>
            <w:r w:rsidRPr="00D47E2E">
              <w:rPr>
                <w:rFonts w:ascii="Calibri" w:hAnsi="Calibri"/>
                <w:color w:val="000000"/>
                <w:sz w:val="16"/>
                <w:szCs w:val="18"/>
              </w:rPr>
              <w:t>(norms, principles, and Ideals</w:t>
            </w:r>
            <w:r>
              <w:rPr>
                <w:rFonts w:ascii="Calibri" w:hAnsi="Calibri"/>
                <w:color w:val="000000"/>
                <w:sz w:val="16"/>
                <w:szCs w:val="18"/>
              </w:rPr>
              <w:t xml:space="preserve">) but does not discuss them </w:t>
            </w:r>
          </w:p>
          <w:p w14:paraId="2BEBDF38" w14:textId="2E4DF650" w:rsidR="00203BF8" w:rsidRPr="00C93874" w:rsidRDefault="00203BF8" w:rsidP="00203BF8">
            <w:pPr>
              <w:spacing w:after="0" w:line="240" w:lineRule="auto"/>
              <w:rPr>
                <w:rFonts w:ascii="Calibri" w:hAnsi="Calibri"/>
                <w:color w:val="000000"/>
                <w:sz w:val="16"/>
                <w:szCs w:val="18"/>
              </w:rPr>
            </w:pPr>
          </w:p>
        </w:tc>
        <w:tc>
          <w:tcPr>
            <w:tcW w:w="956" w:type="pct"/>
            <w:shd w:val="clear" w:color="auto" w:fill="auto"/>
          </w:tcPr>
          <w:p w14:paraId="0270A29A" w14:textId="7965FEC4" w:rsidR="00203BF8" w:rsidRPr="008E54D6" w:rsidRDefault="00203BF8" w:rsidP="00203BF8">
            <w:pPr>
              <w:spacing w:after="0" w:line="240" w:lineRule="auto"/>
              <w:rPr>
                <w:rFonts w:ascii="Calibri" w:hAnsi="Calibri"/>
                <w:color w:val="000000"/>
                <w:sz w:val="16"/>
                <w:szCs w:val="18"/>
              </w:rPr>
            </w:pPr>
            <w:r w:rsidRPr="008E54D6">
              <w:rPr>
                <w:rFonts w:ascii="Calibri" w:hAnsi="Calibri"/>
                <w:color w:val="000000"/>
                <w:sz w:val="16"/>
                <w:szCs w:val="18"/>
              </w:rPr>
              <w:t>Does not identify</w:t>
            </w:r>
            <w:r>
              <w:rPr>
                <w:rFonts w:ascii="Calibri" w:hAnsi="Calibri"/>
                <w:color w:val="000000"/>
                <w:sz w:val="16"/>
                <w:szCs w:val="18"/>
              </w:rPr>
              <w:t xml:space="preserve"> nor discuss</w:t>
            </w:r>
          </w:p>
          <w:p w14:paraId="12DF26D0" w14:textId="1BB87CBD" w:rsidR="00203BF8" w:rsidRPr="00C93874" w:rsidRDefault="00203BF8" w:rsidP="00203BF8">
            <w:pPr>
              <w:spacing w:after="0" w:line="240" w:lineRule="auto"/>
              <w:rPr>
                <w:rFonts w:ascii="Calibri" w:hAnsi="Calibri"/>
                <w:color w:val="000000"/>
                <w:sz w:val="16"/>
                <w:szCs w:val="18"/>
              </w:rPr>
            </w:pPr>
            <w:r>
              <w:rPr>
                <w:rFonts w:ascii="Calibri" w:hAnsi="Calibri"/>
                <w:color w:val="000000"/>
                <w:sz w:val="16"/>
                <w:szCs w:val="18"/>
              </w:rPr>
              <w:t xml:space="preserve">ethical standards </w:t>
            </w:r>
            <w:r w:rsidRPr="00D47E2E">
              <w:rPr>
                <w:rFonts w:ascii="Calibri" w:hAnsi="Calibri"/>
                <w:color w:val="000000"/>
                <w:sz w:val="16"/>
                <w:szCs w:val="18"/>
              </w:rPr>
              <w:t>(norms, principles, and Ideals</w:t>
            </w:r>
            <w:r>
              <w:rPr>
                <w:rFonts w:ascii="Calibri" w:hAnsi="Calibri"/>
                <w:color w:val="000000"/>
                <w:sz w:val="16"/>
                <w:szCs w:val="18"/>
              </w:rPr>
              <w:t>)</w:t>
            </w:r>
          </w:p>
        </w:tc>
        <w:tc>
          <w:tcPr>
            <w:tcW w:w="216" w:type="pct"/>
            <w:shd w:val="clear" w:color="auto" w:fill="auto"/>
            <w:noWrap/>
          </w:tcPr>
          <w:p w14:paraId="15E0A746" w14:textId="66981061" w:rsidR="00203BF8" w:rsidRDefault="00203BF8" w:rsidP="00203BF8">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10</w:t>
            </w:r>
          </w:p>
        </w:tc>
      </w:tr>
      <w:tr w:rsidR="00203BF8" w:rsidRPr="00C93874" w14:paraId="38F95288" w14:textId="77777777" w:rsidTr="00D47E2E">
        <w:trPr>
          <w:trHeight w:val="1250"/>
        </w:trPr>
        <w:tc>
          <w:tcPr>
            <w:tcW w:w="965" w:type="pct"/>
            <w:shd w:val="clear" w:color="auto" w:fill="auto"/>
          </w:tcPr>
          <w:p w14:paraId="6033659D" w14:textId="693AFC1A" w:rsidR="00203BF8" w:rsidRPr="00046785" w:rsidRDefault="00203BF8" w:rsidP="00203BF8">
            <w:pPr>
              <w:spacing w:after="0" w:line="240" w:lineRule="auto"/>
              <w:rPr>
                <w:rFonts w:ascii="Calibri" w:hAnsi="Calibri"/>
                <w:b/>
                <w:bCs/>
                <w:color w:val="C00000"/>
                <w:sz w:val="16"/>
                <w:szCs w:val="18"/>
              </w:rPr>
            </w:pPr>
            <w:r w:rsidRPr="00046785">
              <w:rPr>
                <w:rFonts w:ascii="Calibri" w:hAnsi="Calibri"/>
                <w:b/>
                <w:bCs/>
                <w:color w:val="C00000"/>
                <w:sz w:val="16"/>
                <w:szCs w:val="18"/>
              </w:rPr>
              <w:t>Identification of stakeholders</w:t>
            </w:r>
          </w:p>
          <w:p w14:paraId="2F6D03A1" w14:textId="4F0D7235" w:rsidR="00203BF8" w:rsidRPr="00046785" w:rsidRDefault="00203BF8" w:rsidP="00203BF8">
            <w:pPr>
              <w:spacing w:after="0" w:line="240" w:lineRule="auto"/>
              <w:rPr>
                <w:rFonts w:ascii="Calibri" w:hAnsi="Calibri"/>
                <w:b/>
                <w:bCs/>
                <w:color w:val="C00000"/>
                <w:sz w:val="16"/>
                <w:szCs w:val="18"/>
              </w:rPr>
            </w:pPr>
            <w:r w:rsidRPr="00D55985">
              <w:rPr>
                <w:rFonts w:ascii="Calibri" w:hAnsi="Calibri"/>
                <w:b/>
                <w:bCs/>
                <w:i/>
                <w:sz w:val="16"/>
                <w:szCs w:val="18"/>
              </w:rPr>
              <w:t xml:space="preserve">Who are </w:t>
            </w:r>
            <w:r w:rsidR="00B577FA">
              <w:rPr>
                <w:rFonts w:ascii="Calibri" w:hAnsi="Calibri"/>
                <w:b/>
                <w:bCs/>
                <w:i/>
                <w:sz w:val="16"/>
                <w:szCs w:val="18"/>
              </w:rPr>
              <w:t>NIKE’s</w:t>
            </w:r>
            <w:r w:rsidR="00B577FA" w:rsidRPr="00046785">
              <w:rPr>
                <w:rFonts w:ascii="Calibri" w:hAnsi="Calibri"/>
                <w:b/>
                <w:bCs/>
                <w:i/>
                <w:sz w:val="16"/>
                <w:szCs w:val="18"/>
              </w:rPr>
              <w:t xml:space="preserve"> </w:t>
            </w:r>
            <w:r w:rsidRPr="00D55985">
              <w:rPr>
                <w:rFonts w:ascii="Calibri" w:hAnsi="Calibri"/>
                <w:b/>
                <w:bCs/>
                <w:i/>
                <w:sz w:val="16"/>
                <w:szCs w:val="18"/>
              </w:rPr>
              <w:t>stakeholders, and why?</w:t>
            </w:r>
          </w:p>
        </w:tc>
        <w:tc>
          <w:tcPr>
            <w:tcW w:w="965" w:type="pct"/>
            <w:shd w:val="clear" w:color="auto" w:fill="auto"/>
          </w:tcPr>
          <w:p w14:paraId="34FA9FB5"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All possible stakeholders (minimum of 4)</w:t>
            </w:r>
          </w:p>
          <w:p w14:paraId="0DCDB075"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are listed with comprehensive  explanations of</w:t>
            </w:r>
          </w:p>
          <w:p w14:paraId="04311587" w14:textId="26F739D8"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 xml:space="preserve">their role and interest related to TOMS. </w:t>
            </w:r>
          </w:p>
        </w:tc>
        <w:tc>
          <w:tcPr>
            <w:tcW w:w="996" w:type="pct"/>
            <w:shd w:val="clear" w:color="auto" w:fill="auto"/>
          </w:tcPr>
          <w:p w14:paraId="7572D5ED"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Some stakeholders are</w:t>
            </w:r>
          </w:p>
          <w:p w14:paraId="5185E9B8"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listed but explanations are</w:t>
            </w:r>
          </w:p>
          <w:p w14:paraId="1964252B" w14:textId="77777777" w:rsidR="00203BF8" w:rsidRPr="00D55985" w:rsidRDefault="00203BF8" w:rsidP="00203BF8">
            <w:pPr>
              <w:spacing w:after="0" w:line="240" w:lineRule="auto"/>
              <w:rPr>
                <w:rFonts w:ascii="Calibri" w:eastAsia="Times New Roman" w:hAnsi="Calibri" w:cs="Times New Roman"/>
                <w:b/>
                <w:sz w:val="16"/>
                <w:szCs w:val="18"/>
              </w:rPr>
            </w:pPr>
            <w:r w:rsidRPr="00D55985">
              <w:rPr>
                <w:rFonts w:ascii="Calibri" w:eastAsia="Times New Roman" w:hAnsi="Calibri" w:cs="Times New Roman"/>
                <w:sz w:val="16"/>
                <w:szCs w:val="18"/>
              </w:rPr>
              <w:t>incomplete.</w:t>
            </w:r>
          </w:p>
          <w:p w14:paraId="6A138DF1" w14:textId="383C43BD" w:rsidR="00203BF8" w:rsidRPr="00D55985" w:rsidRDefault="00203BF8" w:rsidP="00203BF8">
            <w:pPr>
              <w:spacing w:after="0" w:line="240" w:lineRule="auto"/>
              <w:rPr>
                <w:rFonts w:ascii="Calibri" w:eastAsia="Times New Roman" w:hAnsi="Calibri" w:cs="Times New Roman"/>
                <w:sz w:val="16"/>
                <w:szCs w:val="18"/>
              </w:rPr>
            </w:pPr>
          </w:p>
        </w:tc>
        <w:tc>
          <w:tcPr>
            <w:tcW w:w="902" w:type="pct"/>
            <w:shd w:val="clear" w:color="auto" w:fill="auto"/>
          </w:tcPr>
          <w:p w14:paraId="31F2969F"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Only one or two</w:t>
            </w:r>
            <w:r w:rsidRPr="00D55985">
              <w:rPr>
                <w:rFonts w:ascii="Calibri" w:eastAsia="Times New Roman" w:hAnsi="Calibri" w:cs="Times New Roman"/>
                <w:b/>
                <w:sz w:val="16"/>
                <w:szCs w:val="18"/>
              </w:rPr>
              <w:t xml:space="preserve"> </w:t>
            </w:r>
            <w:r w:rsidRPr="00D55985">
              <w:rPr>
                <w:rFonts w:ascii="Calibri" w:eastAsia="Times New Roman" w:hAnsi="Calibri" w:cs="Times New Roman"/>
                <w:sz w:val="16"/>
                <w:szCs w:val="18"/>
              </w:rPr>
              <w:t>stakeholders are listed</w:t>
            </w:r>
          </w:p>
          <w:p w14:paraId="42892DD9"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and explanations are</w:t>
            </w:r>
          </w:p>
          <w:p w14:paraId="0B3955B5" w14:textId="23B0C0BD"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missing.</w:t>
            </w:r>
          </w:p>
        </w:tc>
        <w:tc>
          <w:tcPr>
            <w:tcW w:w="956" w:type="pct"/>
            <w:shd w:val="clear" w:color="auto" w:fill="auto"/>
          </w:tcPr>
          <w:p w14:paraId="4EDEE382"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Wrong stakeholders are</w:t>
            </w:r>
          </w:p>
          <w:p w14:paraId="57CACBB1"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listed or are missing</w:t>
            </w:r>
          </w:p>
          <w:p w14:paraId="19F51A7F" w14:textId="77777777" w:rsidR="00203BF8" w:rsidRPr="00D55985" w:rsidRDefault="00203BF8" w:rsidP="00203BF8">
            <w:pPr>
              <w:spacing w:after="0" w:line="240" w:lineRule="auto"/>
              <w:rPr>
                <w:rFonts w:ascii="Calibri" w:eastAsia="Times New Roman" w:hAnsi="Calibri" w:cs="Times New Roman"/>
                <w:sz w:val="16"/>
                <w:szCs w:val="18"/>
              </w:rPr>
            </w:pPr>
            <w:r w:rsidRPr="00D55985">
              <w:rPr>
                <w:rFonts w:ascii="Calibri" w:eastAsia="Times New Roman" w:hAnsi="Calibri" w:cs="Times New Roman"/>
                <w:sz w:val="16"/>
                <w:szCs w:val="18"/>
              </w:rPr>
              <w:t>entirely.</w:t>
            </w:r>
          </w:p>
          <w:p w14:paraId="3199BD99" w14:textId="6018D098" w:rsidR="00203BF8" w:rsidRPr="00D55985" w:rsidRDefault="00203BF8" w:rsidP="00203BF8">
            <w:pPr>
              <w:spacing w:after="0" w:line="240" w:lineRule="auto"/>
              <w:rPr>
                <w:rFonts w:ascii="Calibri" w:eastAsia="Times New Roman" w:hAnsi="Calibri" w:cs="Times New Roman"/>
                <w:sz w:val="16"/>
                <w:szCs w:val="18"/>
              </w:rPr>
            </w:pPr>
          </w:p>
        </w:tc>
        <w:tc>
          <w:tcPr>
            <w:tcW w:w="216" w:type="pct"/>
            <w:shd w:val="clear" w:color="auto" w:fill="auto"/>
            <w:noWrap/>
          </w:tcPr>
          <w:p w14:paraId="720B5CF0" w14:textId="48C29CC5" w:rsidR="00203BF8" w:rsidRDefault="003E1357" w:rsidP="00203BF8">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10</w:t>
            </w:r>
          </w:p>
        </w:tc>
      </w:tr>
      <w:tr w:rsidR="00203BF8" w:rsidRPr="00C93874" w14:paraId="4EF78C61" w14:textId="77777777" w:rsidTr="00D47E2E">
        <w:trPr>
          <w:trHeight w:val="1250"/>
        </w:trPr>
        <w:tc>
          <w:tcPr>
            <w:tcW w:w="965" w:type="pct"/>
            <w:shd w:val="clear" w:color="auto" w:fill="auto"/>
          </w:tcPr>
          <w:p w14:paraId="5737505F" w14:textId="2F288BCC" w:rsidR="00203BF8" w:rsidRDefault="00203BF8" w:rsidP="00203BF8">
            <w:pPr>
              <w:spacing w:after="0" w:line="240" w:lineRule="auto"/>
              <w:rPr>
                <w:rFonts w:ascii="Calibri" w:hAnsi="Calibri"/>
                <w:b/>
                <w:bCs/>
                <w:color w:val="000000"/>
                <w:sz w:val="16"/>
                <w:szCs w:val="18"/>
              </w:rPr>
            </w:pPr>
            <w:proofErr w:type="spellStart"/>
            <w:r w:rsidRPr="00046785">
              <w:rPr>
                <w:rFonts w:ascii="Calibri" w:hAnsi="Calibri"/>
                <w:b/>
                <w:bCs/>
                <w:color w:val="C00000"/>
                <w:sz w:val="16"/>
                <w:szCs w:val="18"/>
              </w:rPr>
              <w:t>Analyse</w:t>
            </w:r>
            <w:proofErr w:type="spellEnd"/>
            <w:r w:rsidRPr="00046785">
              <w:rPr>
                <w:rFonts w:ascii="Calibri" w:hAnsi="Calibri"/>
                <w:b/>
                <w:bCs/>
                <w:color w:val="C00000"/>
                <w:sz w:val="16"/>
                <w:szCs w:val="18"/>
              </w:rPr>
              <w:t xml:space="preserve"> and discuss potential</w:t>
            </w:r>
            <w:r>
              <w:rPr>
                <w:rFonts w:ascii="Calibri" w:hAnsi="Calibri"/>
                <w:b/>
                <w:bCs/>
                <w:color w:val="C00000"/>
                <w:sz w:val="16"/>
                <w:szCs w:val="18"/>
              </w:rPr>
              <w:t xml:space="preserve"> </w:t>
            </w:r>
            <w:r w:rsidRPr="00046785">
              <w:rPr>
                <w:rFonts w:ascii="Calibri" w:hAnsi="Calibri"/>
                <w:b/>
                <w:bCs/>
                <w:color w:val="C00000"/>
                <w:sz w:val="16"/>
                <w:szCs w:val="18"/>
              </w:rPr>
              <w:t>issues connected with CSR initiatives</w:t>
            </w:r>
            <w:r>
              <w:rPr>
                <w:rFonts w:ascii="Calibri" w:hAnsi="Calibri"/>
                <w:b/>
                <w:bCs/>
                <w:color w:val="000000"/>
                <w:sz w:val="16"/>
                <w:szCs w:val="18"/>
              </w:rPr>
              <w:t>.</w:t>
            </w:r>
          </w:p>
          <w:p w14:paraId="1D9B048C" w14:textId="22FEFDDE" w:rsidR="00203BF8" w:rsidRPr="00D55985" w:rsidRDefault="00203BF8" w:rsidP="00203BF8">
            <w:pPr>
              <w:spacing w:after="0" w:line="240" w:lineRule="auto"/>
              <w:rPr>
                <w:rFonts w:ascii="Calibri" w:hAnsi="Calibri"/>
                <w:b/>
                <w:bCs/>
                <w:i/>
                <w:sz w:val="16"/>
                <w:szCs w:val="18"/>
              </w:rPr>
            </w:pPr>
            <w:r w:rsidRPr="00046785">
              <w:rPr>
                <w:rFonts w:ascii="Calibri" w:hAnsi="Calibri"/>
                <w:b/>
                <w:bCs/>
                <w:i/>
                <w:color w:val="000000"/>
                <w:sz w:val="16"/>
                <w:szCs w:val="18"/>
              </w:rPr>
              <w:t xml:space="preserve">What issues do you foresee coming from </w:t>
            </w:r>
            <w:r w:rsidR="00B577FA">
              <w:rPr>
                <w:rFonts w:ascii="Calibri" w:hAnsi="Calibri"/>
                <w:b/>
                <w:bCs/>
                <w:i/>
                <w:sz w:val="16"/>
                <w:szCs w:val="18"/>
              </w:rPr>
              <w:t>NIKE’s</w:t>
            </w:r>
            <w:r w:rsidR="00B577FA" w:rsidRPr="00046785">
              <w:rPr>
                <w:rFonts w:ascii="Calibri" w:hAnsi="Calibri"/>
                <w:b/>
                <w:bCs/>
                <w:i/>
                <w:sz w:val="16"/>
                <w:szCs w:val="18"/>
              </w:rPr>
              <w:t xml:space="preserve"> </w:t>
            </w:r>
            <w:r w:rsidRPr="00046785">
              <w:rPr>
                <w:rFonts w:ascii="Calibri" w:hAnsi="Calibri"/>
                <w:b/>
                <w:bCs/>
                <w:i/>
                <w:color w:val="000000"/>
                <w:sz w:val="16"/>
                <w:szCs w:val="18"/>
              </w:rPr>
              <w:t>critics?</w:t>
            </w:r>
          </w:p>
        </w:tc>
        <w:tc>
          <w:tcPr>
            <w:tcW w:w="965" w:type="pct"/>
            <w:shd w:val="clear" w:color="auto" w:fill="auto"/>
          </w:tcPr>
          <w:p w14:paraId="5F0A2841" w14:textId="7DE62BFF" w:rsidR="00203BF8" w:rsidRPr="00D55985" w:rsidRDefault="00203BF8" w:rsidP="00203BF8">
            <w:pPr>
              <w:spacing w:after="0" w:line="240" w:lineRule="auto"/>
              <w:rPr>
                <w:rFonts w:ascii="Calibri" w:hAnsi="Calibri"/>
                <w:sz w:val="16"/>
                <w:szCs w:val="18"/>
              </w:rPr>
            </w:pPr>
            <w:r w:rsidRPr="00C93874">
              <w:rPr>
                <w:rFonts w:ascii="Calibri" w:hAnsi="Calibri"/>
                <w:color w:val="000000"/>
                <w:sz w:val="16"/>
                <w:szCs w:val="18"/>
              </w:rPr>
              <w:t>Demonstrates extensive exploration of issues through the collection and analysis of evidence to make well-informed conclusions/judgments.</w:t>
            </w:r>
          </w:p>
        </w:tc>
        <w:tc>
          <w:tcPr>
            <w:tcW w:w="996" w:type="pct"/>
            <w:shd w:val="clear" w:color="auto" w:fill="auto"/>
          </w:tcPr>
          <w:p w14:paraId="23B724B3" w14:textId="0232CEA7" w:rsidR="00203BF8" w:rsidRPr="00D55985" w:rsidRDefault="00203BF8" w:rsidP="00203BF8">
            <w:pPr>
              <w:spacing w:after="0" w:line="240" w:lineRule="auto"/>
              <w:rPr>
                <w:rFonts w:ascii="Calibri" w:hAnsi="Calibri"/>
                <w:sz w:val="16"/>
                <w:szCs w:val="18"/>
              </w:rPr>
            </w:pPr>
            <w:r w:rsidRPr="00C93874">
              <w:rPr>
                <w:rFonts w:ascii="Calibri" w:hAnsi="Calibri"/>
                <w:color w:val="000000"/>
                <w:sz w:val="16"/>
                <w:szCs w:val="18"/>
              </w:rPr>
              <w:t xml:space="preserve">Demonstrates adequate exploration of issues through the collection and analysis of evidence to make informed conclusions/judgments. </w:t>
            </w:r>
          </w:p>
        </w:tc>
        <w:tc>
          <w:tcPr>
            <w:tcW w:w="902" w:type="pct"/>
            <w:shd w:val="clear" w:color="auto" w:fill="auto"/>
          </w:tcPr>
          <w:p w14:paraId="4407ADC2" w14:textId="722E84E7" w:rsidR="00203BF8" w:rsidRPr="00D55985" w:rsidRDefault="00203BF8" w:rsidP="00203BF8">
            <w:pPr>
              <w:spacing w:after="0" w:line="240" w:lineRule="auto"/>
              <w:rPr>
                <w:rFonts w:ascii="Calibri" w:hAnsi="Calibri"/>
                <w:b/>
                <w:sz w:val="16"/>
                <w:szCs w:val="18"/>
              </w:rPr>
            </w:pPr>
            <w:r w:rsidRPr="00C93874">
              <w:rPr>
                <w:rFonts w:ascii="Calibri" w:hAnsi="Calibri"/>
                <w:color w:val="000000"/>
                <w:sz w:val="16"/>
                <w:szCs w:val="18"/>
              </w:rPr>
              <w:t xml:space="preserve">Demonstrates minimal exploration of issues through the collection and analysis of evidence to make informed conclusions/judgments. </w:t>
            </w:r>
          </w:p>
        </w:tc>
        <w:tc>
          <w:tcPr>
            <w:tcW w:w="956" w:type="pct"/>
            <w:shd w:val="clear" w:color="auto" w:fill="auto"/>
          </w:tcPr>
          <w:p w14:paraId="75A1D74C" w14:textId="7DAD8083" w:rsidR="00203BF8" w:rsidRPr="00D55985" w:rsidRDefault="00203BF8" w:rsidP="00203BF8">
            <w:pPr>
              <w:spacing w:after="0" w:line="240" w:lineRule="auto"/>
              <w:rPr>
                <w:rFonts w:ascii="Calibri" w:hAnsi="Calibri"/>
                <w:b/>
                <w:sz w:val="16"/>
                <w:szCs w:val="18"/>
              </w:rPr>
            </w:pPr>
            <w:r w:rsidRPr="00C93874">
              <w:rPr>
                <w:rFonts w:ascii="Calibri" w:hAnsi="Calibri"/>
                <w:color w:val="000000"/>
                <w:sz w:val="16"/>
                <w:szCs w:val="18"/>
              </w:rPr>
              <w:t xml:space="preserve">Does not </w:t>
            </w:r>
            <w:proofErr w:type="gramStart"/>
            <w:r w:rsidRPr="00C93874">
              <w:rPr>
                <w:rFonts w:ascii="Calibri" w:hAnsi="Calibri"/>
                <w:color w:val="000000"/>
                <w:sz w:val="16"/>
                <w:szCs w:val="18"/>
              </w:rPr>
              <w:t>demonstrate  minimal</w:t>
            </w:r>
            <w:proofErr w:type="gramEnd"/>
            <w:r w:rsidRPr="00C93874">
              <w:rPr>
                <w:rFonts w:ascii="Calibri" w:hAnsi="Calibri"/>
                <w:color w:val="000000"/>
                <w:sz w:val="16"/>
                <w:szCs w:val="18"/>
              </w:rPr>
              <w:t xml:space="preserve"> exploration of issues through the collection and analysis of evidence and unable to make informed conclusions/judgments. </w:t>
            </w:r>
          </w:p>
        </w:tc>
        <w:tc>
          <w:tcPr>
            <w:tcW w:w="216" w:type="pct"/>
            <w:shd w:val="clear" w:color="auto" w:fill="auto"/>
            <w:noWrap/>
          </w:tcPr>
          <w:p w14:paraId="5CCD670F" w14:textId="04281668" w:rsidR="00203BF8" w:rsidRDefault="00203BF8" w:rsidP="00203BF8">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20</w:t>
            </w:r>
          </w:p>
        </w:tc>
      </w:tr>
      <w:tr w:rsidR="00203BF8" w:rsidRPr="00C93874" w14:paraId="72B4EA3C" w14:textId="77777777" w:rsidTr="00D47E2E">
        <w:trPr>
          <w:trHeight w:val="1250"/>
        </w:trPr>
        <w:tc>
          <w:tcPr>
            <w:tcW w:w="965" w:type="pct"/>
            <w:shd w:val="clear" w:color="auto" w:fill="auto"/>
          </w:tcPr>
          <w:p w14:paraId="6AFD99BB" w14:textId="0383EB95" w:rsidR="00203BF8" w:rsidRPr="00046785" w:rsidRDefault="00203BF8" w:rsidP="00203BF8">
            <w:pPr>
              <w:spacing w:after="0" w:line="240" w:lineRule="auto"/>
              <w:rPr>
                <w:rFonts w:ascii="Calibri" w:eastAsia="Times New Roman" w:hAnsi="Calibri" w:cs="Times New Roman"/>
                <w:b/>
                <w:bCs/>
                <w:color w:val="C00000"/>
                <w:sz w:val="16"/>
                <w:szCs w:val="18"/>
              </w:rPr>
            </w:pPr>
            <w:r w:rsidRPr="00046785">
              <w:rPr>
                <w:rFonts w:ascii="Calibri" w:hAnsi="Calibri"/>
                <w:b/>
                <w:bCs/>
                <w:color w:val="C00000"/>
                <w:sz w:val="16"/>
                <w:szCs w:val="18"/>
              </w:rPr>
              <w:t>Solutions and A</w:t>
            </w:r>
            <w:r w:rsidRPr="00046785">
              <w:rPr>
                <w:rFonts w:ascii="Calibri" w:eastAsia="Times New Roman" w:hAnsi="Calibri" w:cs="Times New Roman"/>
                <w:b/>
                <w:bCs/>
                <w:color w:val="C00000"/>
                <w:sz w:val="16"/>
                <w:szCs w:val="18"/>
              </w:rPr>
              <w:t>ctions for improvement</w:t>
            </w:r>
          </w:p>
          <w:p w14:paraId="6C93BD60" w14:textId="0810860A" w:rsidR="00203BF8" w:rsidRPr="00046785" w:rsidRDefault="00203BF8" w:rsidP="00B577FA">
            <w:pPr>
              <w:spacing w:after="0" w:line="240" w:lineRule="auto"/>
              <w:rPr>
                <w:b/>
                <w:bCs/>
                <w:i/>
                <w:color w:val="000000"/>
                <w:sz w:val="16"/>
                <w:szCs w:val="18"/>
              </w:rPr>
            </w:pPr>
            <w:r w:rsidRPr="00046785">
              <w:rPr>
                <w:rFonts w:ascii="Calibri" w:hAnsi="Calibri"/>
                <w:b/>
                <w:bCs/>
                <w:i/>
                <w:sz w:val="16"/>
                <w:szCs w:val="18"/>
              </w:rPr>
              <w:t xml:space="preserve">What improvements and actions do you suggest can be made on </w:t>
            </w:r>
            <w:r w:rsidR="00B577FA">
              <w:rPr>
                <w:rFonts w:ascii="Calibri" w:hAnsi="Calibri"/>
                <w:b/>
                <w:bCs/>
                <w:i/>
                <w:sz w:val="16"/>
                <w:szCs w:val="18"/>
              </w:rPr>
              <w:t>NIKE’s</w:t>
            </w:r>
            <w:r w:rsidRPr="00046785">
              <w:rPr>
                <w:rFonts w:ascii="Calibri" w:hAnsi="Calibri"/>
                <w:b/>
                <w:bCs/>
                <w:i/>
                <w:sz w:val="16"/>
                <w:szCs w:val="18"/>
              </w:rPr>
              <w:t xml:space="preserve"> business model?</w:t>
            </w:r>
          </w:p>
        </w:tc>
        <w:tc>
          <w:tcPr>
            <w:tcW w:w="965" w:type="pct"/>
            <w:shd w:val="clear" w:color="auto" w:fill="auto"/>
          </w:tcPr>
          <w:p w14:paraId="1CC0E1FA" w14:textId="77777777" w:rsidR="00203BF8" w:rsidRDefault="00203BF8" w:rsidP="00203BF8">
            <w:pPr>
              <w:spacing w:after="0" w:line="240" w:lineRule="auto"/>
              <w:rPr>
                <w:rFonts w:ascii="Calibri" w:hAnsi="Calibri"/>
                <w:color w:val="000000"/>
                <w:sz w:val="16"/>
                <w:szCs w:val="18"/>
              </w:rPr>
            </w:pPr>
            <w:r w:rsidRPr="00C93874">
              <w:rPr>
                <w:rFonts w:ascii="Calibri" w:hAnsi="Calibri"/>
                <w:color w:val="000000"/>
                <w:sz w:val="16"/>
                <w:szCs w:val="18"/>
              </w:rPr>
              <w:t xml:space="preserve">Effectively assesses a variety of alternative actions to address all of the issues central to the case study; proposes detailed action plans that are well-justified and realistic. </w:t>
            </w:r>
          </w:p>
          <w:p w14:paraId="7AD4FB24" w14:textId="562F7B75" w:rsidR="00203BF8" w:rsidRPr="00423114" w:rsidRDefault="00203BF8" w:rsidP="00203BF8">
            <w:pPr>
              <w:spacing w:after="0" w:line="240" w:lineRule="auto"/>
              <w:rPr>
                <w:rFonts w:ascii="Calibri" w:eastAsia="Times New Roman" w:hAnsi="Calibri" w:cs="Times New Roman"/>
                <w:b/>
                <w:color w:val="000000"/>
                <w:sz w:val="16"/>
                <w:szCs w:val="18"/>
              </w:rPr>
            </w:pPr>
          </w:p>
        </w:tc>
        <w:tc>
          <w:tcPr>
            <w:tcW w:w="996" w:type="pct"/>
            <w:shd w:val="clear" w:color="auto" w:fill="auto"/>
          </w:tcPr>
          <w:p w14:paraId="57B38A3D" w14:textId="1E582B95"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hAnsi="Calibri"/>
                <w:color w:val="000000"/>
                <w:sz w:val="16"/>
                <w:szCs w:val="18"/>
              </w:rPr>
              <w:t>Presents a variety of   alternative actions to address all of the issues central to the case study; proposes detailed and feasible action plans.</w:t>
            </w:r>
          </w:p>
        </w:tc>
        <w:tc>
          <w:tcPr>
            <w:tcW w:w="902" w:type="pct"/>
            <w:shd w:val="clear" w:color="auto" w:fill="auto"/>
          </w:tcPr>
          <w:p w14:paraId="1DCB313C" w14:textId="378CB5D1"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hAnsi="Calibri"/>
                <w:color w:val="000000"/>
                <w:sz w:val="16"/>
                <w:szCs w:val="18"/>
              </w:rPr>
              <w:t xml:space="preserve">Summarizes some alternative course of action to address most of the issues central to the case study; proposes a detailed action plan. </w:t>
            </w:r>
          </w:p>
        </w:tc>
        <w:tc>
          <w:tcPr>
            <w:tcW w:w="956" w:type="pct"/>
            <w:shd w:val="clear" w:color="auto" w:fill="auto"/>
          </w:tcPr>
          <w:p w14:paraId="172C93EE" w14:textId="2C27DFBB"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hAnsi="Calibri"/>
                <w:color w:val="000000"/>
                <w:sz w:val="16"/>
                <w:szCs w:val="18"/>
              </w:rPr>
              <w:t xml:space="preserve">Has difficulty identifying alternative actions to address the issues central to the case study; proposes action plans that are not detailed or feasible.  </w:t>
            </w:r>
          </w:p>
        </w:tc>
        <w:tc>
          <w:tcPr>
            <w:tcW w:w="216" w:type="pct"/>
            <w:shd w:val="clear" w:color="auto" w:fill="auto"/>
            <w:noWrap/>
          </w:tcPr>
          <w:p w14:paraId="2433CFBA" w14:textId="27D1A3D6" w:rsidR="00203BF8" w:rsidRPr="00C93874" w:rsidRDefault="003E1357" w:rsidP="00203BF8">
            <w:pPr>
              <w:spacing w:after="0" w:line="240" w:lineRule="auto"/>
              <w:rPr>
                <w:rFonts w:ascii="Calibri" w:eastAsia="Times New Roman" w:hAnsi="Calibri" w:cs="Times New Roman"/>
                <w:color w:val="000000"/>
                <w:sz w:val="16"/>
                <w:szCs w:val="18"/>
              </w:rPr>
            </w:pPr>
            <w:r>
              <w:rPr>
                <w:rFonts w:ascii="Calibri" w:eastAsia="Times New Roman" w:hAnsi="Calibri" w:cs="Times New Roman"/>
                <w:color w:val="000000"/>
                <w:sz w:val="16"/>
                <w:szCs w:val="18"/>
              </w:rPr>
              <w:t>25</w:t>
            </w:r>
          </w:p>
        </w:tc>
      </w:tr>
      <w:tr w:rsidR="00203BF8" w:rsidRPr="00C93874" w14:paraId="54A8AB47" w14:textId="77777777" w:rsidTr="00D47E2E">
        <w:trPr>
          <w:trHeight w:val="1250"/>
        </w:trPr>
        <w:tc>
          <w:tcPr>
            <w:tcW w:w="965" w:type="pct"/>
            <w:shd w:val="clear" w:color="auto" w:fill="auto"/>
            <w:hideMark/>
          </w:tcPr>
          <w:p w14:paraId="7D6C6F8E" w14:textId="193DDC70" w:rsidR="00203BF8" w:rsidRPr="00C93874" w:rsidRDefault="00203BF8" w:rsidP="00203BF8">
            <w:pPr>
              <w:spacing w:after="0" w:line="240" w:lineRule="auto"/>
              <w:rPr>
                <w:rFonts w:ascii="Calibri" w:eastAsia="Times New Roman" w:hAnsi="Calibri" w:cs="Times New Roman"/>
                <w:b/>
                <w:bCs/>
                <w:color w:val="000000"/>
                <w:sz w:val="16"/>
                <w:szCs w:val="18"/>
              </w:rPr>
            </w:pPr>
            <w:r w:rsidRPr="00046785">
              <w:rPr>
                <w:rFonts w:ascii="Calibri" w:hAnsi="Calibri"/>
                <w:b/>
                <w:bCs/>
                <w:color w:val="C00000"/>
                <w:sz w:val="16"/>
                <w:szCs w:val="18"/>
              </w:rPr>
              <w:t>Writing/Mechanics</w:t>
            </w:r>
          </w:p>
        </w:tc>
        <w:tc>
          <w:tcPr>
            <w:tcW w:w="965" w:type="pct"/>
            <w:shd w:val="clear" w:color="auto" w:fill="auto"/>
            <w:hideMark/>
          </w:tcPr>
          <w:p w14:paraId="4400A2E1" w14:textId="66B85744"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eastAsia="Times New Roman" w:hAnsi="Calibri" w:cs="Times New Roman"/>
                <w:color w:val="000000"/>
                <w:sz w:val="16"/>
                <w:szCs w:val="18"/>
              </w:rPr>
              <w:t>Uses clear language to accurately express abstract ideas and explain concepts. No errors related to organization, grammar and style, and citations.</w:t>
            </w:r>
          </w:p>
        </w:tc>
        <w:tc>
          <w:tcPr>
            <w:tcW w:w="996" w:type="pct"/>
            <w:shd w:val="clear" w:color="auto" w:fill="auto"/>
            <w:hideMark/>
          </w:tcPr>
          <w:p w14:paraId="67757B29" w14:textId="7ADFEA50"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eastAsia="Times New Roman" w:hAnsi="Calibri" w:cs="Times New Roman"/>
                <w:color w:val="000000"/>
                <w:sz w:val="16"/>
                <w:szCs w:val="18"/>
              </w:rPr>
              <w:t>Uses clear language to express ideas. Minor errors related to organization, grammar and style, and citations.</w:t>
            </w:r>
          </w:p>
        </w:tc>
        <w:tc>
          <w:tcPr>
            <w:tcW w:w="902" w:type="pct"/>
            <w:shd w:val="clear" w:color="auto" w:fill="auto"/>
            <w:hideMark/>
          </w:tcPr>
          <w:p w14:paraId="2102C38A" w14:textId="3C94A98E"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eastAsia="Times New Roman" w:hAnsi="Calibri" w:cs="Times New Roman"/>
                <w:color w:val="000000"/>
                <w:sz w:val="16"/>
                <w:szCs w:val="18"/>
              </w:rPr>
              <w:t xml:space="preserve">Some errors related to organization, grammar and style, and citations. Lack of clarity in writing. </w:t>
            </w:r>
          </w:p>
        </w:tc>
        <w:tc>
          <w:tcPr>
            <w:tcW w:w="956" w:type="pct"/>
            <w:shd w:val="clear" w:color="auto" w:fill="auto"/>
            <w:hideMark/>
          </w:tcPr>
          <w:p w14:paraId="02145157" w14:textId="4A73152A"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eastAsia="Times New Roman" w:hAnsi="Calibri" w:cs="Times New Roman"/>
                <w:color w:val="000000"/>
                <w:sz w:val="16"/>
                <w:szCs w:val="18"/>
              </w:rPr>
              <w:t>Major errors related to clarity, accuracy, organization, grammar, style, and citations.</w:t>
            </w:r>
          </w:p>
        </w:tc>
        <w:tc>
          <w:tcPr>
            <w:tcW w:w="216" w:type="pct"/>
            <w:shd w:val="clear" w:color="auto" w:fill="auto"/>
            <w:noWrap/>
            <w:hideMark/>
          </w:tcPr>
          <w:p w14:paraId="60811FAA" w14:textId="46B5052A" w:rsidR="00203BF8" w:rsidRPr="00C93874" w:rsidRDefault="00203BF8" w:rsidP="00203BF8">
            <w:pPr>
              <w:spacing w:after="0" w:line="240" w:lineRule="auto"/>
              <w:rPr>
                <w:rFonts w:ascii="Calibri" w:eastAsia="Times New Roman" w:hAnsi="Calibri" w:cs="Times New Roman"/>
                <w:color w:val="000000"/>
                <w:sz w:val="16"/>
                <w:szCs w:val="18"/>
              </w:rPr>
            </w:pPr>
            <w:r w:rsidRPr="00C93874">
              <w:rPr>
                <w:rFonts w:ascii="Calibri" w:eastAsia="Times New Roman" w:hAnsi="Calibri" w:cs="Times New Roman"/>
                <w:color w:val="000000"/>
                <w:sz w:val="16"/>
                <w:szCs w:val="18"/>
              </w:rPr>
              <w:t>10</w:t>
            </w:r>
          </w:p>
        </w:tc>
      </w:tr>
    </w:tbl>
    <w:p w14:paraId="3237ED84" w14:textId="77777777" w:rsidR="00965F5F" w:rsidRPr="00C93874" w:rsidRDefault="00965F5F" w:rsidP="00C77038">
      <w:pPr>
        <w:spacing w:after="0" w:line="240" w:lineRule="auto"/>
        <w:rPr>
          <w:rFonts w:ascii="Calibri" w:hAnsi="Calibri"/>
          <w:sz w:val="20"/>
          <w:szCs w:val="20"/>
        </w:rPr>
      </w:pPr>
    </w:p>
    <w:sectPr w:rsidR="00965F5F" w:rsidRPr="00C93874" w:rsidSect="00D47E2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182DF" w14:textId="77777777" w:rsidR="0045423B" w:rsidRDefault="0045423B">
      <w:pPr>
        <w:spacing w:after="0" w:line="240" w:lineRule="auto"/>
      </w:pPr>
      <w:r>
        <w:separator/>
      </w:r>
    </w:p>
  </w:endnote>
  <w:endnote w:type="continuationSeparator" w:id="0">
    <w:p w14:paraId="17E624B2" w14:textId="77777777" w:rsidR="0045423B" w:rsidRDefault="00454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font432">
    <w:altName w:val="Times New Roman"/>
    <w:panose1 w:val="020B0604020202020204"/>
    <w:charset w:val="A1"/>
    <w:family w:val="auto"/>
    <w:pitch w:val="variable"/>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8CF0C" w14:textId="77777777" w:rsidR="0045423B" w:rsidRDefault="0045423B">
      <w:pPr>
        <w:spacing w:after="0" w:line="240" w:lineRule="auto"/>
      </w:pPr>
      <w:r>
        <w:separator/>
      </w:r>
    </w:p>
  </w:footnote>
  <w:footnote w:type="continuationSeparator" w:id="0">
    <w:p w14:paraId="77A3BC06" w14:textId="77777777" w:rsidR="0045423B" w:rsidRDefault="00454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6D138" w14:textId="1AE84B72" w:rsidR="00D52FDC" w:rsidRDefault="0045423B">
    <w:pPr>
      <w:pStyle w:val="a3"/>
    </w:pPr>
  </w:p>
  <w:p w14:paraId="2CD55093" w14:textId="77777777" w:rsidR="00D52FDC" w:rsidRDefault="0045423B">
    <w:pPr>
      <w:pStyle w:val="a3"/>
    </w:pPr>
  </w:p>
  <w:p w14:paraId="0E80DB5E" w14:textId="77777777" w:rsidR="00D52FDC" w:rsidRDefault="0045423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CE6"/>
    <w:multiLevelType w:val="hybridMultilevel"/>
    <w:tmpl w:val="3CC49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71A6971"/>
    <w:multiLevelType w:val="hybridMultilevel"/>
    <w:tmpl w:val="F1B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464EE"/>
    <w:multiLevelType w:val="hybridMultilevel"/>
    <w:tmpl w:val="907ECBE4"/>
    <w:lvl w:ilvl="0" w:tplc="B33E0160">
      <w:numFmt w:val="bullet"/>
      <w:lvlText w:val="•"/>
      <w:lvlJc w:val="left"/>
      <w:pPr>
        <w:ind w:left="1080" w:hanging="7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3B2A02"/>
    <w:multiLevelType w:val="hybridMultilevel"/>
    <w:tmpl w:val="E4FE7C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35148"/>
    <w:multiLevelType w:val="hybridMultilevel"/>
    <w:tmpl w:val="20C21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7A7BBE"/>
    <w:multiLevelType w:val="hybridMultilevel"/>
    <w:tmpl w:val="D326F3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D258BC"/>
    <w:multiLevelType w:val="hybridMultilevel"/>
    <w:tmpl w:val="DE505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D52E5"/>
    <w:multiLevelType w:val="hybridMultilevel"/>
    <w:tmpl w:val="EEDAD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22FBC"/>
    <w:multiLevelType w:val="hybridMultilevel"/>
    <w:tmpl w:val="EF38E9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18E45C1"/>
    <w:multiLevelType w:val="hybridMultilevel"/>
    <w:tmpl w:val="8A0C71D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FF2152"/>
    <w:multiLevelType w:val="hybridMultilevel"/>
    <w:tmpl w:val="1346C9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C2F069D"/>
    <w:multiLevelType w:val="hybridMultilevel"/>
    <w:tmpl w:val="AB6E45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4143DE"/>
    <w:multiLevelType w:val="hybridMultilevel"/>
    <w:tmpl w:val="B0A0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056509"/>
    <w:multiLevelType w:val="hybridMultilevel"/>
    <w:tmpl w:val="9C0E4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8F110D"/>
    <w:multiLevelType w:val="hybridMultilevel"/>
    <w:tmpl w:val="C7CC6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475AD"/>
    <w:multiLevelType w:val="hybridMultilevel"/>
    <w:tmpl w:val="1A48A2FA"/>
    <w:lvl w:ilvl="0" w:tplc="B33E0160">
      <w:numFmt w:val="bullet"/>
      <w:lvlText w:val="•"/>
      <w:lvlJc w:val="left"/>
      <w:pPr>
        <w:ind w:left="1080" w:hanging="720"/>
      </w:pPr>
      <w:rPr>
        <w:rFonts w:ascii="Cambria" w:eastAsia="Times New Roman"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DD5302"/>
    <w:multiLevelType w:val="hybridMultilevel"/>
    <w:tmpl w:val="5F00F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774DA"/>
    <w:multiLevelType w:val="hybridMultilevel"/>
    <w:tmpl w:val="41D029B0"/>
    <w:lvl w:ilvl="0" w:tplc="9380F8B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9C643D"/>
    <w:multiLevelType w:val="hybridMultilevel"/>
    <w:tmpl w:val="EF38E9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437581"/>
    <w:multiLevelType w:val="hybridMultilevel"/>
    <w:tmpl w:val="387407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90F49"/>
    <w:multiLevelType w:val="hybridMultilevel"/>
    <w:tmpl w:val="5CE63E7A"/>
    <w:lvl w:ilvl="0" w:tplc="04090001">
      <w:start w:val="1"/>
      <w:numFmt w:val="bullet"/>
      <w:lvlText w:val=""/>
      <w:lvlJc w:val="left"/>
      <w:pPr>
        <w:ind w:left="2160" w:hanging="360"/>
      </w:pPr>
      <w:rPr>
        <w:rFonts w:ascii="Symbol" w:hAnsi="Symbol" w:hint="default"/>
      </w:rPr>
    </w:lvl>
    <w:lvl w:ilvl="1" w:tplc="4C941C8A">
      <w:numFmt w:val="bullet"/>
      <w:lvlText w:val="-"/>
      <w:lvlJc w:val="left"/>
      <w:pPr>
        <w:ind w:left="2880" w:hanging="360"/>
      </w:pPr>
      <w:rPr>
        <w:rFonts w:ascii="Cambria" w:eastAsia="Times New Roman" w:hAnsi="Cambria"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F4528DA"/>
    <w:multiLevelType w:val="hybridMultilevel"/>
    <w:tmpl w:val="9AB81C8E"/>
    <w:lvl w:ilvl="0" w:tplc="966E88B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FA34B0"/>
    <w:multiLevelType w:val="hybridMultilevel"/>
    <w:tmpl w:val="D520AA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4097A3E"/>
    <w:multiLevelType w:val="hybridMultilevel"/>
    <w:tmpl w:val="1840A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5256C0"/>
    <w:multiLevelType w:val="hybridMultilevel"/>
    <w:tmpl w:val="936A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D2099"/>
    <w:multiLevelType w:val="hybridMultilevel"/>
    <w:tmpl w:val="7BFE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E7396D"/>
    <w:multiLevelType w:val="hybridMultilevel"/>
    <w:tmpl w:val="CF2EA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7B16F8"/>
    <w:multiLevelType w:val="hybridMultilevel"/>
    <w:tmpl w:val="B146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6575B4"/>
    <w:multiLevelType w:val="hybridMultilevel"/>
    <w:tmpl w:val="661CCD1E"/>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3B6BE4"/>
    <w:multiLevelType w:val="hybridMultilevel"/>
    <w:tmpl w:val="D3364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8"/>
  </w:num>
  <w:num w:numId="4">
    <w:abstractNumId w:val="18"/>
  </w:num>
  <w:num w:numId="5">
    <w:abstractNumId w:val="27"/>
  </w:num>
  <w:num w:numId="6">
    <w:abstractNumId w:val="26"/>
  </w:num>
  <w:num w:numId="7">
    <w:abstractNumId w:val="7"/>
  </w:num>
  <w:num w:numId="8">
    <w:abstractNumId w:val="22"/>
  </w:num>
  <w:num w:numId="9">
    <w:abstractNumId w:val="16"/>
  </w:num>
  <w:num w:numId="10">
    <w:abstractNumId w:val="25"/>
  </w:num>
  <w:num w:numId="11">
    <w:abstractNumId w:val="13"/>
  </w:num>
  <w:num w:numId="12">
    <w:abstractNumId w:val="11"/>
  </w:num>
  <w:num w:numId="13">
    <w:abstractNumId w:val="1"/>
  </w:num>
  <w:num w:numId="14">
    <w:abstractNumId w:val="10"/>
  </w:num>
  <w:num w:numId="15">
    <w:abstractNumId w:val="3"/>
  </w:num>
  <w:num w:numId="16">
    <w:abstractNumId w:val="28"/>
  </w:num>
  <w:num w:numId="17">
    <w:abstractNumId w:val="6"/>
  </w:num>
  <w:num w:numId="18">
    <w:abstractNumId w:val="29"/>
  </w:num>
  <w:num w:numId="19">
    <w:abstractNumId w:val="20"/>
  </w:num>
  <w:num w:numId="20">
    <w:abstractNumId w:val="0"/>
  </w:num>
  <w:num w:numId="21">
    <w:abstractNumId w:val="9"/>
  </w:num>
  <w:num w:numId="22">
    <w:abstractNumId w:val="12"/>
  </w:num>
  <w:num w:numId="23">
    <w:abstractNumId w:val="15"/>
  </w:num>
  <w:num w:numId="24">
    <w:abstractNumId w:val="2"/>
  </w:num>
  <w:num w:numId="25">
    <w:abstractNumId w:val="5"/>
  </w:num>
  <w:num w:numId="26">
    <w:abstractNumId w:val="4"/>
  </w:num>
  <w:num w:numId="27">
    <w:abstractNumId w:val="21"/>
  </w:num>
  <w:num w:numId="28">
    <w:abstractNumId w:val="17"/>
  </w:num>
  <w:num w:numId="29">
    <w:abstractNumId w:val="2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91F"/>
    <w:rsid w:val="00000E2F"/>
    <w:rsid w:val="00004E41"/>
    <w:rsid w:val="00015CA0"/>
    <w:rsid w:val="00015D7D"/>
    <w:rsid w:val="000340ED"/>
    <w:rsid w:val="00046785"/>
    <w:rsid w:val="000600D9"/>
    <w:rsid w:val="000879BA"/>
    <w:rsid w:val="000A518B"/>
    <w:rsid w:val="000E5B4E"/>
    <w:rsid w:val="00133539"/>
    <w:rsid w:val="0015021D"/>
    <w:rsid w:val="00165445"/>
    <w:rsid w:val="00170A1E"/>
    <w:rsid w:val="00190F45"/>
    <w:rsid w:val="001C38D6"/>
    <w:rsid w:val="001E2F52"/>
    <w:rsid w:val="001F5EC9"/>
    <w:rsid w:val="001F7426"/>
    <w:rsid w:val="002038BC"/>
    <w:rsid w:val="00203BF8"/>
    <w:rsid w:val="002105E4"/>
    <w:rsid w:val="00217651"/>
    <w:rsid w:val="00220B6D"/>
    <w:rsid w:val="00232AEE"/>
    <w:rsid w:val="002605D1"/>
    <w:rsid w:val="002671A0"/>
    <w:rsid w:val="00297BB1"/>
    <w:rsid w:val="002B6706"/>
    <w:rsid w:val="003044B0"/>
    <w:rsid w:val="00316FEF"/>
    <w:rsid w:val="00321E79"/>
    <w:rsid w:val="0034518B"/>
    <w:rsid w:val="003665D5"/>
    <w:rsid w:val="00372D7C"/>
    <w:rsid w:val="003849BC"/>
    <w:rsid w:val="003859A1"/>
    <w:rsid w:val="003974B0"/>
    <w:rsid w:val="003A5BF6"/>
    <w:rsid w:val="003C3995"/>
    <w:rsid w:val="003C6257"/>
    <w:rsid w:val="003C7E3C"/>
    <w:rsid w:val="003E1357"/>
    <w:rsid w:val="004004D6"/>
    <w:rsid w:val="004064F3"/>
    <w:rsid w:val="00423114"/>
    <w:rsid w:val="0044209F"/>
    <w:rsid w:val="004439D2"/>
    <w:rsid w:val="00450E62"/>
    <w:rsid w:val="0045423B"/>
    <w:rsid w:val="00455FC5"/>
    <w:rsid w:val="00476BFF"/>
    <w:rsid w:val="004E3F19"/>
    <w:rsid w:val="004F5C9E"/>
    <w:rsid w:val="004F782A"/>
    <w:rsid w:val="005161D8"/>
    <w:rsid w:val="005233F0"/>
    <w:rsid w:val="0054686A"/>
    <w:rsid w:val="00563959"/>
    <w:rsid w:val="005656B6"/>
    <w:rsid w:val="005832B6"/>
    <w:rsid w:val="00584155"/>
    <w:rsid w:val="00596DA4"/>
    <w:rsid w:val="005D27A3"/>
    <w:rsid w:val="005D33C3"/>
    <w:rsid w:val="005E0E72"/>
    <w:rsid w:val="005E4C3E"/>
    <w:rsid w:val="005E5798"/>
    <w:rsid w:val="005F4A1A"/>
    <w:rsid w:val="0061061A"/>
    <w:rsid w:val="0061152F"/>
    <w:rsid w:val="006170C0"/>
    <w:rsid w:val="006219C8"/>
    <w:rsid w:val="00645798"/>
    <w:rsid w:val="0068039D"/>
    <w:rsid w:val="00696C68"/>
    <w:rsid w:val="006A3703"/>
    <w:rsid w:val="006B2E58"/>
    <w:rsid w:val="006D0127"/>
    <w:rsid w:val="006F13CE"/>
    <w:rsid w:val="0070317E"/>
    <w:rsid w:val="0070386D"/>
    <w:rsid w:val="007167F9"/>
    <w:rsid w:val="00724B2B"/>
    <w:rsid w:val="007356F3"/>
    <w:rsid w:val="00741C87"/>
    <w:rsid w:val="00745EB5"/>
    <w:rsid w:val="0075407B"/>
    <w:rsid w:val="00757046"/>
    <w:rsid w:val="00790ED8"/>
    <w:rsid w:val="007A388A"/>
    <w:rsid w:val="007A6CCA"/>
    <w:rsid w:val="007B3BCB"/>
    <w:rsid w:val="007B6651"/>
    <w:rsid w:val="00803F08"/>
    <w:rsid w:val="00812873"/>
    <w:rsid w:val="008137F0"/>
    <w:rsid w:val="00846CD7"/>
    <w:rsid w:val="00856A1E"/>
    <w:rsid w:val="008669CD"/>
    <w:rsid w:val="00877354"/>
    <w:rsid w:val="008A445C"/>
    <w:rsid w:val="008B649F"/>
    <w:rsid w:val="008D331E"/>
    <w:rsid w:val="008E54D6"/>
    <w:rsid w:val="0091067C"/>
    <w:rsid w:val="00931728"/>
    <w:rsid w:val="0094336E"/>
    <w:rsid w:val="00946D3A"/>
    <w:rsid w:val="00955271"/>
    <w:rsid w:val="00965F5F"/>
    <w:rsid w:val="009677E3"/>
    <w:rsid w:val="009729D0"/>
    <w:rsid w:val="00973554"/>
    <w:rsid w:val="009827CF"/>
    <w:rsid w:val="00985B2C"/>
    <w:rsid w:val="00992136"/>
    <w:rsid w:val="009A01E6"/>
    <w:rsid w:val="009A589C"/>
    <w:rsid w:val="009C00A7"/>
    <w:rsid w:val="009C70FB"/>
    <w:rsid w:val="009E0D66"/>
    <w:rsid w:val="009F76A5"/>
    <w:rsid w:val="00A00C86"/>
    <w:rsid w:val="00A10472"/>
    <w:rsid w:val="00A25AF0"/>
    <w:rsid w:val="00A27056"/>
    <w:rsid w:val="00A36414"/>
    <w:rsid w:val="00A46784"/>
    <w:rsid w:val="00A64166"/>
    <w:rsid w:val="00A87616"/>
    <w:rsid w:val="00AA0D2E"/>
    <w:rsid w:val="00AA2459"/>
    <w:rsid w:val="00AC0E7D"/>
    <w:rsid w:val="00AE129D"/>
    <w:rsid w:val="00B01BC3"/>
    <w:rsid w:val="00B07003"/>
    <w:rsid w:val="00B3500D"/>
    <w:rsid w:val="00B577FA"/>
    <w:rsid w:val="00B74210"/>
    <w:rsid w:val="00B75D82"/>
    <w:rsid w:val="00BA1FDB"/>
    <w:rsid w:val="00BA4FAE"/>
    <w:rsid w:val="00BC364F"/>
    <w:rsid w:val="00BC4640"/>
    <w:rsid w:val="00BE7024"/>
    <w:rsid w:val="00BF75A6"/>
    <w:rsid w:val="00C22BBB"/>
    <w:rsid w:val="00C30F04"/>
    <w:rsid w:val="00C54CCA"/>
    <w:rsid w:val="00C60AA2"/>
    <w:rsid w:val="00C635B0"/>
    <w:rsid w:val="00C77038"/>
    <w:rsid w:val="00C916F4"/>
    <w:rsid w:val="00C93874"/>
    <w:rsid w:val="00CB61A2"/>
    <w:rsid w:val="00CC6B7E"/>
    <w:rsid w:val="00CE2A32"/>
    <w:rsid w:val="00CE5825"/>
    <w:rsid w:val="00CF6857"/>
    <w:rsid w:val="00D3287D"/>
    <w:rsid w:val="00D33979"/>
    <w:rsid w:val="00D37481"/>
    <w:rsid w:val="00D4404C"/>
    <w:rsid w:val="00D47E2E"/>
    <w:rsid w:val="00D55985"/>
    <w:rsid w:val="00D7123F"/>
    <w:rsid w:val="00D77462"/>
    <w:rsid w:val="00D921BF"/>
    <w:rsid w:val="00DD1F7E"/>
    <w:rsid w:val="00DE070E"/>
    <w:rsid w:val="00E00E49"/>
    <w:rsid w:val="00E17C9C"/>
    <w:rsid w:val="00E246FC"/>
    <w:rsid w:val="00E24727"/>
    <w:rsid w:val="00E35977"/>
    <w:rsid w:val="00E41E2B"/>
    <w:rsid w:val="00E664C3"/>
    <w:rsid w:val="00E8394F"/>
    <w:rsid w:val="00EF741E"/>
    <w:rsid w:val="00F055DF"/>
    <w:rsid w:val="00F10828"/>
    <w:rsid w:val="00F15FC4"/>
    <w:rsid w:val="00F167D1"/>
    <w:rsid w:val="00F8091F"/>
    <w:rsid w:val="00F83B09"/>
    <w:rsid w:val="00F95A2A"/>
    <w:rsid w:val="00F967CC"/>
    <w:rsid w:val="00F97B87"/>
    <w:rsid w:val="00FD3AE9"/>
    <w:rsid w:val="00FF7A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13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91F"/>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091F"/>
    <w:pPr>
      <w:tabs>
        <w:tab w:val="center" w:pos="4680"/>
        <w:tab w:val="right" w:pos="9360"/>
      </w:tabs>
      <w:spacing w:after="0" w:line="240" w:lineRule="auto"/>
    </w:pPr>
  </w:style>
  <w:style w:type="character" w:customStyle="1" w:styleId="a4">
    <w:name w:val="页眉 字符"/>
    <w:basedOn w:val="a0"/>
    <w:link w:val="a3"/>
    <w:uiPriority w:val="99"/>
    <w:rsid w:val="00F8091F"/>
    <w:rPr>
      <w:sz w:val="22"/>
      <w:szCs w:val="22"/>
    </w:rPr>
  </w:style>
  <w:style w:type="character" w:styleId="a5">
    <w:name w:val="Hyperlink"/>
    <w:uiPriority w:val="99"/>
    <w:rsid w:val="00F8091F"/>
    <w:rPr>
      <w:color w:val="0000FF"/>
      <w:u w:val="single"/>
    </w:rPr>
  </w:style>
  <w:style w:type="paragraph" w:styleId="a6">
    <w:name w:val="Body Text"/>
    <w:basedOn w:val="a"/>
    <w:link w:val="a7"/>
    <w:rsid w:val="00F8091F"/>
    <w:pPr>
      <w:suppressAutoHyphens/>
      <w:spacing w:after="120" w:line="240" w:lineRule="auto"/>
    </w:pPr>
    <w:rPr>
      <w:rFonts w:ascii="Calibri" w:eastAsia="Lucida Sans Unicode" w:hAnsi="Calibri" w:cs="font432"/>
      <w:kern w:val="1"/>
      <w:lang w:eastAsia="ar-SA"/>
    </w:rPr>
  </w:style>
  <w:style w:type="character" w:customStyle="1" w:styleId="a7">
    <w:name w:val="正文文本 字符"/>
    <w:basedOn w:val="a0"/>
    <w:link w:val="a6"/>
    <w:rsid w:val="00F8091F"/>
    <w:rPr>
      <w:rFonts w:ascii="Calibri" w:eastAsia="Lucida Sans Unicode" w:hAnsi="Calibri" w:cs="font432"/>
      <w:kern w:val="1"/>
      <w:sz w:val="22"/>
      <w:szCs w:val="22"/>
      <w:lang w:eastAsia="ar-SA"/>
    </w:rPr>
  </w:style>
  <w:style w:type="paragraph" w:customStyle="1" w:styleId="Default">
    <w:name w:val="Default"/>
    <w:rsid w:val="00F8091F"/>
    <w:pPr>
      <w:autoSpaceDE w:val="0"/>
      <w:autoSpaceDN w:val="0"/>
      <w:adjustRightInd w:val="0"/>
    </w:pPr>
    <w:rPr>
      <w:rFonts w:ascii="Calibri" w:hAnsi="Calibri" w:cs="Calibri"/>
      <w:color w:val="000000"/>
    </w:rPr>
  </w:style>
  <w:style w:type="paragraph" w:styleId="a8">
    <w:name w:val="List Paragraph"/>
    <w:basedOn w:val="a"/>
    <w:uiPriority w:val="34"/>
    <w:qFormat/>
    <w:rsid w:val="00F8091F"/>
    <w:pPr>
      <w:spacing w:after="0" w:line="240" w:lineRule="auto"/>
      <w:ind w:left="720"/>
    </w:pPr>
    <w:rPr>
      <w:rFonts w:ascii="Calibri" w:eastAsia="Times New Roman" w:hAnsi="Calibri" w:cs="Times New Roman"/>
    </w:rPr>
  </w:style>
  <w:style w:type="paragraph" w:customStyle="1" w:styleId="Normal1">
    <w:name w:val="Normal1"/>
    <w:rsid w:val="00F8091F"/>
    <w:pPr>
      <w:spacing w:after="160" w:line="259" w:lineRule="auto"/>
    </w:pPr>
    <w:rPr>
      <w:rFonts w:ascii="Calibri" w:eastAsia="Calibri" w:hAnsi="Calibri" w:cs="Calibri"/>
      <w:color w:val="000000"/>
      <w:sz w:val="22"/>
      <w:szCs w:val="22"/>
    </w:rPr>
  </w:style>
  <w:style w:type="paragraph" w:styleId="a9">
    <w:name w:val="Balloon Text"/>
    <w:basedOn w:val="a"/>
    <w:link w:val="aa"/>
    <w:uiPriority w:val="99"/>
    <w:semiHidden/>
    <w:unhideWhenUsed/>
    <w:rsid w:val="00BF75A6"/>
    <w:pPr>
      <w:spacing w:after="0" w:line="240" w:lineRule="auto"/>
    </w:pPr>
    <w:rPr>
      <w:rFonts w:ascii="Segoe UI" w:hAnsi="Segoe UI" w:cs="Segoe UI"/>
      <w:sz w:val="18"/>
      <w:szCs w:val="18"/>
    </w:rPr>
  </w:style>
  <w:style w:type="character" w:customStyle="1" w:styleId="aa">
    <w:name w:val="批注框文本 字符"/>
    <w:basedOn w:val="a0"/>
    <w:link w:val="a9"/>
    <w:uiPriority w:val="99"/>
    <w:semiHidden/>
    <w:rsid w:val="00BF75A6"/>
    <w:rPr>
      <w:rFonts w:ascii="Segoe UI" w:hAnsi="Segoe UI" w:cs="Segoe UI"/>
      <w:sz w:val="18"/>
      <w:szCs w:val="18"/>
    </w:rPr>
  </w:style>
  <w:style w:type="character" w:styleId="ab">
    <w:name w:val="annotation reference"/>
    <w:basedOn w:val="a0"/>
    <w:uiPriority w:val="99"/>
    <w:semiHidden/>
    <w:unhideWhenUsed/>
    <w:rsid w:val="00BF75A6"/>
    <w:rPr>
      <w:sz w:val="16"/>
      <w:szCs w:val="16"/>
    </w:rPr>
  </w:style>
  <w:style w:type="paragraph" w:styleId="ac">
    <w:name w:val="annotation text"/>
    <w:basedOn w:val="a"/>
    <w:link w:val="ad"/>
    <w:uiPriority w:val="99"/>
    <w:unhideWhenUsed/>
    <w:rsid w:val="00BF75A6"/>
    <w:pPr>
      <w:spacing w:line="240" w:lineRule="auto"/>
    </w:pPr>
    <w:rPr>
      <w:sz w:val="20"/>
      <w:szCs w:val="20"/>
    </w:rPr>
  </w:style>
  <w:style w:type="character" w:customStyle="1" w:styleId="ad">
    <w:name w:val="批注文字 字符"/>
    <w:basedOn w:val="a0"/>
    <w:link w:val="ac"/>
    <w:uiPriority w:val="99"/>
    <w:rsid w:val="00BF75A6"/>
    <w:rPr>
      <w:sz w:val="20"/>
      <w:szCs w:val="20"/>
    </w:rPr>
  </w:style>
  <w:style w:type="paragraph" w:styleId="ae">
    <w:name w:val="annotation subject"/>
    <w:basedOn w:val="ac"/>
    <w:next w:val="ac"/>
    <w:link w:val="af"/>
    <w:uiPriority w:val="99"/>
    <w:semiHidden/>
    <w:unhideWhenUsed/>
    <w:rsid w:val="00BF75A6"/>
    <w:rPr>
      <w:b/>
      <w:bCs/>
    </w:rPr>
  </w:style>
  <w:style w:type="character" w:customStyle="1" w:styleId="af">
    <w:name w:val="批注主题 字符"/>
    <w:basedOn w:val="ad"/>
    <w:link w:val="ae"/>
    <w:uiPriority w:val="99"/>
    <w:semiHidden/>
    <w:rsid w:val="00BF75A6"/>
    <w:rPr>
      <w:b/>
      <w:bCs/>
      <w:sz w:val="20"/>
      <w:szCs w:val="20"/>
    </w:rPr>
  </w:style>
  <w:style w:type="paragraph" w:styleId="af0">
    <w:name w:val="Revision"/>
    <w:hidden/>
    <w:uiPriority w:val="99"/>
    <w:semiHidden/>
    <w:rsid w:val="00220B6D"/>
    <w:rPr>
      <w:sz w:val="22"/>
      <w:szCs w:val="22"/>
    </w:rPr>
  </w:style>
  <w:style w:type="table" w:customStyle="1" w:styleId="SyllabusTable-withBorders">
    <w:name w:val="Syllabus Table - with Borders"/>
    <w:basedOn w:val="a1"/>
    <w:uiPriority w:val="99"/>
    <w:rsid w:val="00C60AA2"/>
    <w:pPr>
      <w:spacing w:before="80" w:after="80"/>
    </w:pPr>
    <w:rPr>
      <w:color w:val="595959" w:themeColor="text1" w:themeTint="A6"/>
      <w:sz w:val="18"/>
      <w:szCs w:val="20"/>
      <w:lang w:eastAsia="ja-JP"/>
    </w:r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B9BD5"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character" w:styleId="af1">
    <w:name w:val="FollowedHyperlink"/>
    <w:basedOn w:val="a0"/>
    <w:uiPriority w:val="99"/>
    <w:semiHidden/>
    <w:unhideWhenUsed/>
    <w:rsid w:val="003C7E3C"/>
    <w:rPr>
      <w:color w:val="954F72" w:themeColor="followedHyperlink"/>
      <w:u w:val="single"/>
    </w:rPr>
  </w:style>
  <w:style w:type="paragraph" w:styleId="af2">
    <w:name w:val="Normal (Web)"/>
    <w:basedOn w:val="a"/>
    <w:uiPriority w:val="99"/>
    <w:semiHidden/>
    <w:unhideWhenUsed/>
    <w:rsid w:val="00931728"/>
    <w:pPr>
      <w:spacing w:after="0" w:line="240" w:lineRule="auto"/>
    </w:pPr>
    <w:rPr>
      <w:rFonts w:ascii="Times New Roman" w:hAnsi="Times New Roman" w:cs="Times New Roman"/>
      <w:sz w:val="24"/>
      <w:szCs w:val="24"/>
    </w:rPr>
  </w:style>
  <w:style w:type="paragraph" w:styleId="af3">
    <w:name w:val="footer"/>
    <w:basedOn w:val="a"/>
    <w:link w:val="af4"/>
    <w:uiPriority w:val="99"/>
    <w:unhideWhenUsed/>
    <w:rsid w:val="00BE7024"/>
    <w:pPr>
      <w:tabs>
        <w:tab w:val="center" w:pos="4153"/>
        <w:tab w:val="right" w:pos="8306"/>
      </w:tabs>
      <w:snapToGrid w:val="0"/>
      <w:spacing w:line="240" w:lineRule="auto"/>
    </w:pPr>
    <w:rPr>
      <w:sz w:val="18"/>
      <w:szCs w:val="18"/>
    </w:rPr>
  </w:style>
  <w:style w:type="character" w:customStyle="1" w:styleId="af4">
    <w:name w:val="页脚 字符"/>
    <w:basedOn w:val="a0"/>
    <w:link w:val="af3"/>
    <w:uiPriority w:val="99"/>
    <w:rsid w:val="00BE702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425465">
      <w:bodyDiv w:val="1"/>
      <w:marLeft w:val="0"/>
      <w:marRight w:val="0"/>
      <w:marTop w:val="0"/>
      <w:marBottom w:val="0"/>
      <w:divBdr>
        <w:top w:val="none" w:sz="0" w:space="0" w:color="auto"/>
        <w:left w:val="none" w:sz="0" w:space="0" w:color="auto"/>
        <w:bottom w:val="none" w:sz="0" w:space="0" w:color="auto"/>
        <w:right w:val="none" w:sz="0" w:space="0" w:color="auto"/>
      </w:divBdr>
    </w:div>
    <w:div w:id="375131113">
      <w:bodyDiv w:val="1"/>
      <w:marLeft w:val="0"/>
      <w:marRight w:val="0"/>
      <w:marTop w:val="0"/>
      <w:marBottom w:val="0"/>
      <w:divBdr>
        <w:top w:val="none" w:sz="0" w:space="0" w:color="auto"/>
        <w:left w:val="none" w:sz="0" w:space="0" w:color="auto"/>
        <w:bottom w:val="none" w:sz="0" w:space="0" w:color="auto"/>
        <w:right w:val="none" w:sz="0" w:space="0" w:color="auto"/>
      </w:divBdr>
    </w:div>
    <w:div w:id="619149801">
      <w:bodyDiv w:val="1"/>
      <w:marLeft w:val="0"/>
      <w:marRight w:val="0"/>
      <w:marTop w:val="0"/>
      <w:marBottom w:val="0"/>
      <w:divBdr>
        <w:top w:val="none" w:sz="0" w:space="0" w:color="auto"/>
        <w:left w:val="none" w:sz="0" w:space="0" w:color="auto"/>
        <w:bottom w:val="none" w:sz="0" w:space="0" w:color="auto"/>
        <w:right w:val="none" w:sz="0" w:space="0" w:color="auto"/>
      </w:divBdr>
    </w:div>
    <w:div w:id="1190872425">
      <w:bodyDiv w:val="1"/>
      <w:marLeft w:val="0"/>
      <w:marRight w:val="0"/>
      <w:marTop w:val="0"/>
      <w:marBottom w:val="0"/>
      <w:divBdr>
        <w:top w:val="none" w:sz="0" w:space="0" w:color="auto"/>
        <w:left w:val="none" w:sz="0" w:space="0" w:color="auto"/>
        <w:bottom w:val="none" w:sz="0" w:space="0" w:color="auto"/>
        <w:right w:val="none" w:sz="0" w:space="0" w:color="auto"/>
      </w:divBdr>
    </w:div>
    <w:div w:id="1746731235">
      <w:bodyDiv w:val="1"/>
      <w:marLeft w:val="0"/>
      <w:marRight w:val="0"/>
      <w:marTop w:val="0"/>
      <w:marBottom w:val="0"/>
      <w:divBdr>
        <w:top w:val="none" w:sz="0" w:space="0" w:color="auto"/>
        <w:left w:val="none" w:sz="0" w:space="0" w:color="auto"/>
        <w:bottom w:val="none" w:sz="0" w:space="0" w:color="auto"/>
        <w:right w:val="none" w:sz="0" w:space="0" w:color="auto"/>
      </w:divBdr>
    </w:div>
    <w:div w:id="2048598387">
      <w:bodyDiv w:val="1"/>
      <w:marLeft w:val="0"/>
      <w:marRight w:val="0"/>
      <w:marTop w:val="0"/>
      <w:marBottom w:val="0"/>
      <w:divBdr>
        <w:top w:val="none" w:sz="0" w:space="0" w:color="auto"/>
        <w:left w:val="none" w:sz="0" w:space="0" w:color="auto"/>
        <w:bottom w:val="none" w:sz="0" w:space="0" w:color="auto"/>
        <w:right w:val="none" w:sz="0" w:space="0" w:color="auto"/>
      </w:divBdr>
    </w:div>
    <w:div w:id="20543820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114AA-15C5-8F4F-BB85-FD6C6599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Northeastern</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Zulick</dc:creator>
  <cp:keywords/>
  <dc:description/>
  <cp:lastModifiedBy>Qini Ding</cp:lastModifiedBy>
  <cp:revision>2</cp:revision>
  <cp:lastPrinted>2017-01-22T18:48:00Z</cp:lastPrinted>
  <dcterms:created xsi:type="dcterms:W3CDTF">2020-01-30T01:10:00Z</dcterms:created>
  <dcterms:modified xsi:type="dcterms:W3CDTF">2020-01-30T01:10:00Z</dcterms:modified>
</cp:coreProperties>
</file>