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00C6AE8D" w14:textId="7709A372" w:rsidR="000F0903" w:rsidRDefault="00AB1EBC" w:rsidP="00776416">
      <w:pPr>
        <w:pStyle w:val="Title"/>
      </w:pPr>
      <w:r w:rsidRPr="00AB1EBC">
        <w:t>Technology Trends Worksheet</w:t>
      </w:r>
    </w:p>
    <w:p w14:paraId="3EF8ECE8" w14:textId="77777777" w:rsidR="00AB1EBC" w:rsidRDefault="00AB1EBC" w:rsidP="00AB1EBC">
      <w:r w:rsidRPr="00AB1EBC">
        <w:rPr>
          <w:b/>
        </w:rPr>
        <w:t>Imagine</w:t>
      </w:r>
      <w:r>
        <w:t xml:space="preserve"> you work for a health care organization and have been asked to develop a proposal on how the organization might adopt a technology trend to improve the quality of the health care delivered to organization members. </w:t>
      </w:r>
    </w:p>
    <w:p w14:paraId="5568AC7F" w14:textId="581E84FE" w:rsidR="00AB1EBC" w:rsidRDefault="00A86CE8" w:rsidP="00AB1EBC">
      <w:r w:rsidRPr="00AB1EBC">
        <w:rPr>
          <w:b/>
        </w:rPr>
        <w:t>Select</w:t>
      </w:r>
      <w:r>
        <w:t xml:space="preserve"> and </w:t>
      </w:r>
      <w:r w:rsidRPr="00AB1EBC">
        <w:rPr>
          <w:b/>
        </w:rPr>
        <w:t>research</w:t>
      </w:r>
      <w:r>
        <w:t xml:space="preserve"> two technology trends. </w:t>
      </w:r>
      <w:r w:rsidR="00AB1EBC">
        <w:t>Examples of technology trends:</w:t>
      </w:r>
    </w:p>
    <w:p w14:paraId="2BAE725C" w14:textId="1F7FC3BE" w:rsidR="00AB1EBC" w:rsidRDefault="00AB1EBC" w:rsidP="00AB1EBC">
      <w:pPr>
        <w:pStyle w:val="ListParagraph"/>
        <w:numPr>
          <w:ilvl w:val="0"/>
          <w:numId w:val="6"/>
        </w:numPr>
        <w:ind w:left="900" w:hanging="540"/>
      </w:pPr>
      <w:r>
        <w:t>Telemedicine</w:t>
      </w:r>
    </w:p>
    <w:p w14:paraId="5E65EE50" w14:textId="32F27860" w:rsidR="00AB1EBC" w:rsidRDefault="00AB1EBC" w:rsidP="00AB1EBC">
      <w:pPr>
        <w:pStyle w:val="ListParagraph"/>
        <w:numPr>
          <w:ilvl w:val="0"/>
          <w:numId w:val="6"/>
        </w:numPr>
        <w:ind w:left="900" w:hanging="540"/>
      </w:pPr>
      <w:r>
        <w:t>Optical imagery for diagnosing disease</w:t>
      </w:r>
    </w:p>
    <w:p w14:paraId="07746A6D" w14:textId="400F6A00" w:rsidR="00AB1EBC" w:rsidRDefault="00AB1EBC" w:rsidP="00AB1EBC">
      <w:pPr>
        <w:pStyle w:val="ListParagraph"/>
        <w:numPr>
          <w:ilvl w:val="0"/>
          <w:numId w:val="6"/>
        </w:numPr>
        <w:ind w:left="900" w:hanging="540"/>
      </w:pPr>
      <w:r>
        <w:t>Electronic health records</w:t>
      </w:r>
    </w:p>
    <w:p w14:paraId="182398A3" w14:textId="503AAAEC" w:rsidR="00AB1EBC" w:rsidRDefault="00AB1EBC" w:rsidP="00AB1EBC">
      <w:pPr>
        <w:pStyle w:val="ListParagraph"/>
        <w:numPr>
          <w:ilvl w:val="0"/>
          <w:numId w:val="6"/>
        </w:numPr>
        <w:ind w:left="900" w:hanging="540"/>
      </w:pPr>
      <w:r>
        <w:t>Telehealth</w:t>
      </w:r>
    </w:p>
    <w:p w14:paraId="28A3722B" w14:textId="4CFB7D1C" w:rsidR="00AB1EBC" w:rsidRDefault="00AB1EBC" w:rsidP="00AB1EBC">
      <w:pPr>
        <w:pStyle w:val="ListParagraph"/>
        <w:numPr>
          <w:ilvl w:val="0"/>
          <w:numId w:val="6"/>
        </w:numPr>
        <w:ind w:left="900" w:hanging="540"/>
      </w:pPr>
      <w:r>
        <w:t>Video translation services</w:t>
      </w:r>
    </w:p>
    <w:p w14:paraId="215FA401" w14:textId="375F9F09" w:rsidR="00AB1EBC" w:rsidRDefault="00AB1EBC" w:rsidP="00AB1EBC">
      <w:pPr>
        <w:pStyle w:val="ListParagraph"/>
        <w:numPr>
          <w:ilvl w:val="0"/>
          <w:numId w:val="6"/>
        </w:numPr>
        <w:ind w:left="900" w:hanging="540"/>
      </w:pPr>
      <w:r>
        <w:t>Dictation services (e.g., Dragon NaturallySpeaking)</w:t>
      </w:r>
    </w:p>
    <w:p w14:paraId="6D237FAB" w14:textId="44A3747C" w:rsidR="00AB1EBC" w:rsidRDefault="00AB1EBC" w:rsidP="00AB1EBC">
      <w:pPr>
        <w:pStyle w:val="ListParagraph"/>
        <w:numPr>
          <w:ilvl w:val="0"/>
          <w:numId w:val="6"/>
        </w:numPr>
        <w:ind w:left="900" w:hanging="540"/>
      </w:pPr>
      <w:r>
        <w:t>Medical equipment</w:t>
      </w:r>
    </w:p>
    <w:p w14:paraId="05E5C400" w14:textId="14AA5314" w:rsidR="00AB1EBC" w:rsidRDefault="00AB1EBC" w:rsidP="00AB1EBC">
      <w:pPr>
        <w:pStyle w:val="ListParagraph"/>
        <w:numPr>
          <w:ilvl w:val="0"/>
          <w:numId w:val="6"/>
        </w:numPr>
        <w:ind w:left="900" w:hanging="540"/>
      </w:pPr>
      <w:r>
        <w:t>Health care robots</w:t>
      </w:r>
    </w:p>
    <w:p w14:paraId="5A9CF7A9" w14:textId="14F8AE0A" w:rsidR="00AB1EBC" w:rsidRDefault="00AB1EBC" w:rsidP="00AB1EBC">
      <w:pPr>
        <w:pStyle w:val="ListParagraph"/>
        <w:numPr>
          <w:ilvl w:val="0"/>
          <w:numId w:val="6"/>
        </w:numPr>
        <w:ind w:left="900" w:hanging="540"/>
      </w:pPr>
      <w:r>
        <w:t>Neural engineering</w:t>
      </w:r>
    </w:p>
    <w:p w14:paraId="52D5E90F" w14:textId="413E6C8E" w:rsidR="00AB1EBC" w:rsidRDefault="00AB1EBC" w:rsidP="00AB1EBC">
      <w:pPr>
        <w:pStyle w:val="ListParagraph"/>
        <w:numPr>
          <w:ilvl w:val="0"/>
          <w:numId w:val="6"/>
        </w:numPr>
        <w:ind w:left="900" w:hanging="540"/>
      </w:pPr>
      <w:r>
        <w:t>Intelligent mobile devices</w:t>
      </w:r>
    </w:p>
    <w:p w14:paraId="735AB60B" w14:textId="42ECA255" w:rsidR="00AB1EBC" w:rsidRDefault="00AB1EBC" w:rsidP="00AB1EBC">
      <w:pPr>
        <w:pStyle w:val="ListParagraph"/>
        <w:numPr>
          <w:ilvl w:val="0"/>
          <w:numId w:val="6"/>
        </w:numPr>
        <w:ind w:left="900" w:hanging="540"/>
      </w:pPr>
      <w:r>
        <w:t>National health care information network</w:t>
      </w:r>
    </w:p>
    <w:p w14:paraId="7A06BCC7" w14:textId="1FA1433B" w:rsidR="00AB1EBC" w:rsidRDefault="00AB1EBC" w:rsidP="00AB1EBC">
      <w:pPr>
        <w:pStyle w:val="ListParagraph"/>
        <w:numPr>
          <w:ilvl w:val="0"/>
          <w:numId w:val="6"/>
        </w:numPr>
        <w:ind w:left="900" w:hanging="540"/>
      </w:pPr>
      <w:r>
        <w:t>A technology trend approved by your faculty</w:t>
      </w:r>
    </w:p>
    <w:p w14:paraId="5DE98020" w14:textId="5A09F98F" w:rsidR="00855907" w:rsidRDefault="00AB1EBC" w:rsidP="00AB1EBC">
      <w:r w:rsidRPr="00AB1EBC">
        <w:rPr>
          <w:b/>
        </w:rPr>
        <w:t>Complete</w:t>
      </w:r>
      <w:r>
        <w:t xml:space="preserve"> the table below by explaining the trend’s use, the effect of the trend on the health care industry, the benefits of ad</w:t>
      </w:r>
      <w:r w:rsidR="00515749">
        <w:t>o</w:t>
      </w:r>
      <w:r>
        <w:t>pting the selected trend, and how the selected trend will improve the quality of health care delivered.</w:t>
      </w:r>
    </w:p>
    <w:tbl>
      <w:tblPr>
        <w:tblStyle w:val="TableGrid"/>
        <w:tblW w:w="5000" w:type="pct"/>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firstRow="1" w:lastRow="0" w:firstColumn="0" w:lastColumn="0" w:noHBand="1" w:noVBand="1"/>
        <w:tblDescription w:val="&quot;&quot;"/>
      </w:tblPr>
      <w:tblGrid>
        <w:gridCol w:w="1705"/>
        <w:gridCol w:w="2549"/>
        <w:gridCol w:w="2549"/>
        <w:gridCol w:w="2547"/>
      </w:tblGrid>
      <w:tr w:rsidR="00AB1EBC" w:rsidRPr="00776416" w14:paraId="3E4E50BA" w14:textId="77777777" w:rsidTr="000313C3">
        <w:trPr>
          <w:tblHeader/>
        </w:trPr>
        <w:tc>
          <w:tcPr>
            <w:tcW w:w="912" w:type="pct"/>
            <w:shd w:val="clear" w:color="auto" w:fill="EDEDED" w:themeFill="accent5"/>
            <w:vAlign w:val="center"/>
          </w:tcPr>
          <w:p w14:paraId="7FD85D1A" w14:textId="467C105B" w:rsidR="00AB1EBC" w:rsidRPr="00776416" w:rsidRDefault="00AB1EBC" w:rsidP="00AB1EBC">
            <w:pPr>
              <w:spacing w:after="0"/>
              <w:jc w:val="center"/>
            </w:pPr>
            <w:r w:rsidRPr="00AB1EBC">
              <w:t>Technology Trend</w:t>
            </w:r>
          </w:p>
        </w:tc>
        <w:tc>
          <w:tcPr>
            <w:tcW w:w="1363" w:type="pct"/>
            <w:shd w:val="clear" w:color="auto" w:fill="EDEDED" w:themeFill="accent5"/>
            <w:vAlign w:val="center"/>
          </w:tcPr>
          <w:p w14:paraId="2CE71A58" w14:textId="77777777" w:rsidR="00AB1EBC" w:rsidRDefault="00AB1EBC" w:rsidP="00611B57">
            <w:pPr>
              <w:spacing w:after="0"/>
              <w:jc w:val="center"/>
            </w:pPr>
            <w:r w:rsidRPr="00AB1EBC">
              <w:t xml:space="preserve">Explain its Use </w:t>
            </w:r>
          </w:p>
          <w:p w14:paraId="2A78B53E" w14:textId="38EA646E" w:rsidR="00AB1EBC" w:rsidRPr="00776416" w:rsidRDefault="00AB1EBC" w:rsidP="00611B57">
            <w:pPr>
              <w:spacing w:after="0"/>
              <w:jc w:val="center"/>
            </w:pPr>
            <w:r w:rsidRPr="00AB1EBC">
              <w:t>(50 to 150 words)</w:t>
            </w:r>
          </w:p>
        </w:tc>
        <w:tc>
          <w:tcPr>
            <w:tcW w:w="1363" w:type="pct"/>
            <w:shd w:val="clear" w:color="auto" w:fill="EDEDED" w:themeFill="accent5"/>
            <w:vAlign w:val="center"/>
          </w:tcPr>
          <w:p w14:paraId="6DD6796B" w14:textId="77777777" w:rsidR="00AB1EBC" w:rsidRDefault="00AB1EBC" w:rsidP="00611B57">
            <w:pPr>
              <w:spacing w:after="0"/>
              <w:jc w:val="center"/>
            </w:pPr>
            <w:r w:rsidRPr="00AB1EBC">
              <w:t>Explain its Effect on the Health Care Industry</w:t>
            </w:r>
          </w:p>
          <w:p w14:paraId="293DCE9D" w14:textId="67D7A19D" w:rsidR="00AB1EBC" w:rsidRPr="00C7408B" w:rsidRDefault="00AB1EBC" w:rsidP="00611B57">
            <w:pPr>
              <w:spacing w:after="0"/>
              <w:jc w:val="center"/>
            </w:pPr>
            <w:r w:rsidRPr="00AB1EBC">
              <w:t>(50 to 150 words)</w:t>
            </w:r>
          </w:p>
        </w:tc>
        <w:tc>
          <w:tcPr>
            <w:tcW w:w="1362" w:type="pct"/>
            <w:shd w:val="clear" w:color="auto" w:fill="EDEDED" w:themeFill="accent5"/>
            <w:vAlign w:val="center"/>
          </w:tcPr>
          <w:p w14:paraId="11992288" w14:textId="77777777" w:rsidR="00AB1EBC" w:rsidRDefault="00AB1EBC" w:rsidP="00611B57">
            <w:pPr>
              <w:spacing w:after="0"/>
              <w:jc w:val="center"/>
            </w:pPr>
            <w:r w:rsidRPr="00AB1EBC">
              <w:t xml:space="preserve">Explain the Benefits of Adapting the Selected Trend and How the Selected Trend Will Improve the Quality of Health Care Delivered </w:t>
            </w:r>
          </w:p>
          <w:p w14:paraId="73CDDCAB" w14:textId="3ACE74E0" w:rsidR="00AB1EBC" w:rsidRPr="00776416" w:rsidRDefault="00AB1EBC" w:rsidP="00611B57">
            <w:pPr>
              <w:spacing w:after="0"/>
              <w:jc w:val="center"/>
            </w:pPr>
            <w:r w:rsidRPr="00AB1EBC">
              <w:t>(50 to 150 words)</w:t>
            </w:r>
          </w:p>
        </w:tc>
      </w:tr>
      <w:tr w:rsidR="000313C3" w:rsidRPr="00776416" w14:paraId="04CDDBC6" w14:textId="77777777" w:rsidTr="000313C3">
        <w:tc>
          <w:tcPr>
            <w:tcW w:w="912" w:type="pct"/>
            <w:vAlign w:val="center"/>
          </w:tcPr>
          <w:p w14:paraId="4C2FC048" w14:textId="02BDF6EF" w:rsidR="000313C3" w:rsidRPr="000313C3" w:rsidRDefault="000313C3" w:rsidP="000313C3">
            <w:pPr>
              <w:rPr>
                <w:rFonts w:ascii="Times New Roman" w:hAnsi="Times New Roman" w:cs="Times New Roman"/>
                <w:sz w:val="24"/>
                <w:szCs w:val="24"/>
              </w:rPr>
            </w:pPr>
            <w:r w:rsidRPr="000313C3">
              <w:rPr>
                <w:rFonts w:ascii="Times New Roman" w:hAnsi="Times New Roman" w:cs="Times New Roman"/>
                <w:sz w:val="24"/>
                <w:szCs w:val="24"/>
              </w:rPr>
              <w:t xml:space="preserve">Electronic </w:t>
            </w:r>
            <w:r w:rsidR="00FD67D1">
              <w:rPr>
                <w:rFonts w:ascii="Times New Roman" w:hAnsi="Times New Roman" w:cs="Times New Roman"/>
                <w:sz w:val="24"/>
                <w:szCs w:val="24"/>
              </w:rPr>
              <w:t>H</w:t>
            </w:r>
            <w:r w:rsidRPr="000313C3">
              <w:rPr>
                <w:rFonts w:ascii="Times New Roman" w:hAnsi="Times New Roman" w:cs="Times New Roman"/>
                <w:sz w:val="24"/>
                <w:szCs w:val="24"/>
              </w:rPr>
              <w:t xml:space="preserve">ealth </w:t>
            </w:r>
            <w:r w:rsidR="00FD67D1">
              <w:rPr>
                <w:rFonts w:ascii="Times New Roman" w:hAnsi="Times New Roman" w:cs="Times New Roman"/>
                <w:sz w:val="24"/>
                <w:szCs w:val="24"/>
              </w:rPr>
              <w:t>R</w:t>
            </w:r>
            <w:r w:rsidRPr="000313C3">
              <w:rPr>
                <w:rFonts w:ascii="Times New Roman" w:hAnsi="Times New Roman" w:cs="Times New Roman"/>
                <w:sz w:val="24"/>
                <w:szCs w:val="24"/>
              </w:rPr>
              <w:t>ecords</w:t>
            </w:r>
            <w:r w:rsidR="00FD67D1">
              <w:rPr>
                <w:rFonts w:ascii="Times New Roman" w:hAnsi="Times New Roman" w:cs="Times New Roman"/>
                <w:sz w:val="24"/>
                <w:szCs w:val="24"/>
              </w:rPr>
              <w:t xml:space="preserve"> (EHRs)</w:t>
            </w:r>
          </w:p>
          <w:p w14:paraId="5D7BC6A3" w14:textId="45E1B41E" w:rsidR="000313C3" w:rsidRPr="000313C3" w:rsidRDefault="000313C3" w:rsidP="000313C3">
            <w:pPr>
              <w:spacing w:after="0"/>
              <w:rPr>
                <w:rFonts w:ascii="Times New Roman" w:hAnsi="Times New Roman" w:cs="Times New Roman"/>
                <w:color w:val="4D3733"/>
                <w:sz w:val="24"/>
                <w:szCs w:val="24"/>
              </w:rPr>
            </w:pPr>
          </w:p>
        </w:tc>
        <w:tc>
          <w:tcPr>
            <w:tcW w:w="1363" w:type="pct"/>
            <w:vAlign w:val="center"/>
          </w:tcPr>
          <w:p w14:paraId="3EE760D7" w14:textId="3B5535E5" w:rsidR="00AB7B21" w:rsidRPr="00AB7B21" w:rsidRDefault="000313C3" w:rsidP="00AB7B21">
            <w:pPr>
              <w:spacing w:after="0"/>
              <w:rPr>
                <w:rFonts w:ascii="Times New Roman" w:hAnsi="Times New Roman" w:cs="Times New Roman"/>
                <w:sz w:val="24"/>
                <w:szCs w:val="24"/>
                <w:lang w:bidi="en-US"/>
              </w:rPr>
            </w:pPr>
            <w:r w:rsidRPr="000313C3">
              <w:rPr>
                <w:rFonts w:ascii="Times New Roman" w:hAnsi="Times New Roman" w:cs="Times New Roman"/>
                <w:sz w:val="24"/>
                <w:szCs w:val="24"/>
              </w:rPr>
              <w:t xml:space="preserve">The </w:t>
            </w:r>
            <w:r w:rsidR="00BC7FB1">
              <w:rPr>
                <w:rFonts w:ascii="Times New Roman" w:hAnsi="Times New Roman" w:cs="Times New Roman"/>
                <w:sz w:val="24"/>
                <w:szCs w:val="24"/>
              </w:rPr>
              <w:t>Electronic Health Records (</w:t>
            </w:r>
            <w:r w:rsidRPr="000313C3">
              <w:rPr>
                <w:rFonts w:ascii="Times New Roman" w:hAnsi="Times New Roman" w:cs="Times New Roman"/>
                <w:sz w:val="24"/>
                <w:szCs w:val="24"/>
              </w:rPr>
              <w:t>EHRs</w:t>
            </w:r>
            <w:r w:rsidR="00BC7FB1">
              <w:rPr>
                <w:rFonts w:ascii="Times New Roman" w:hAnsi="Times New Roman" w:cs="Times New Roman"/>
                <w:sz w:val="24"/>
                <w:szCs w:val="24"/>
              </w:rPr>
              <w:t>)</w:t>
            </w:r>
            <w:r w:rsidRPr="000313C3">
              <w:rPr>
                <w:rFonts w:ascii="Times New Roman" w:hAnsi="Times New Roman" w:cs="Times New Roman"/>
                <w:sz w:val="24"/>
                <w:szCs w:val="24"/>
              </w:rPr>
              <w:t xml:space="preserve"> provide a </w:t>
            </w:r>
            <w:r>
              <w:rPr>
                <w:rFonts w:ascii="Times New Roman" w:hAnsi="Times New Roman" w:cs="Times New Roman"/>
                <w:sz w:val="24"/>
                <w:szCs w:val="24"/>
              </w:rPr>
              <w:t xml:space="preserve">digital </w:t>
            </w:r>
            <w:r w:rsidRPr="000313C3">
              <w:rPr>
                <w:rFonts w:ascii="Times New Roman" w:hAnsi="Times New Roman" w:cs="Times New Roman"/>
                <w:sz w:val="24"/>
                <w:szCs w:val="24"/>
              </w:rPr>
              <w:t xml:space="preserve">paperless service in which the </w:t>
            </w:r>
            <w:r>
              <w:rPr>
                <w:rFonts w:ascii="Times New Roman" w:hAnsi="Times New Roman" w:cs="Times New Roman"/>
                <w:sz w:val="24"/>
                <w:szCs w:val="24"/>
              </w:rPr>
              <w:t xml:space="preserve">paper chart </w:t>
            </w:r>
            <w:r w:rsidRPr="000313C3">
              <w:rPr>
                <w:rFonts w:ascii="Times New Roman" w:hAnsi="Times New Roman" w:cs="Times New Roman"/>
                <w:sz w:val="24"/>
                <w:szCs w:val="24"/>
              </w:rPr>
              <w:t xml:space="preserve">health records are digitally recorded into the system and are easily accessible at </w:t>
            </w:r>
            <w:r w:rsidR="007264F2">
              <w:rPr>
                <w:rFonts w:ascii="Times New Roman" w:hAnsi="Times New Roman" w:cs="Times New Roman"/>
                <w:sz w:val="24"/>
                <w:szCs w:val="24"/>
              </w:rPr>
              <w:t xml:space="preserve">the </w:t>
            </w:r>
            <w:r w:rsidRPr="000313C3">
              <w:rPr>
                <w:rFonts w:ascii="Times New Roman" w:hAnsi="Times New Roman" w:cs="Times New Roman"/>
                <w:sz w:val="24"/>
                <w:szCs w:val="24"/>
              </w:rPr>
              <w:t>convenience</w:t>
            </w:r>
            <w:r>
              <w:rPr>
                <w:rFonts w:ascii="Times New Roman" w:hAnsi="Times New Roman" w:cs="Times New Roman"/>
                <w:sz w:val="24"/>
                <w:szCs w:val="24"/>
              </w:rPr>
              <w:t xml:space="preserve"> </w:t>
            </w:r>
            <w:r w:rsidR="007264F2">
              <w:rPr>
                <w:rFonts w:ascii="Times New Roman" w:hAnsi="Times New Roman" w:cs="Times New Roman"/>
                <w:sz w:val="24"/>
                <w:szCs w:val="24"/>
              </w:rPr>
              <w:t xml:space="preserve">of health care professionals </w:t>
            </w:r>
            <w:r w:rsidRPr="00AA2B2C">
              <w:rPr>
                <w:rFonts w:ascii="Times New Roman" w:hAnsi="Times New Roman" w:cs="Times New Roman"/>
                <w:sz w:val="24"/>
                <w:szCs w:val="24"/>
              </w:rPr>
              <w:t>(</w:t>
            </w:r>
            <w:r w:rsidRPr="00AA2B2C">
              <w:rPr>
                <w:rFonts w:ascii="Times New Roman" w:hAnsi="Times New Roman" w:cs="Times New Roman"/>
                <w:sz w:val="24"/>
                <w:szCs w:val="24"/>
                <w:lang w:bidi="en-US"/>
              </w:rPr>
              <w:t>Fernández-</w:t>
            </w:r>
            <w:proofErr w:type="spellStart"/>
            <w:r w:rsidRPr="00AA2B2C">
              <w:rPr>
                <w:rFonts w:ascii="Times New Roman" w:hAnsi="Times New Roman" w:cs="Times New Roman"/>
                <w:sz w:val="24"/>
                <w:szCs w:val="24"/>
                <w:lang w:bidi="en-US"/>
              </w:rPr>
              <w:t>Alemán</w:t>
            </w:r>
            <w:proofErr w:type="spellEnd"/>
            <w:r w:rsidRPr="00AA2B2C">
              <w:rPr>
                <w:rFonts w:ascii="Times New Roman" w:hAnsi="Times New Roman" w:cs="Times New Roman"/>
                <w:sz w:val="24"/>
                <w:szCs w:val="24"/>
                <w:lang w:bidi="en-US"/>
              </w:rPr>
              <w:t xml:space="preserve"> et al., 2013).</w:t>
            </w:r>
            <w:r w:rsidRPr="000313C3">
              <w:rPr>
                <w:rFonts w:ascii="Times New Roman" w:hAnsi="Times New Roman" w:cs="Times New Roman"/>
                <w:sz w:val="24"/>
                <w:szCs w:val="24"/>
              </w:rPr>
              <w:t xml:space="preserve"> </w:t>
            </w:r>
            <w:r w:rsidRPr="00AA2B2C">
              <w:rPr>
                <w:rFonts w:ascii="Times New Roman" w:hAnsi="Times New Roman" w:cs="Times New Roman"/>
                <w:sz w:val="24"/>
                <w:szCs w:val="24"/>
                <w:lang w:bidi="en-US"/>
              </w:rPr>
              <w:t>EHR</w:t>
            </w:r>
            <w:r w:rsidR="007264F2">
              <w:rPr>
                <w:rFonts w:ascii="Times New Roman" w:hAnsi="Times New Roman" w:cs="Times New Roman"/>
                <w:sz w:val="24"/>
                <w:szCs w:val="24"/>
                <w:lang w:bidi="en-US"/>
              </w:rPr>
              <w:t>s</w:t>
            </w:r>
            <w:r w:rsidRPr="00AA2B2C">
              <w:rPr>
                <w:rFonts w:ascii="Times New Roman" w:hAnsi="Times New Roman" w:cs="Times New Roman"/>
                <w:sz w:val="24"/>
                <w:szCs w:val="24"/>
                <w:lang w:bidi="en-US"/>
              </w:rPr>
              <w:t xml:space="preserve"> </w:t>
            </w:r>
            <w:r w:rsidR="007264F2">
              <w:rPr>
                <w:rFonts w:ascii="Times New Roman" w:hAnsi="Times New Roman" w:cs="Times New Roman"/>
                <w:sz w:val="24"/>
                <w:szCs w:val="24"/>
                <w:lang w:bidi="en-US"/>
              </w:rPr>
              <w:t>are</w:t>
            </w:r>
            <w:r w:rsidRPr="00AA2B2C">
              <w:rPr>
                <w:rFonts w:ascii="Times New Roman" w:hAnsi="Times New Roman" w:cs="Times New Roman"/>
                <w:sz w:val="24"/>
                <w:szCs w:val="24"/>
                <w:lang w:bidi="en-US"/>
              </w:rPr>
              <w:t xml:space="preserve"> </w:t>
            </w:r>
            <w:r w:rsidRPr="00AA2B2C">
              <w:rPr>
                <w:rFonts w:ascii="Times New Roman" w:hAnsi="Times New Roman" w:cs="Times New Roman"/>
                <w:sz w:val="24"/>
                <w:szCs w:val="24"/>
                <w:lang w:bidi="en-US"/>
              </w:rPr>
              <w:lastRenderedPageBreak/>
              <w:t>used in the healthcare organizations to ascertain that patients are provided adequate care and that their health information is secured from</w:t>
            </w:r>
            <w:r w:rsidR="007264F2">
              <w:rPr>
                <w:rFonts w:ascii="Times New Roman" w:hAnsi="Times New Roman" w:cs="Times New Roman"/>
                <w:sz w:val="24"/>
                <w:szCs w:val="24"/>
                <w:lang w:bidi="en-US"/>
              </w:rPr>
              <w:t xml:space="preserve"> </w:t>
            </w:r>
            <w:r w:rsidRPr="00AA2B2C">
              <w:rPr>
                <w:rFonts w:ascii="Times New Roman" w:hAnsi="Times New Roman" w:cs="Times New Roman"/>
                <w:sz w:val="24"/>
                <w:szCs w:val="24"/>
                <w:lang w:bidi="en-US"/>
              </w:rPr>
              <w:t>unauthorized individuals.</w:t>
            </w:r>
            <w:r w:rsidR="00AB7B21">
              <w:rPr>
                <w:rFonts w:ascii="Times New Roman" w:hAnsi="Times New Roman" w:cs="Times New Roman"/>
                <w:sz w:val="24"/>
                <w:szCs w:val="24"/>
                <w:lang w:bidi="en-US"/>
              </w:rPr>
              <w:t xml:space="preserve"> “</w:t>
            </w:r>
            <w:r w:rsidR="00AB7B21" w:rsidRPr="00AB7B21">
              <w:rPr>
                <w:rFonts w:ascii="Times New Roman" w:hAnsi="Times New Roman" w:cs="Times New Roman"/>
                <w:sz w:val="24"/>
                <w:szCs w:val="24"/>
                <w:lang w:bidi="en-US"/>
              </w:rPr>
              <w:t>The EHRs can store information related to the demographics, family history, patient information, lab data, and radiology reports in addition to the previous medical history and can incorporate information from any source where the patient has had his or her medical condition treated</w:t>
            </w:r>
            <w:r w:rsidR="00AB7B21">
              <w:rPr>
                <w:rFonts w:ascii="Times New Roman" w:hAnsi="Times New Roman" w:cs="Times New Roman"/>
                <w:sz w:val="24"/>
                <w:szCs w:val="24"/>
                <w:lang w:bidi="en-US"/>
              </w:rPr>
              <w:t>” (MSG, 2019).</w:t>
            </w:r>
          </w:p>
          <w:p w14:paraId="09F40B35" w14:textId="1411BD77" w:rsidR="000313C3" w:rsidRPr="000313C3" w:rsidRDefault="000313C3" w:rsidP="000313C3">
            <w:pPr>
              <w:spacing w:after="0"/>
              <w:rPr>
                <w:rFonts w:ascii="Times New Roman" w:hAnsi="Times New Roman" w:cs="Times New Roman"/>
                <w:sz w:val="24"/>
                <w:szCs w:val="24"/>
              </w:rPr>
            </w:pPr>
            <w:r w:rsidRPr="00AA2B2C">
              <w:rPr>
                <w:rFonts w:ascii="Times New Roman" w:hAnsi="Times New Roman" w:cs="Times New Roman"/>
                <w:sz w:val="24"/>
                <w:szCs w:val="24"/>
                <w:lang w:bidi="en-US"/>
              </w:rPr>
              <w:t>EHR</w:t>
            </w:r>
            <w:r w:rsidR="007264F2">
              <w:rPr>
                <w:rFonts w:ascii="Times New Roman" w:hAnsi="Times New Roman" w:cs="Times New Roman"/>
                <w:sz w:val="24"/>
                <w:szCs w:val="24"/>
                <w:lang w:bidi="en-US"/>
              </w:rPr>
              <w:t>s</w:t>
            </w:r>
            <w:r w:rsidRPr="00AA2B2C">
              <w:rPr>
                <w:rFonts w:ascii="Times New Roman" w:hAnsi="Times New Roman" w:cs="Times New Roman"/>
                <w:sz w:val="24"/>
                <w:szCs w:val="24"/>
                <w:lang w:bidi="en-US"/>
              </w:rPr>
              <w:t xml:space="preserve"> also ensure that patient information is instantly available apart from being secured. It often utilized to ensure there is security when sharing patient information with the patient and other clinicians. It is also used to improve patient, and provider interaction and communication and health care convince. It is also used by </w:t>
            </w:r>
            <w:r w:rsidRPr="00AA2B2C">
              <w:rPr>
                <w:rFonts w:ascii="Times New Roman" w:hAnsi="Times New Roman" w:cs="Times New Roman"/>
                <w:sz w:val="24"/>
                <w:szCs w:val="24"/>
                <w:lang w:bidi="en-US"/>
              </w:rPr>
              <w:lastRenderedPageBreak/>
              <w:t>practitioners to ascertain there is safer and more reliable prescription. Through the use of EHR</w:t>
            </w:r>
            <w:r w:rsidR="007264F2">
              <w:rPr>
                <w:rFonts w:ascii="Times New Roman" w:hAnsi="Times New Roman" w:cs="Times New Roman"/>
                <w:sz w:val="24"/>
                <w:szCs w:val="24"/>
                <w:lang w:bidi="en-US"/>
              </w:rPr>
              <w:t>s</w:t>
            </w:r>
            <w:r w:rsidRPr="00AA2B2C">
              <w:rPr>
                <w:rFonts w:ascii="Times New Roman" w:hAnsi="Times New Roman" w:cs="Times New Roman"/>
                <w:sz w:val="24"/>
                <w:szCs w:val="24"/>
                <w:lang w:bidi="en-US"/>
              </w:rPr>
              <w:t xml:space="preserve">, it has </w:t>
            </w:r>
            <w:r w:rsidR="007264F2">
              <w:rPr>
                <w:rFonts w:ascii="Times New Roman" w:hAnsi="Times New Roman" w:cs="Times New Roman"/>
                <w:sz w:val="24"/>
                <w:szCs w:val="24"/>
                <w:lang w:bidi="en-US"/>
              </w:rPr>
              <w:t xml:space="preserve">helped health care professionals </w:t>
            </w:r>
            <w:r w:rsidRPr="00AA2B2C">
              <w:rPr>
                <w:rFonts w:ascii="Times New Roman" w:hAnsi="Times New Roman" w:cs="Times New Roman"/>
                <w:sz w:val="24"/>
                <w:szCs w:val="24"/>
                <w:lang w:bidi="en-US"/>
              </w:rPr>
              <w:t>reduce medical errors and to ensure there is safe care.</w:t>
            </w:r>
            <w:r>
              <w:rPr>
                <w:rFonts w:ascii="Times New Roman" w:hAnsi="Times New Roman" w:cs="Times New Roman"/>
                <w:sz w:val="24"/>
                <w:szCs w:val="24"/>
                <w:lang w:bidi="en-US"/>
              </w:rPr>
              <w:t xml:space="preserve"> </w:t>
            </w:r>
          </w:p>
          <w:p w14:paraId="32911C0E" w14:textId="77777777" w:rsidR="000313C3" w:rsidRPr="000313C3" w:rsidRDefault="000313C3" w:rsidP="000313C3">
            <w:pPr>
              <w:spacing w:after="0"/>
              <w:rPr>
                <w:rFonts w:ascii="Times New Roman" w:hAnsi="Times New Roman" w:cs="Times New Roman"/>
                <w:sz w:val="24"/>
                <w:szCs w:val="24"/>
              </w:rPr>
            </w:pPr>
          </w:p>
          <w:p w14:paraId="2F73D69F" w14:textId="77777777" w:rsidR="000313C3" w:rsidRPr="000313C3" w:rsidRDefault="000313C3" w:rsidP="000313C3">
            <w:pPr>
              <w:spacing w:after="0"/>
              <w:rPr>
                <w:rFonts w:ascii="Times New Roman" w:hAnsi="Times New Roman" w:cs="Times New Roman"/>
                <w:sz w:val="24"/>
                <w:szCs w:val="24"/>
              </w:rPr>
            </w:pPr>
          </w:p>
          <w:p w14:paraId="70803799" w14:textId="5A9C0B8C" w:rsidR="000313C3" w:rsidRPr="000313C3" w:rsidRDefault="000313C3" w:rsidP="000313C3">
            <w:pPr>
              <w:spacing w:after="0"/>
              <w:rPr>
                <w:rFonts w:ascii="Times New Roman" w:hAnsi="Times New Roman" w:cs="Times New Roman"/>
                <w:sz w:val="24"/>
                <w:szCs w:val="24"/>
              </w:rPr>
            </w:pPr>
          </w:p>
        </w:tc>
        <w:tc>
          <w:tcPr>
            <w:tcW w:w="1363" w:type="pct"/>
          </w:tcPr>
          <w:p w14:paraId="0DA77613" w14:textId="720D2351" w:rsidR="000313C3" w:rsidRPr="007F68FF" w:rsidRDefault="000313C3" w:rsidP="000313C3">
            <w:pPr>
              <w:spacing w:after="0"/>
              <w:rPr>
                <w:rFonts w:ascii="Times New Roman" w:hAnsi="Times New Roman" w:cs="Times New Roman"/>
                <w:sz w:val="24"/>
                <w:szCs w:val="24"/>
                <w:lang w:bidi="en-US"/>
              </w:rPr>
            </w:pPr>
            <w:r w:rsidRPr="00AA2B2C">
              <w:rPr>
                <w:rFonts w:ascii="Times New Roman" w:hAnsi="Times New Roman" w:cs="Times New Roman"/>
                <w:sz w:val="24"/>
                <w:szCs w:val="24"/>
                <w:lang w:bidi="en-US"/>
              </w:rPr>
              <w:lastRenderedPageBreak/>
              <w:t>The effect of EHR</w:t>
            </w:r>
            <w:r w:rsidR="0096438E">
              <w:rPr>
                <w:rFonts w:ascii="Times New Roman" w:hAnsi="Times New Roman" w:cs="Times New Roman"/>
                <w:sz w:val="24"/>
                <w:szCs w:val="24"/>
                <w:lang w:bidi="en-US"/>
              </w:rPr>
              <w:t>s</w:t>
            </w:r>
            <w:r w:rsidRPr="00AA2B2C">
              <w:rPr>
                <w:rFonts w:ascii="Times New Roman" w:hAnsi="Times New Roman" w:cs="Times New Roman"/>
                <w:sz w:val="24"/>
                <w:szCs w:val="24"/>
                <w:lang w:bidi="en-US"/>
              </w:rPr>
              <w:t xml:space="preserve"> </w:t>
            </w:r>
            <w:r w:rsidR="0096438E">
              <w:rPr>
                <w:rFonts w:ascii="Times New Roman" w:hAnsi="Times New Roman" w:cs="Times New Roman"/>
                <w:sz w:val="24"/>
                <w:szCs w:val="24"/>
                <w:lang w:bidi="en-US"/>
              </w:rPr>
              <w:t>o</w:t>
            </w:r>
            <w:r w:rsidRPr="00AA2B2C">
              <w:rPr>
                <w:rFonts w:ascii="Times New Roman" w:hAnsi="Times New Roman" w:cs="Times New Roman"/>
                <w:sz w:val="24"/>
                <w:szCs w:val="24"/>
                <w:lang w:bidi="en-US"/>
              </w:rPr>
              <w:t>n the healthcare industry has been something to note since the cost related to EHR</w:t>
            </w:r>
            <w:r w:rsidR="0096438E">
              <w:rPr>
                <w:rFonts w:ascii="Times New Roman" w:hAnsi="Times New Roman" w:cs="Times New Roman"/>
                <w:sz w:val="24"/>
                <w:szCs w:val="24"/>
                <w:lang w:bidi="en-US"/>
              </w:rPr>
              <w:t>s</w:t>
            </w:r>
            <w:r w:rsidRPr="00AA2B2C">
              <w:rPr>
                <w:rFonts w:ascii="Times New Roman" w:hAnsi="Times New Roman" w:cs="Times New Roman"/>
                <w:sz w:val="24"/>
                <w:szCs w:val="24"/>
                <w:lang w:bidi="en-US"/>
              </w:rPr>
              <w:t xml:space="preserve"> </w:t>
            </w:r>
            <w:r w:rsidR="0096438E">
              <w:rPr>
                <w:rFonts w:ascii="Times New Roman" w:hAnsi="Times New Roman" w:cs="Times New Roman"/>
                <w:sz w:val="24"/>
                <w:szCs w:val="24"/>
                <w:lang w:bidi="en-US"/>
              </w:rPr>
              <w:t>are</w:t>
            </w:r>
            <w:r w:rsidRPr="00AA2B2C">
              <w:rPr>
                <w:rFonts w:ascii="Times New Roman" w:hAnsi="Times New Roman" w:cs="Times New Roman"/>
                <w:sz w:val="24"/>
                <w:szCs w:val="24"/>
                <w:lang w:bidi="en-US"/>
              </w:rPr>
              <w:t xml:space="preserve"> restrictive. EHR</w:t>
            </w:r>
            <w:r w:rsidR="0096438E">
              <w:rPr>
                <w:rFonts w:ascii="Times New Roman" w:hAnsi="Times New Roman" w:cs="Times New Roman"/>
                <w:sz w:val="24"/>
                <w:szCs w:val="24"/>
                <w:lang w:bidi="en-US"/>
              </w:rPr>
              <w:t>s</w:t>
            </w:r>
            <w:r w:rsidRPr="00AA2B2C">
              <w:rPr>
                <w:rFonts w:ascii="Times New Roman" w:hAnsi="Times New Roman" w:cs="Times New Roman"/>
                <w:sz w:val="24"/>
                <w:szCs w:val="24"/>
                <w:lang w:bidi="en-US"/>
              </w:rPr>
              <w:t xml:space="preserve"> has led to the supplier of the technology to pay for the technology hardware and software, and this has also led to a healthcare organization to engage </w:t>
            </w:r>
            <w:r w:rsidRPr="00AA2B2C">
              <w:rPr>
                <w:rFonts w:ascii="Times New Roman" w:hAnsi="Times New Roman" w:cs="Times New Roman"/>
                <w:sz w:val="24"/>
                <w:szCs w:val="24"/>
                <w:lang w:bidi="en-US"/>
              </w:rPr>
              <w:lastRenderedPageBreak/>
              <w:t>in investing for the setup, preservation, training, and participating in a systematic review of the technology</w:t>
            </w:r>
            <w:r w:rsidRPr="00AA2B2C">
              <w:rPr>
                <w:rFonts w:ascii="Times New Roman" w:hAnsi="Times New Roman" w:cs="Times New Roman"/>
                <w:sz w:val="24"/>
                <w:szCs w:val="24"/>
              </w:rPr>
              <w:t xml:space="preserve"> (</w:t>
            </w:r>
            <w:proofErr w:type="spellStart"/>
            <w:r w:rsidRPr="00AA2B2C">
              <w:rPr>
                <w:rFonts w:ascii="Times New Roman" w:hAnsi="Times New Roman" w:cs="Times New Roman"/>
                <w:sz w:val="24"/>
                <w:szCs w:val="24"/>
                <w:lang w:bidi="en-US"/>
              </w:rPr>
              <w:t>Carayon</w:t>
            </w:r>
            <w:proofErr w:type="spellEnd"/>
            <w:r w:rsidRPr="00AA2B2C">
              <w:rPr>
                <w:rFonts w:ascii="Times New Roman" w:hAnsi="Times New Roman" w:cs="Times New Roman"/>
                <w:sz w:val="24"/>
                <w:szCs w:val="24"/>
                <w:lang w:bidi="en-US"/>
              </w:rPr>
              <w:t xml:space="preserve"> et al., 2015). Organizations that do not encounter an increase in revenue the cost of implementing the technology is often very high which hinders a healthcare organization from ascertaining security of their patient medical information. </w:t>
            </w:r>
            <w:r w:rsidR="007F68FF">
              <w:rPr>
                <w:rFonts w:ascii="Times New Roman" w:hAnsi="Times New Roman" w:cs="Times New Roman"/>
                <w:sz w:val="24"/>
                <w:szCs w:val="24"/>
                <w:lang w:bidi="en-US"/>
              </w:rPr>
              <w:t>“</w:t>
            </w:r>
            <w:r w:rsidR="007F68FF" w:rsidRPr="007F68FF">
              <w:rPr>
                <w:rFonts w:ascii="Times New Roman" w:hAnsi="Times New Roman" w:cs="Times New Roman"/>
                <w:sz w:val="24"/>
                <w:szCs w:val="24"/>
                <w:lang w:bidi="en-US"/>
              </w:rPr>
              <w:t>Healthcare systems need to be redesigned to provide care that is safe, effective and efficient, and meets the multiple needs of patients</w:t>
            </w:r>
            <w:r w:rsidR="007F68FF">
              <w:rPr>
                <w:rFonts w:ascii="Times New Roman" w:hAnsi="Times New Roman" w:cs="Times New Roman"/>
                <w:sz w:val="24"/>
                <w:szCs w:val="24"/>
                <w:lang w:bidi="en-US"/>
              </w:rPr>
              <w:t>” (</w:t>
            </w:r>
            <w:proofErr w:type="spellStart"/>
            <w:r w:rsidR="007F68FF">
              <w:rPr>
                <w:rFonts w:ascii="Times New Roman" w:hAnsi="Times New Roman" w:cs="Times New Roman"/>
                <w:sz w:val="24"/>
                <w:szCs w:val="24"/>
              </w:rPr>
              <w:t>Xie</w:t>
            </w:r>
            <w:proofErr w:type="spellEnd"/>
            <w:r w:rsidR="007F68FF">
              <w:rPr>
                <w:rFonts w:ascii="Times New Roman" w:hAnsi="Times New Roman" w:cs="Times New Roman"/>
                <w:sz w:val="24"/>
                <w:szCs w:val="24"/>
              </w:rPr>
              <w:t>, A., 2016</w:t>
            </w:r>
            <w:r w:rsidR="007F68FF">
              <w:rPr>
                <w:rFonts w:ascii="Times New Roman" w:hAnsi="Times New Roman" w:cs="Times New Roman"/>
                <w:sz w:val="24"/>
                <w:szCs w:val="24"/>
                <w:lang w:bidi="en-US"/>
              </w:rPr>
              <w:t>)</w:t>
            </w:r>
            <w:r w:rsidR="007F68FF" w:rsidRPr="007F68FF">
              <w:rPr>
                <w:rFonts w:ascii="Times New Roman" w:hAnsi="Times New Roman" w:cs="Times New Roman"/>
                <w:sz w:val="24"/>
                <w:szCs w:val="24"/>
                <w:lang w:bidi="en-US"/>
              </w:rPr>
              <w:t>. </w:t>
            </w:r>
            <w:r w:rsidRPr="00AA2B2C">
              <w:rPr>
                <w:rFonts w:ascii="Times New Roman" w:hAnsi="Times New Roman" w:cs="Times New Roman"/>
                <w:sz w:val="24"/>
                <w:szCs w:val="24"/>
                <w:lang w:bidi="en-US"/>
              </w:rPr>
              <w:t>The other effect of EHR in the healthcare industry is that it provides the practitioners the opportunity to provide a patient desired care based on the patient health information in EHR</w:t>
            </w:r>
            <w:r w:rsidR="0096438E">
              <w:rPr>
                <w:rFonts w:ascii="Times New Roman" w:hAnsi="Times New Roman" w:cs="Times New Roman"/>
                <w:sz w:val="24"/>
                <w:szCs w:val="24"/>
                <w:lang w:bidi="en-US"/>
              </w:rPr>
              <w:t>s</w:t>
            </w:r>
            <w:r w:rsidRPr="00AA2B2C">
              <w:rPr>
                <w:rFonts w:ascii="Times New Roman" w:hAnsi="Times New Roman" w:cs="Times New Roman"/>
                <w:sz w:val="24"/>
                <w:szCs w:val="24"/>
                <w:lang w:bidi="en-US"/>
              </w:rPr>
              <w:t>.</w:t>
            </w:r>
          </w:p>
        </w:tc>
        <w:tc>
          <w:tcPr>
            <w:tcW w:w="1362" w:type="pct"/>
          </w:tcPr>
          <w:p w14:paraId="01E1E75D" w14:textId="6557FCBC" w:rsidR="000313C3" w:rsidRPr="00776416" w:rsidRDefault="000313C3" w:rsidP="000313C3">
            <w:pPr>
              <w:spacing w:after="0"/>
            </w:pPr>
            <w:r w:rsidRPr="00AA2B2C">
              <w:rPr>
                <w:rFonts w:ascii="Times New Roman" w:hAnsi="Times New Roman" w:cs="Times New Roman"/>
                <w:sz w:val="24"/>
                <w:szCs w:val="24"/>
                <w:lang w:bidi="en-US"/>
              </w:rPr>
              <w:lastRenderedPageBreak/>
              <w:t>The benefits of a healthcare organization towards adapting EHR</w:t>
            </w:r>
            <w:r w:rsidR="00447F19">
              <w:rPr>
                <w:rFonts w:ascii="Times New Roman" w:hAnsi="Times New Roman" w:cs="Times New Roman"/>
                <w:sz w:val="24"/>
                <w:szCs w:val="24"/>
                <w:lang w:bidi="en-US"/>
              </w:rPr>
              <w:t>s</w:t>
            </w:r>
            <w:r w:rsidRPr="00AA2B2C">
              <w:rPr>
                <w:rFonts w:ascii="Times New Roman" w:hAnsi="Times New Roman" w:cs="Times New Roman"/>
                <w:sz w:val="24"/>
                <w:szCs w:val="24"/>
                <w:lang w:bidi="en-US"/>
              </w:rPr>
              <w:t xml:space="preserve"> is that it will ensure efficiency and competency of the practitioners removing any margin for error. Through EHR</w:t>
            </w:r>
            <w:r w:rsidR="00447F19">
              <w:rPr>
                <w:rFonts w:ascii="Times New Roman" w:hAnsi="Times New Roman" w:cs="Times New Roman"/>
                <w:sz w:val="24"/>
                <w:szCs w:val="24"/>
                <w:lang w:bidi="en-US"/>
              </w:rPr>
              <w:t>s</w:t>
            </w:r>
            <w:r w:rsidRPr="00AA2B2C">
              <w:rPr>
                <w:rFonts w:ascii="Times New Roman" w:hAnsi="Times New Roman" w:cs="Times New Roman"/>
                <w:sz w:val="24"/>
                <w:szCs w:val="24"/>
                <w:lang w:bidi="en-US"/>
              </w:rPr>
              <w:t xml:space="preserve"> it will benefit an organization since it will not engage in filling out the patient information records on </w:t>
            </w:r>
            <w:r w:rsidRPr="00AA2B2C">
              <w:rPr>
                <w:rFonts w:ascii="Times New Roman" w:hAnsi="Times New Roman" w:cs="Times New Roman"/>
                <w:sz w:val="24"/>
                <w:szCs w:val="24"/>
                <w:lang w:bidi="en-US"/>
              </w:rPr>
              <w:lastRenderedPageBreak/>
              <w:t>a paper which often consume time; thus, the trend will lead to improvement in the delivery of healthcare through streamlining workflows. The other benefit is that the selected trend allows a comprehensive view of the patient through providing a holistic view of the overall health of the patient leading to ensuring that the patient is provided with quality health care</w:t>
            </w:r>
            <w:r w:rsidRPr="00AA2B2C">
              <w:rPr>
                <w:rFonts w:ascii="Times New Roman" w:hAnsi="Times New Roman" w:cs="Times New Roman"/>
                <w:sz w:val="24"/>
                <w:szCs w:val="24"/>
              </w:rPr>
              <w:t xml:space="preserve"> (</w:t>
            </w:r>
            <w:r w:rsidRPr="00AA2B2C">
              <w:rPr>
                <w:rFonts w:ascii="Times New Roman" w:hAnsi="Times New Roman" w:cs="Times New Roman"/>
                <w:sz w:val="24"/>
                <w:szCs w:val="24"/>
                <w:lang w:bidi="en-US"/>
              </w:rPr>
              <w:t>Fernández-</w:t>
            </w:r>
            <w:proofErr w:type="spellStart"/>
            <w:r w:rsidRPr="00AA2B2C">
              <w:rPr>
                <w:rFonts w:ascii="Times New Roman" w:hAnsi="Times New Roman" w:cs="Times New Roman"/>
                <w:sz w:val="24"/>
                <w:szCs w:val="24"/>
                <w:lang w:bidi="en-US"/>
              </w:rPr>
              <w:t>Alemán</w:t>
            </w:r>
            <w:proofErr w:type="spellEnd"/>
            <w:r w:rsidRPr="00AA2B2C">
              <w:rPr>
                <w:rFonts w:ascii="Times New Roman" w:hAnsi="Times New Roman" w:cs="Times New Roman"/>
                <w:sz w:val="24"/>
                <w:szCs w:val="24"/>
                <w:lang w:bidi="en-US"/>
              </w:rPr>
              <w:t xml:space="preserve"> et al., 2013). EHR</w:t>
            </w:r>
            <w:r w:rsidR="00447F19">
              <w:rPr>
                <w:rFonts w:ascii="Times New Roman" w:hAnsi="Times New Roman" w:cs="Times New Roman"/>
                <w:sz w:val="24"/>
                <w:szCs w:val="24"/>
                <w:lang w:bidi="en-US"/>
              </w:rPr>
              <w:t>s</w:t>
            </w:r>
            <w:r w:rsidRPr="00AA2B2C">
              <w:rPr>
                <w:rFonts w:ascii="Times New Roman" w:hAnsi="Times New Roman" w:cs="Times New Roman"/>
                <w:sz w:val="24"/>
                <w:szCs w:val="24"/>
                <w:lang w:bidi="en-US"/>
              </w:rPr>
              <w:t xml:space="preserve"> </w:t>
            </w:r>
            <w:r w:rsidR="00447F19">
              <w:rPr>
                <w:rFonts w:ascii="Times New Roman" w:hAnsi="Times New Roman" w:cs="Times New Roman"/>
                <w:sz w:val="24"/>
                <w:szCs w:val="24"/>
                <w:lang w:bidi="en-US"/>
              </w:rPr>
              <w:t>are</w:t>
            </w:r>
            <w:r w:rsidRPr="00AA2B2C">
              <w:rPr>
                <w:rFonts w:ascii="Times New Roman" w:hAnsi="Times New Roman" w:cs="Times New Roman"/>
                <w:sz w:val="24"/>
                <w:szCs w:val="24"/>
                <w:lang w:bidi="en-US"/>
              </w:rPr>
              <w:t xml:space="preserve"> also beneficial as it enables sharing of information across specialist, hospitals, practitioners, and pharmacies allowing better and more timely decision making, especially in critical situations leading to improvement in the quality of healthcare, delivered.</w:t>
            </w:r>
          </w:p>
        </w:tc>
      </w:tr>
      <w:tr w:rsidR="000313C3" w:rsidRPr="00776416" w14:paraId="2E86BDA3" w14:textId="77777777" w:rsidTr="007B5643">
        <w:tc>
          <w:tcPr>
            <w:tcW w:w="912" w:type="pct"/>
          </w:tcPr>
          <w:p w14:paraId="7F4C5674" w14:textId="77777777" w:rsidR="000313C3" w:rsidRPr="00756061" w:rsidRDefault="000313C3" w:rsidP="000313C3">
            <w:pPr>
              <w:rPr>
                <w:rFonts w:ascii="Times New Roman" w:hAnsi="Times New Roman" w:cs="Times New Roman"/>
                <w:sz w:val="24"/>
                <w:szCs w:val="24"/>
              </w:rPr>
            </w:pPr>
            <w:r w:rsidRPr="00756061">
              <w:rPr>
                <w:rFonts w:ascii="Times New Roman" w:hAnsi="Times New Roman" w:cs="Times New Roman"/>
                <w:sz w:val="24"/>
                <w:szCs w:val="24"/>
              </w:rPr>
              <w:lastRenderedPageBreak/>
              <w:t>Telemedicine</w:t>
            </w:r>
          </w:p>
          <w:p w14:paraId="6874F2AD" w14:textId="7EC7C966" w:rsidR="000313C3" w:rsidRPr="00C7408B" w:rsidRDefault="000313C3" w:rsidP="000313C3">
            <w:pPr>
              <w:spacing w:after="0"/>
              <w:rPr>
                <w:color w:val="4D3733"/>
              </w:rPr>
            </w:pPr>
          </w:p>
        </w:tc>
        <w:tc>
          <w:tcPr>
            <w:tcW w:w="1363" w:type="pct"/>
          </w:tcPr>
          <w:p w14:paraId="698EB614" w14:textId="49DDF3FE" w:rsidR="000313C3" w:rsidRPr="00776416" w:rsidRDefault="000313C3" w:rsidP="000313C3">
            <w:pPr>
              <w:spacing w:after="0"/>
            </w:pPr>
            <w:r w:rsidRPr="00AA2B2C">
              <w:rPr>
                <w:rFonts w:ascii="Times New Roman" w:hAnsi="Times New Roman" w:cs="Times New Roman"/>
                <w:sz w:val="24"/>
                <w:szCs w:val="24"/>
                <w:lang w:bidi="en-US"/>
              </w:rPr>
              <w:t>Telemedicine is the remote diagnosis and treatment of patients through the use of different telecommunications technology. The use of telecommunication is to ensure that healthcare providers can evaluate, diagnose and treat a patient through using technology such as video conferencing</w:t>
            </w:r>
            <w:r w:rsidRPr="00AA2B2C">
              <w:rPr>
                <w:rFonts w:ascii="Times New Roman" w:hAnsi="Times New Roman" w:cs="Times New Roman"/>
                <w:sz w:val="24"/>
                <w:szCs w:val="24"/>
              </w:rPr>
              <w:t xml:space="preserve"> (</w:t>
            </w:r>
            <w:proofErr w:type="spellStart"/>
            <w:r w:rsidRPr="00AA2B2C">
              <w:rPr>
                <w:rFonts w:ascii="Times New Roman" w:hAnsi="Times New Roman" w:cs="Times New Roman"/>
                <w:sz w:val="24"/>
                <w:szCs w:val="24"/>
                <w:lang w:bidi="en-US"/>
              </w:rPr>
              <w:t>Ekeland</w:t>
            </w:r>
            <w:proofErr w:type="spellEnd"/>
            <w:r w:rsidRPr="00AA2B2C">
              <w:rPr>
                <w:rFonts w:ascii="Times New Roman" w:hAnsi="Times New Roman" w:cs="Times New Roman"/>
                <w:sz w:val="24"/>
                <w:szCs w:val="24"/>
                <w:lang w:bidi="en-US"/>
              </w:rPr>
              <w:t xml:space="preserve">, Bowes &amp; </w:t>
            </w:r>
            <w:proofErr w:type="spellStart"/>
            <w:r w:rsidRPr="00AA2B2C">
              <w:rPr>
                <w:rFonts w:ascii="Times New Roman" w:hAnsi="Times New Roman" w:cs="Times New Roman"/>
                <w:sz w:val="24"/>
                <w:szCs w:val="24"/>
                <w:lang w:bidi="en-US"/>
              </w:rPr>
              <w:t>Flottorp</w:t>
            </w:r>
            <w:proofErr w:type="spellEnd"/>
            <w:r w:rsidRPr="00AA2B2C">
              <w:rPr>
                <w:rFonts w:ascii="Times New Roman" w:hAnsi="Times New Roman" w:cs="Times New Roman"/>
                <w:sz w:val="24"/>
                <w:szCs w:val="24"/>
                <w:lang w:bidi="en-US"/>
              </w:rPr>
              <w:t xml:space="preserve">, 2010). Telemedicine is used in healthcare organization to increase patient access to value patient care. Through the use of telemedicine, it has helped in the reduction of healthcare expenditures that </w:t>
            </w:r>
            <w:r w:rsidRPr="00AA2B2C">
              <w:rPr>
                <w:rFonts w:ascii="Times New Roman" w:hAnsi="Times New Roman" w:cs="Times New Roman"/>
                <w:sz w:val="24"/>
                <w:szCs w:val="24"/>
                <w:lang w:bidi="en-US"/>
              </w:rPr>
              <w:lastRenderedPageBreak/>
              <w:t>patients often encounter. The use of telemedicine has also made it easier for patient's relatives and sponsors to follow-up their patients' treatment and ascertain that everything is conducted effectively.</w:t>
            </w:r>
          </w:p>
        </w:tc>
        <w:tc>
          <w:tcPr>
            <w:tcW w:w="1363" w:type="pct"/>
          </w:tcPr>
          <w:p w14:paraId="2350DAD8" w14:textId="05DE54F7" w:rsidR="000313C3" w:rsidRPr="005D5DC5" w:rsidRDefault="000313C3" w:rsidP="005D5DC5">
            <w:pPr>
              <w:rPr>
                <w:rFonts w:ascii="Times New Roman" w:hAnsi="Times New Roman" w:cs="Times New Roman"/>
                <w:sz w:val="24"/>
                <w:szCs w:val="24"/>
                <w:lang w:bidi="en-US"/>
              </w:rPr>
            </w:pPr>
            <w:r w:rsidRPr="00AA2B2C">
              <w:rPr>
                <w:rFonts w:ascii="Times New Roman" w:hAnsi="Times New Roman" w:cs="Times New Roman"/>
                <w:sz w:val="24"/>
                <w:szCs w:val="24"/>
                <w:lang w:bidi="en-US"/>
              </w:rPr>
              <w:lastRenderedPageBreak/>
              <w:t>The effect of telemedicine in the healthcare industry is that it has ensured that healthcare providers that engage in providing telemedicine services adhere to patient confidentiality which has been established by HIPAA. Engaging in online communication especially through the internet has its adverse effects primarily due to the hacking of communication, therefore, enabling the authorized individual to access patient medical information</w:t>
            </w:r>
            <w:r w:rsidRPr="00AA2B2C">
              <w:rPr>
                <w:rFonts w:ascii="Times New Roman" w:hAnsi="Times New Roman" w:cs="Times New Roman"/>
                <w:sz w:val="24"/>
                <w:szCs w:val="24"/>
              </w:rPr>
              <w:t xml:space="preserve"> </w:t>
            </w:r>
            <w:r w:rsidRPr="00AA2B2C">
              <w:rPr>
                <w:rFonts w:ascii="Times New Roman" w:hAnsi="Times New Roman" w:cs="Times New Roman"/>
                <w:sz w:val="24"/>
                <w:szCs w:val="24"/>
                <w:lang w:bidi="en-US"/>
              </w:rPr>
              <w:t xml:space="preserve">(Russo, McCool &amp; Davies, 2016). Creating an effective telemedicine </w:t>
            </w:r>
            <w:r w:rsidRPr="00AA2B2C">
              <w:rPr>
                <w:rFonts w:ascii="Times New Roman" w:hAnsi="Times New Roman" w:cs="Times New Roman"/>
                <w:sz w:val="24"/>
                <w:szCs w:val="24"/>
                <w:lang w:bidi="en-US"/>
              </w:rPr>
              <w:lastRenderedPageBreak/>
              <w:t>environment is not an easy task as it requires maximum training and building an effective telemedicine program that will support the practitioner's endeavors. Telemedicine can also affect an organization especially when patient information is compromised when the practitioners are engaging in online interaction when providing treatment to a patient.</w:t>
            </w:r>
          </w:p>
        </w:tc>
        <w:tc>
          <w:tcPr>
            <w:tcW w:w="1362" w:type="pct"/>
          </w:tcPr>
          <w:p w14:paraId="22EC184D" w14:textId="3D5B2508" w:rsidR="000313C3" w:rsidRPr="00776416" w:rsidRDefault="000313C3" w:rsidP="000313C3">
            <w:pPr>
              <w:spacing w:after="0"/>
            </w:pPr>
            <w:r w:rsidRPr="00AA2B2C">
              <w:rPr>
                <w:rFonts w:ascii="Times New Roman" w:hAnsi="Times New Roman" w:cs="Times New Roman"/>
                <w:sz w:val="24"/>
                <w:szCs w:val="24"/>
                <w:lang w:bidi="en-US"/>
              </w:rPr>
              <w:lastRenderedPageBreak/>
              <w:t xml:space="preserve">The benefits of an organization that adapts to telemedicine are that it increases patient engagement with their </w:t>
            </w:r>
            <w:proofErr w:type="gramStart"/>
            <w:r w:rsidRPr="00AA2B2C">
              <w:rPr>
                <w:rFonts w:ascii="Times New Roman" w:hAnsi="Times New Roman" w:cs="Times New Roman"/>
                <w:sz w:val="24"/>
                <w:szCs w:val="24"/>
                <w:lang w:bidi="en-US"/>
              </w:rPr>
              <w:t>practitioners</w:t>
            </w:r>
            <w:proofErr w:type="gramEnd"/>
            <w:r w:rsidRPr="00AA2B2C">
              <w:rPr>
                <w:rFonts w:ascii="Times New Roman" w:hAnsi="Times New Roman" w:cs="Times New Roman"/>
                <w:sz w:val="24"/>
                <w:szCs w:val="24"/>
                <w:lang w:bidi="en-US"/>
              </w:rPr>
              <w:t xml:space="preserve"> and this leads to a reduction of costs translating to improved health of a patient and delivery of quality medical care. The other benefit of telemedicine is that it provides high quality healthcare services to those patients that live in rural areas; therefore, transporting them to a hospital is often very difficult. Telemedicine is also beneficial and leads to the delivery of quality healthcare by enabling healthcare practices to cater to the </w:t>
            </w:r>
            <w:r w:rsidRPr="00AA2B2C">
              <w:rPr>
                <w:rFonts w:ascii="Times New Roman" w:hAnsi="Times New Roman" w:cs="Times New Roman"/>
                <w:sz w:val="24"/>
                <w:szCs w:val="24"/>
                <w:lang w:bidi="en-US"/>
              </w:rPr>
              <w:lastRenderedPageBreak/>
              <w:t>broader set of patients rather than those who can access medical services (</w:t>
            </w:r>
            <w:proofErr w:type="spellStart"/>
            <w:r w:rsidRPr="00AA2B2C">
              <w:rPr>
                <w:rFonts w:ascii="Times New Roman" w:hAnsi="Times New Roman" w:cs="Times New Roman"/>
                <w:sz w:val="24"/>
                <w:szCs w:val="24"/>
                <w:lang w:bidi="en-US"/>
              </w:rPr>
              <w:t>Ekeland</w:t>
            </w:r>
            <w:proofErr w:type="spellEnd"/>
            <w:r w:rsidRPr="00AA2B2C">
              <w:rPr>
                <w:rFonts w:ascii="Times New Roman" w:hAnsi="Times New Roman" w:cs="Times New Roman"/>
                <w:sz w:val="24"/>
                <w:szCs w:val="24"/>
                <w:lang w:bidi="en-US"/>
              </w:rPr>
              <w:t xml:space="preserve">, Bowes &amp; </w:t>
            </w:r>
            <w:proofErr w:type="spellStart"/>
            <w:r w:rsidRPr="00AA2B2C">
              <w:rPr>
                <w:rFonts w:ascii="Times New Roman" w:hAnsi="Times New Roman" w:cs="Times New Roman"/>
                <w:sz w:val="24"/>
                <w:szCs w:val="24"/>
                <w:lang w:bidi="en-US"/>
              </w:rPr>
              <w:t>Flottorp</w:t>
            </w:r>
            <w:proofErr w:type="spellEnd"/>
            <w:r w:rsidRPr="00AA2B2C">
              <w:rPr>
                <w:rFonts w:ascii="Times New Roman" w:hAnsi="Times New Roman" w:cs="Times New Roman"/>
                <w:sz w:val="24"/>
                <w:szCs w:val="24"/>
                <w:lang w:bidi="en-US"/>
              </w:rPr>
              <w:t>, 2010. Telecommunication is also beneficial to patients as it brings medical care into the homes of the patients where they can receive primary care and urgent medical needs. Telemedicine is beneficial as it ensures delivery of adequate and quality delivery of medical care without indulging in hassle to communicate and seek appointments with doctors.</w:t>
            </w:r>
          </w:p>
        </w:tc>
      </w:tr>
      <w:tr w:rsidR="000313C3" w:rsidRPr="00776416" w14:paraId="509F20E1" w14:textId="77777777" w:rsidTr="000313C3">
        <w:tc>
          <w:tcPr>
            <w:tcW w:w="912" w:type="pct"/>
          </w:tcPr>
          <w:p w14:paraId="0225F0F5" w14:textId="51863A7A" w:rsidR="000313C3" w:rsidRPr="00C7408B" w:rsidRDefault="000313C3" w:rsidP="000313C3">
            <w:pPr>
              <w:spacing w:after="0"/>
              <w:rPr>
                <w:color w:val="4D3733"/>
              </w:rPr>
            </w:pPr>
          </w:p>
        </w:tc>
        <w:tc>
          <w:tcPr>
            <w:tcW w:w="1363" w:type="pct"/>
            <w:vAlign w:val="center"/>
          </w:tcPr>
          <w:p w14:paraId="04999936" w14:textId="77777777" w:rsidR="000313C3" w:rsidRPr="00776416" w:rsidRDefault="000313C3" w:rsidP="000313C3">
            <w:pPr>
              <w:spacing w:after="0"/>
            </w:pPr>
          </w:p>
        </w:tc>
        <w:tc>
          <w:tcPr>
            <w:tcW w:w="1363" w:type="pct"/>
          </w:tcPr>
          <w:p w14:paraId="3E15DA7B" w14:textId="77777777" w:rsidR="000313C3" w:rsidRPr="00776416" w:rsidRDefault="000313C3" w:rsidP="000313C3">
            <w:pPr>
              <w:spacing w:after="0"/>
            </w:pPr>
          </w:p>
        </w:tc>
        <w:tc>
          <w:tcPr>
            <w:tcW w:w="1362" w:type="pct"/>
            <w:vAlign w:val="center"/>
          </w:tcPr>
          <w:p w14:paraId="1397548F" w14:textId="6FE84E6F" w:rsidR="000313C3" w:rsidRPr="00776416" w:rsidRDefault="000313C3" w:rsidP="000313C3">
            <w:pPr>
              <w:spacing w:after="0"/>
            </w:pPr>
          </w:p>
        </w:tc>
      </w:tr>
    </w:tbl>
    <w:p w14:paraId="71706F72" w14:textId="3F310FB7" w:rsidR="002A4048" w:rsidRDefault="002A4048" w:rsidP="00C7408B"/>
    <w:p w14:paraId="3C88B4CF" w14:textId="77777777" w:rsidR="000313C3" w:rsidRDefault="000313C3" w:rsidP="000313C3">
      <w:pPr>
        <w:spacing w:line="480" w:lineRule="auto"/>
        <w:jc w:val="center"/>
        <w:rPr>
          <w:rFonts w:ascii="Times New Roman" w:hAnsi="Times New Roman" w:cs="Times New Roman"/>
          <w:sz w:val="24"/>
          <w:szCs w:val="24"/>
        </w:rPr>
      </w:pPr>
    </w:p>
    <w:p w14:paraId="6377DEE8" w14:textId="7CC1A849" w:rsidR="00323475" w:rsidRDefault="00323475" w:rsidP="00323475">
      <w:pPr>
        <w:spacing w:line="480" w:lineRule="auto"/>
        <w:rPr>
          <w:rFonts w:ascii="Times New Roman" w:hAnsi="Times New Roman" w:cs="Times New Roman"/>
          <w:sz w:val="24"/>
          <w:szCs w:val="24"/>
        </w:rPr>
      </w:pPr>
    </w:p>
    <w:p w14:paraId="2C61F221" w14:textId="77777777" w:rsidR="00AB7B21" w:rsidRDefault="00AB7B21" w:rsidP="00323475">
      <w:pPr>
        <w:spacing w:line="480" w:lineRule="auto"/>
        <w:rPr>
          <w:rFonts w:ascii="Times New Roman" w:hAnsi="Times New Roman" w:cs="Times New Roman"/>
          <w:sz w:val="24"/>
          <w:szCs w:val="24"/>
        </w:rPr>
      </w:pPr>
    </w:p>
    <w:p w14:paraId="1DFAD1D5" w14:textId="77777777" w:rsidR="00C370B3" w:rsidRDefault="00C370B3" w:rsidP="000313C3">
      <w:pPr>
        <w:spacing w:line="480" w:lineRule="auto"/>
        <w:jc w:val="center"/>
        <w:rPr>
          <w:rFonts w:ascii="Times New Roman" w:hAnsi="Times New Roman" w:cs="Times New Roman"/>
          <w:sz w:val="24"/>
          <w:szCs w:val="24"/>
        </w:rPr>
      </w:pPr>
    </w:p>
    <w:p w14:paraId="41A4649D" w14:textId="77777777" w:rsidR="00C370B3" w:rsidRDefault="00C370B3" w:rsidP="000313C3">
      <w:pPr>
        <w:spacing w:line="480" w:lineRule="auto"/>
        <w:jc w:val="center"/>
        <w:rPr>
          <w:rFonts w:ascii="Times New Roman" w:hAnsi="Times New Roman" w:cs="Times New Roman"/>
          <w:sz w:val="24"/>
          <w:szCs w:val="24"/>
        </w:rPr>
      </w:pPr>
    </w:p>
    <w:p w14:paraId="2EA1B40B" w14:textId="3A509D04" w:rsidR="000313C3" w:rsidRPr="00AA2B2C" w:rsidRDefault="000313C3" w:rsidP="00D66893">
      <w:pPr>
        <w:spacing w:line="480" w:lineRule="auto"/>
        <w:jc w:val="center"/>
        <w:rPr>
          <w:rFonts w:ascii="Times New Roman" w:hAnsi="Times New Roman" w:cs="Times New Roman"/>
          <w:sz w:val="24"/>
          <w:szCs w:val="24"/>
        </w:rPr>
      </w:pPr>
      <w:bookmarkStart w:id="0" w:name="_GoBack"/>
      <w:bookmarkEnd w:id="0"/>
      <w:r w:rsidRPr="00AA2B2C">
        <w:rPr>
          <w:rFonts w:ascii="Times New Roman" w:hAnsi="Times New Roman" w:cs="Times New Roman"/>
          <w:sz w:val="24"/>
          <w:szCs w:val="24"/>
        </w:rPr>
        <w:lastRenderedPageBreak/>
        <w:t>References</w:t>
      </w:r>
    </w:p>
    <w:p w14:paraId="70B72E9F" w14:textId="510613DD" w:rsidR="00C60C74" w:rsidRDefault="00C60C74" w:rsidP="00C60C74">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A. (2016). </w:t>
      </w:r>
      <w:r w:rsidRPr="00C60C74">
        <w:rPr>
          <w:rFonts w:ascii="Times New Roman" w:hAnsi="Times New Roman" w:cs="Times New Roman"/>
          <w:sz w:val="24"/>
          <w:szCs w:val="24"/>
        </w:rPr>
        <w:t>A systematic review of Human Factors and Ergonomics (HFE)-based healthcare system redesign for quality of care and patient safety</w:t>
      </w:r>
      <w:r>
        <w:rPr>
          <w:rFonts w:ascii="Times New Roman" w:hAnsi="Times New Roman" w:cs="Times New Roman"/>
          <w:sz w:val="24"/>
          <w:szCs w:val="24"/>
        </w:rPr>
        <w:t xml:space="preserve">. Retrieved from </w:t>
      </w:r>
      <w:hyperlink r:id="rId13" w:history="1">
        <w:r w:rsidRPr="005D21A5">
          <w:rPr>
            <w:rStyle w:val="Hyperlink"/>
            <w:rFonts w:ascii="Times New Roman" w:hAnsi="Times New Roman" w:cs="Times New Roman"/>
            <w:sz w:val="24"/>
            <w:szCs w:val="24"/>
          </w:rPr>
          <w:t>https://www.ncbi.nlm.nih.gov/pmc/articles/PMC4297241/</w:t>
        </w:r>
      </w:hyperlink>
      <w:r>
        <w:rPr>
          <w:rFonts w:ascii="Times New Roman" w:hAnsi="Times New Roman" w:cs="Times New Roman"/>
          <w:sz w:val="24"/>
          <w:szCs w:val="24"/>
        </w:rPr>
        <w:t xml:space="preserve"> </w:t>
      </w:r>
    </w:p>
    <w:p w14:paraId="0C84D42E" w14:textId="69941359" w:rsidR="000313C3" w:rsidRPr="00AA2B2C" w:rsidRDefault="000313C3" w:rsidP="000313C3">
      <w:pPr>
        <w:spacing w:line="480" w:lineRule="auto"/>
        <w:ind w:left="720" w:hanging="720"/>
        <w:rPr>
          <w:rFonts w:ascii="Times New Roman" w:hAnsi="Times New Roman" w:cs="Times New Roman"/>
          <w:sz w:val="24"/>
          <w:szCs w:val="24"/>
        </w:rPr>
      </w:pPr>
      <w:proofErr w:type="spellStart"/>
      <w:r w:rsidRPr="00AA2B2C">
        <w:rPr>
          <w:rFonts w:ascii="Times New Roman" w:hAnsi="Times New Roman" w:cs="Times New Roman"/>
          <w:sz w:val="24"/>
          <w:szCs w:val="24"/>
        </w:rPr>
        <w:t>Carayon</w:t>
      </w:r>
      <w:proofErr w:type="spellEnd"/>
      <w:r w:rsidRPr="00AA2B2C">
        <w:rPr>
          <w:rFonts w:ascii="Times New Roman" w:hAnsi="Times New Roman" w:cs="Times New Roman"/>
          <w:sz w:val="24"/>
          <w:szCs w:val="24"/>
        </w:rPr>
        <w:t xml:space="preserve">, P., </w:t>
      </w:r>
      <w:proofErr w:type="spellStart"/>
      <w:r w:rsidRPr="00AA2B2C">
        <w:rPr>
          <w:rFonts w:ascii="Times New Roman" w:hAnsi="Times New Roman" w:cs="Times New Roman"/>
          <w:sz w:val="24"/>
          <w:szCs w:val="24"/>
        </w:rPr>
        <w:t>Wetterneck</w:t>
      </w:r>
      <w:proofErr w:type="spellEnd"/>
      <w:r w:rsidRPr="00AA2B2C">
        <w:rPr>
          <w:rFonts w:ascii="Times New Roman" w:hAnsi="Times New Roman" w:cs="Times New Roman"/>
          <w:sz w:val="24"/>
          <w:szCs w:val="24"/>
        </w:rPr>
        <w:t xml:space="preserve">, T. B., </w:t>
      </w:r>
      <w:proofErr w:type="spellStart"/>
      <w:r w:rsidRPr="00AA2B2C">
        <w:rPr>
          <w:rFonts w:ascii="Times New Roman" w:hAnsi="Times New Roman" w:cs="Times New Roman"/>
          <w:sz w:val="24"/>
          <w:szCs w:val="24"/>
        </w:rPr>
        <w:t>Alyousef</w:t>
      </w:r>
      <w:proofErr w:type="spellEnd"/>
      <w:r w:rsidRPr="00AA2B2C">
        <w:rPr>
          <w:rFonts w:ascii="Times New Roman" w:hAnsi="Times New Roman" w:cs="Times New Roman"/>
          <w:sz w:val="24"/>
          <w:szCs w:val="24"/>
        </w:rPr>
        <w:t>, B., Brown, R. L., Cartmill, R. S., McGuire, K., ... &amp; Weinger, M. B. (2015). Impact of electronic health record technology on the work and workflow of physicians in the intensive care unit. </w:t>
      </w:r>
      <w:r w:rsidRPr="00AA2B2C">
        <w:rPr>
          <w:rFonts w:ascii="Times New Roman" w:hAnsi="Times New Roman" w:cs="Times New Roman"/>
          <w:i/>
          <w:iCs/>
          <w:sz w:val="24"/>
          <w:szCs w:val="24"/>
        </w:rPr>
        <w:t>International journal of medical informatics</w:t>
      </w:r>
      <w:r w:rsidRPr="00AA2B2C">
        <w:rPr>
          <w:rFonts w:ascii="Times New Roman" w:hAnsi="Times New Roman" w:cs="Times New Roman"/>
          <w:sz w:val="24"/>
          <w:szCs w:val="24"/>
        </w:rPr>
        <w:t>, </w:t>
      </w:r>
      <w:r w:rsidRPr="00AA2B2C">
        <w:rPr>
          <w:rFonts w:ascii="Times New Roman" w:hAnsi="Times New Roman" w:cs="Times New Roman"/>
          <w:i/>
          <w:iCs/>
          <w:sz w:val="24"/>
          <w:szCs w:val="24"/>
        </w:rPr>
        <w:t>84</w:t>
      </w:r>
      <w:r w:rsidRPr="00AA2B2C">
        <w:rPr>
          <w:rFonts w:ascii="Times New Roman" w:hAnsi="Times New Roman" w:cs="Times New Roman"/>
          <w:sz w:val="24"/>
          <w:szCs w:val="24"/>
        </w:rPr>
        <w:t>(8), 578-594.</w:t>
      </w:r>
    </w:p>
    <w:p w14:paraId="5ECC9571" w14:textId="77777777" w:rsidR="000313C3" w:rsidRPr="00AA2B2C" w:rsidRDefault="000313C3" w:rsidP="000313C3">
      <w:pPr>
        <w:spacing w:line="480" w:lineRule="auto"/>
        <w:ind w:left="720" w:hanging="720"/>
        <w:rPr>
          <w:rFonts w:ascii="Times New Roman" w:hAnsi="Times New Roman" w:cs="Times New Roman"/>
          <w:sz w:val="24"/>
          <w:szCs w:val="24"/>
        </w:rPr>
      </w:pPr>
      <w:proofErr w:type="spellStart"/>
      <w:r w:rsidRPr="00AA2B2C">
        <w:rPr>
          <w:rFonts w:ascii="Times New Roman" w:hAnsi="Times New Roman" w:cs="Times New Roman"/>
          <w:sz w:val="24"/>
          <w:szCs w:val="24"/>
        </w:rPr>
        <w:t>Ekeland</w:t>
      </w:r>
      <w:proofErr w:type="spellEnd"/>
      <w:r w:rsidRPr="00AA2B2C">
        <w:rPr>
          <w:rFonts w:ascii="Times New Roman" w:hAnsi="Times New Roman" w:cs="Times New Roman"/>
          <w:sz w:val="24"/>
          <w:szCs w:val="24"/>
        </w:rPr>
        <w:t xml:space="preserve">, A. G., Bowes, A., &amp; </w:t>
      </w:r>
      <w:proofErr w:type="spellStart"/>
      <w:r w:rsidRPr="00AA2B2C">
        <w:rPr>
          <w:rFonts w:ascii="Times New Roman" w:hAnsi="Times New Roman" w:cs="Times New Roman"/>
          <w:sz w:val="24"/>
          <w:szCs w:val="24"/>
        </w:rPr>
        <w:t>Flottorp</w:t>
      </w:r>
      <w:proofErr w:type="spellEnd"/>
      <w:r w:rsidRPr="00AA2B2C">
        <w:rPr>
          <w:rFonts w:ascii="Times New Roman" w:hAnsi="Times New Roman" w:cs="Times New Roman"/>
          <w:sz w:val="24"/>
          <w:szCs w:val="24"/>
        </w:rPr>
        <w:t>, S. (2010). Effectiveness of telemedicine: a systematic review of reviews. </w:t>
      </w:r>
      <w:r w:rsidRPr="00AA2B2C">
        <w:rPr>
          <w:rFonts w:ascii="Times New Roman" w:hAnsi="Times New Roman" w:cs="Times New Roman"/>
          <w:i/>
          <w:iCs/>
          <w:sz w:val="24"/>
          <w:szCs w:val="24"/>
        </w:rPr>
        <w:t>International journal of medical informatics</w:t>
      </w:r>
      <w:r w:rsidRPr="00AA2B2C">
        <w:rPr>
          <w:rFonts w:ascii="Times New Roman" w:hAnsi="Times New Roman" w:cs="Times New Roman"/>
          <w:sz w:val="24"/>
          <w:szCs w:val="24"/>
        </w:rPr>
        <w:t>, </w:t>
      </w:r>
      <w:r w:rsidRPr="00AA2B2C">
        <w:rPr>
          <w:rFonts w:ascii="Times New Roman" w:hAnsi="Times New Roman" w:cs="Times New Roman"/>
          <w:i/>
          <w:iCs/>
          <w:sz w:val="24"/>
          <w:szCs w:val="24"/>
        </w:rPr>
        <w:t>79</w:t>
      </w:r>
      <w:r w:rsidRPr="00AA2B2C">
        <w:rPr>
          <w:rFonts w:ascii="Times New Roman" w:hAnsi="Times New Roman" w:cs="Times New Roman"/>
          <w:sz w:val="24"/>
          <w:szCs w:val="24"/>
        </w:rPr>
        <w:t>(11), 736-771.</w:t>
      </w:r>
    </w:p>
    <w:p w14:paraId="698DFABF" w14:textId="0C22D5FA" w:rsidR="000313C3" w:rsidRDefault="000313C3" w:rsidP="000313C3">
      <w:pPr>
        <w:spacing w:line="480" w:lineRule="auto"/>
        <w:ind w:left="720" w:hanging="720"/>
        <w:rPr>
          <w:rFonts w:ascii="Times New Roman" w:hAnsi="Times New Roman" w:cs="Times New Roman"/>
          <w:sz w:val="24"/>
          <w:szCs w:val="24"/>
        </w:rPr>
      </w:pPr>
      <w:r w:rsidRPr="00AA2B2C">
        <w:rPr>
          <w:rFonts w:ascii="Times New Roman" w:hAnsi="Times New Roman" w:cs="Times New Roman"/>
          <w:sz w:val="24"/>
          <w:szCs w:val="24"/>
        </w:rPr>
        <w:t>Fernández-</w:t>
      </w:r>
      <w:proofErr w:type="spellStart"/>
      <w:r w:rsidRPr="00AA2B2C">
        <w:rPr>
          <w:rFonts w:ascii="Times New Roman" w:hAnsi="Times New Roman" w:cs="Times New Roman"/>
          <w:sz w:val="24"/>
          <w:szCs w:val="24"/>
        </w:rPr>
        <w:t>Alemán</w:t>
      </w:r>
      <w:proofErr w:type="spellEnd"/>
      <w:r w:rsidRPr="00AA2B2C">
        <w:rPr>
          <w:rFonts w:ascii="Times New Roman" w:hAnsi="Times New Roman" w:cs="Times New Roman"/>
          <w:sz w:val="24"/>
          <w:szCs w:val="24"/>
        </w:rPr>
        <w:t xml:space="preserve">, J. L., </w:t>
      </w:r>
      <w:proofErr w:type="spellStart"/>
      <w:r w:rsidRPr="00AA2B2C">
        <w:rPr>
          <w:rFonts w:ascii="Times New Roman" w:hAnsi="Times New Roman" w:cs="Times New Roman"/>
          <w:sz w:val="24"/>
          <w:szCs w:val="24"/>
        </w:rPr>
        <w:t>Señor</w:t>
      </w:r>
      <w:proofErr w:type="spellEnd"/>
      <w:r w:rsidRPr="00AA2B2C">
        <w:rPr>
          <w:rFonts w:ascii="Times New Roman" w:hAnsi="Times New Roman" w:cs="Times New Roman"/>
          <w:sz w:val="24"/>
          <w:szCs w:val="24"/>
        </w:rPr>
        <w:t xml:space="preserve">, I. C., </w:t>
      </w:r>
      <w:proofErr w:type="spellStart"/>
      <w:r w:rsidRPr="00AA2B2C">
        <w:rPr>
          <w:rFonts w:ascii="Times New Roman" w:hAnsi="Times New Roman" w:cs="Times New Roman"/>
          <w:sz w:val="24"/>
          <w:szCs w:val="24"/>
        </w:rPr>
        <w:t>Lozoya</w:t>
      </w:r>
      <w:proofErr w:type="spellEnd"/>
      <w:r w:rsidRPr="00AA2B2C">
        <w:rPr>
          <w:rFonts w:ascii="Times New Roman" w:hAnsi="Times New Roman" w:cs="Times New Roman"/>
          <w:sz w:val="24"/>
          <w:szCs w:val="24"/>
        </w:rPr>
        <w:t xml:space="preserve">, P. Á. O., &amp; </w:t>
      </w:r>
      <w:proofErr w:type="spellStart"/>
      <w:r w:rsidRPr="00AA2B2C">
        <w:rPr>
          <w:rFonts w:ascii="Times New Roman" w:hAnsi="Times New Roman" w:cs="Times New Roman"/>
          <w:sz w:val="24"/>
          <w:szCs w:val="24"/>
        </w:rPr>
        <w:t>Toval</w:t>
      </w:r>
      <w:proofErr w:type="spellEnd"/>
      <w:r w:rsidRPr="00AA2B2C">
        <w:rPr>
          <w:rFonts w:ascii="Times New Roman" w:hAnsi="Times New Roman" w:cs="Times New Roman"/>
          <w:sz w:val="24"/>
          <w:szCs w:val="24"/>
        </w:rPr>
        <w:t>, A. (2013). Security and privacy in electronic health records: A systematic literature review. </w:t>
      </w:r>
      <w:r w:rsidRPr="00AA2B2C">
        <w:rPr>
          <w:rFonts w:ascii="Times New Roman" w:hAnsi="Times New Roman" w:cs="Times New Roman"/>
          <w:i/>
          <w:iCs/>
          <w:sz w:val="24"/>
          <w:szCs w:val="24"/>
        </w:rPr>
        <w:t>Journal of biomedical informatics</w:t>
      </w:r>
      <w:r w:rsidRPr="00AA2B2C">
        <w:rPr>
          <w:rFonts w:ascii="Times New Roman" w:hAnsi="Times New Roman" w:cs="Times New Roman"/>
          <w:sz w:val="24"/>
          <w:szCs w:val="24"/>
        </w:rPr>
        <w:t>, </w:t>
      </w:r>
      <w:r w:rsidRPr="00AA2B2C">
        <w:rPr>
          <w:rFonts w:ascii="Times New Roman" w:hAnsi="Times New Roman" w:cs="Times New Roman"/>
          <w:i/>
          <w:iCs/>
          <w:sz w:val="24"/>
          <w:szCs w:val="24"/>
        </w:rPr>
        <w:t>46</w:t>
      </w:r>
      <w:r w:rsidRPr="00AA2B2C">
        <w:rPr>
          <w:rFonts w:ascii="Times New Roman" w:hAnsi="Times New Roman" w:cs="Times New Roman"/>
          <w:sz w:val="24"/>
          <w:szCs w:val="24"/>
        </w:rPr>
        <w:t>(3), 541-562.</w:t>
      </w:r>
    </w:p>
    <w:p w14:paraId="2F77866D" w14:textId="3C5DE147" w:rsidR="006D70F2" w:rsidRPr="00AA2B2C" w:rsidRDefault="006D70F2" w:rsidP="006D70F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MSG. (2019). </w:t>
      </w:r>
      <w:r w:rsidRPr="006D70F2">
        <w:rPr>
          <w:rFonts w:ascii="Times New Roman" w:hAnsi="Times New Roman" w:cs="Times New Roman"/>
          <w:sz w:val="24"/>
          <w:szCs w:val="24"/>
        </w:rPr>
        <w:t>The Role of Electronic Healthcare Records in the Healthcare Sector</w:t>
      </w:r>
      <w:r>
        <w:rPr>
          <w:rFonts w:ascii="Times New Roman" w:hAnsi="Times New Roman" w:cs="Times New Roman"/>
          <w:sz w:val="24"/>
          <w:szCs w:val="24"/>
        </w:rPr>
        <w:t xml:space="preserve">. Retrieved from </w:t>
      </w:r>
      <w:hyperlink r:id="rId14" w:history="1">
        <w:r w:rsidRPr="005D21A5">
          <w:rPr>
            <w:rStyle w:val="Hyperlink"/>
            <w:rFonts w:ascii="Times New Roman" w:hAnsi="Times New Roman" w:cs="Times New Roman"/>
            <w:sz w:val="24"/>
            <w:szCs w:val="24"/>
          </w:rPr>
          <w:t>https://www.managementstudyguide.com/role-of-electronic-healthcare-records.htm</w:t>
        </w:r>
      </w:hyperlink>
      <w:r>
        <w:rPr>
          <w:rFonts w:ascii="Times New Roman" w:hAnsi="Times New Roman" w:cs="Times New Roman"/>
          <w:sz w:val="24"/>
          <w:szCs w:val="24"/>
        </w:rPr>
        <w:t xml:space="preserve"> </w:t>
      </w:r>
    </w:p>
    <w:p w14:paraId="06D96468" w14:textId="77777777" w:rsidR="000313C3" w:rsidRPr="00AA2B2C" w:rsidRDefault="000313C3" w:rsidP="000313C3">
      <w:pPr>
        <w:spacing w:line="480" w:lineRule="auto"/>
        <w:ind w:left="720" w:hanging="720"/>
        <w:rPr>
          <w:rFonts w:ascii="Times New Roman" w:hAnsi="Times New Roman" w:cs="Times New Roman"/>
          <w:sz w:val="24"/>
          <w:szCs w:val="24"/>
        </w:rPr>
      </w:pPr>
      <w:r w:rsidRPr="00AA2B2C">
        <w:rPr>
          <w:rFonts w:ascii="Times New Roman" w:hAnsi="Times New Roman" w:cs="Times New Roman"/>
          <w:sz w:val="24"/>
          <w:szCs w:val="24"/>
        </w:rPr>
        <w:t>Russo, J. E., McCool, R. R., &amp; Davies, L. (2016). VA telemedicine: an analysis of cost and time savings. </w:t>
      </w:r>
      <w:r w:rsidRPr="00AA2B2C">
        <w:rPr>
          <w:rFonts w:ascii="Times New Roman" w:hAnsi="Times New Roman" w:cs="Times New Roman"/>
          <w:i/>
          <w:iCs/>
          <w:sz w:val="24"/>
          <w:szCs w:val="24"/>
        </w:rPr>
        <w:t>Telemedicine and e-Health</w:t>
      </w:r>
      <w:r w:rsidRPr="00AA2B2C">
        <w:rPr>
          <w:rFonts w:ascii="Times New Roman" w:hAnsi="Times New Roman" w:cs="Times New Roman"/>
          <w:sz w:val="24"/>
          <w:szCs w:val="24"/>
        </w:rPr>
        <w:t>, </w:t>
      </w:r>
      <w:r w:rsidRPr="00AA2B2C">
        <w:rPr>
          <w:rFonts w:ascii="Times New Roman" w:hAnsi="Times New Roman" w:cs="Times New Roman"/>
          <w:i/>
          <w:iCs/>
          <w:sz w:val="24"/>
          <w:szCs w:val="24"/>
        </w:rPr>
        <w:t>22</w:t>
      </w:r>
      <w:r w:rsidRPr="00AA2B2C">
        <w:rPr>
          <w:rFonts w:ascii="Times New Roman" w:hAnsi="Times New Roman" w:cs="Times New Roman"/>
          <w:sz w:val="24"/>
          <w:szCs w:val="24"/>
        </w:rPr>
        <w:t>(3), 209-215.</w:t>
      </w:r>
    </w:p>
    <w:p w14:paraId="5CED964A" w14:textId="77777777" w:rsidR="000313C3" w:rsidRPr="00AA2B2C" w:rsidRDefault="000313C3" w:rsidP="000313C3">
      <w:pPr>
        <w:rPr>
          <w:rFonts w:ascii="Times New Roman" w:hAnsi="Times New Roman" w:cs="Times New Roman"/>
          <w:sz w:val="24"/>
          <w:szCs w:val="24"/>
        </w:rPr>
      </w:pPr>
    </w:p>
    <w:p w14:paraId="5834BDAA" w14:textId="77777777" w:rsidR="000313C3" w:rsidRPr="00855907" w:rsidRDefault="000313C3" w:rsidP="00C7408B"/>
    <w:sectPr w:rsidR="000313C3" w:rsidRPr="00855907" w:rsidSect="00B9595A">
      <w:headerReference w:type="default" r:id="rId15"/>
      <w:footerReference w:type="default" r:id="rId16"/>
      <w:headerReference w:type="first" r:id="rId17"/>
      <w:footerReference w:type="first" r:id="rId18"/>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36B8" w14:textId="77777777" w:rsidR="004A5F4C" w:rsidRDefault="004A5F4C" w:rsidP="000F0903">
      <w:pPr>
        <w:spacing w:after="0"/>
      </w:pPr>
      <w:r>
        <w:separator/>
      </w:r>
    </w:p>
  </w:endnote>
  <w:endnote w:type="continuationSeparator" w:id="0">
    <w:p w14:paraId="6300B9A9" w14:textId="77777777" w:rsidR="004A5F4C" w:rsidRDefault="004A5F4C" w:rsidP="000F0903">
      <w:pPr>
        <w:spacing w:after="0"/>
      </w:pPr>
      <w:r>
        <w:continuationSeparator/>
      </w:r>
    </w:p>
  </w:endnote>
  <w:endnote w:type="continuationNotice" w:id="1">
    <w:p w14:paraId="6F83158D" w14:textId="77777777" w:rsidR="004A5F4C" w:rsidRDefault="004A5F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Medium">
    <w:panose1 w:val="020B0604020202020204"/>
    <w:charset w:val="00"/>
    <w:family w:val="auto"/>
    <w:pitch w:val="variable"/>
    <w:sig w:usb0="E0000AFF" w:usb1="5000217F" w:usb2="00000021" w:usb3="00000000" w:csb0="0000019F" w:csb1="00000000"/>
  </w:font>
  <w:font w:name="Roboto">
    <w:altName w:val="Times New Roman"/>
    <w:panose1 w:val="020B0604020202020204"/>
    <w:charset w:val="00"/>
    <w:family w:val="auto"/>
    <w:pitch w:val="variable"/>
    <w:sig w:usb0="E0000AFF" w:usb1="5000217F" w:usb2="0000002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1A80B889" w:rsidR="002901D9" w:rsidRPr="00B9595A" w:rsidRDefault="002901D9" w:rsidP="184C0106">
    <w:pPr>
      <w:pStyle w:val="Footer"/>
      <w:jc w:val="center"/>
      <w:rPr>
        <w:sz w:val="16"/>
        <w:szCs w:val="16"/>
      </w:rPr>
    </w:pPr>
    <w:r w:rsidRPr="184C0106">
      <w:rPr>
        <w:sz w:val="16"/>
        <w:szCs w:val="16"/>
      </w:rPr>
      <w:t>Copyright</w:t>
    </w:r>
    <w:r>
      <w:rPr>
        <w:sz w:val="16"/>
        <w:szCs w:val="16"/>
      </w:rPr>
      <w:t>©</w:t>
    </w:r>
    <w:r w:rsidRPr="184C0106">
      <w:rPr>
        <w:sz w:val="16"/>
        <w:szCs w:val="16"/>
      </w:rPr>
      <w:t xml:space="preserve"> 20</w:t>
    </w:r>
    <w:r w:rsidR="00855907">
      <w:rPr>
        <w:sz w:val="16"/>
        <w:szCs w:val="16"/>
      </w:rPr>
      <w:t>19</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0E460204" w:rsidR="002901D9" w:rsidRPr="00B9595A" w:rsidRDefault="002901D9" w:rsidP="184C0106">
    <w:pPr>
      <w:pStyle w:val="Footer"/>
      <w:jc w:val="center"/>
      <w:rPr>
        <w:sz w:val="16"/>
        <w:szCs w:val="16"/>
      </w:rPr>
    </w:pPr>
    <w:r w:rsidRPr="184C0106">
      <w:rPr>
        <w:sz w:val="16"/>
        <w:szCs w:val="16"/>
      </w:rPr>
      <w:t>Copyright</w:t>
    </w:r>
    <w:r>
      <w:rPr>
        <w:sz w:val="16"/>
        <w:szCs w:val="16"/>
      </w:rPr>
      <w:t>©</w:t>
    </w:r>
    <w:r w:rsidRPr="184C0106">
      <w:rPr>
        <w:sz w:val="16"/>
        <w:szCs w:val="16"/>
      </w:rPr>
      <w:t xml:space="preserve"> 20</w:t>
    </w:r>
    <w:r w:rsidR="00855907">
      <w:rPr>
        <w:sz w:val="16"/>
        <w:szCs w:val="16"/>
      </w:rPr>
      <w:t>19</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9199D" w14:textId="77777777" w:rsidR="004A5F4C" w:rsidRDefault="004A5F4C" w:rsidP="000F0903">
      <w:pPr>
        <w:spacing w:after="0"/>
      </w:pPr>
      <w:r>
        <w:separator/>
      </w:r>
    </w:p>
  </w:footnote>
  <w:footnote w:type="continuationSeparator" w:id="0">
    <w:p w14:paraId="3A6B1192" w14:textId="77777777" w:rsidR="004A5F4C" w:rsidRDefault="004A5F4C" w:rsidP="000F0903">
      <w:pPr>
        <w:spacing w:after="0"/>
      </w:pPr>
      <w:r>
        <w:continuationSeparator/>
      </w:r>
    </w:p>
  </w:footnote>
  <w:footnote w:type="continuationNotice" w:id="1">
    <w:p w14:paraId="35E60158" w14:textId="77777777" w:rsidR="004A5F4C" w:rsidRDefault="004A5F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977" w14:textId="47642F27" w:rsidR="002901D9" w:rsidRDefault="00BC466B" w:rsidP="00BC466B">
    <w:pPr>
      <w:spacing w:after="0"/>
      <w:ind w:left="5760"/>
      <w:jc w:val="right"/>
    </w:pPr>
    <w:r w:rsidRPr="00BC466B">
      <w:t>Health Care Information Systems Terms</w:t>
    </w:r>
  </w:p>
  <w:p w14:paraId="76B54142" w14:textId="02BC330F" w:rsidR="002901D9" w:rsidRDefault="00855907" w:rsidP="00B9595A">
    <w:pPr>
      <w:spacing w:after="0"/>
      <w:ind w:left="8190"/>
      <w:jc w:val="right"/>
    </w:pPr>
    <w:r>
      <w:t>HCS</w:t>
    </w:r>
    <w:r w:rsidR="002901D9">
      <w:t>/</w:t>
    </w:r>
    <w:r>
      <w:t>483</w:t>
    </w:r>
    <w:r w:rsidR="002901D9">
      <w:t xml:space="preserve"> v</w:t>
    </w:r>
    <w:r w:rsidR="002A4048">
      <w:t>9</w:t>
    </w:r>
  </w:p>
  <w:p w14:paraId="229588AC" w14:textId="77777777" w:rsidR="002901D9" w:rsidRPr="004B3024" w:rsidRDefault="002901D9" w:rsidP="00B9595A">
    <w:pPr>
      <w:spacing w:after="0"/>
      <w:ind w:left="819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AB1EBC">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AB1EBC">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29E4030E" w:rsidR="002901D9" w:rsidRDefault="00855907" w:rsidP="00B9595A">
    <w:pPr>
      <w:pStyle w:val="Header"/>
      <w:jc w:val="right"/>
    </w:pPr>
    <w:r>
      <w:t>HCS</w:t>
    </w:r>
    <w:r w:rsidR="002901D9">
      <w:t>/</w:t>
    </w:r>
    <w:r>
      <w:t>483</w:t>
    </w:r>
    <w:r w:rsidR="002901D9">
      <w:t xml:space="preserve"> v</w:t>
    </w:r>
    <w:r w:rsidR="00F819F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34D"/>
    <w:multiLevelType w:val="hybridMultilevel"/>
    <w:tmpl w:val="8D34AD48"/>
    <w:lvl w:ilvl="0" w:tplc="8AD0F9E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194B"/>
    <w:multiLevelType w:val="hybridMultilevel"/>
    <w:tmpl w:val="FF0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D559E"/>
    <w:multiLevelType w:val="hybridMultilevel"/>
    <w:tmpl w:val="A1466468"/>
    <w:lvl w:ilvl="0" w:tplc="55ACFDB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0FAO+o+cAtAAAA"/>
  </w:docVars>
  <w:rsids>
    <w:rsidRoot w:val="00B7574F"/>
    <w:rsid w:val="000313C3"/>
    <w:rsid w:val="000C0803"/>
    <w:rsid w:val="000C2C6A"/>
    <w:rsid w:val="000D2169"/>
    <w:rsid w:val="000F0903"/>
    <w:rsid w:val="0013181E"/>
    <w:rsid w:val="001602BB"/>
    <w:rsid w:val="001A2683"/>
    <w:rsid w:val="001C098D"/>
    <w:rsid w:val="00201214"/>
    <w:rsid w:val="00207997"/>
    <w:rsid w:val="0022245A"/>
    <w:rsid w:val="00224434"/>
    <w:rsid w:val="00250EB0"/>
    <w:rsid w:val="00256429"/>
    <w:rsid w:val="00270C10"/>
    <w:rsid w:val="002901D9"/>
    <w:rsid w:val="002A4048"/>
    <w:rsid w:val="00323475"/>
    <w:rsid w:val="0033144D"/>
    <w:rsid w:val="00377506"/>
    <w:rsid w:val="003E27C4"/>
    <w:rsid w:val="00427F4C"/>
    <w:rsid w:val="00447F19"/>
    <w:rsid w:val="004500DE"/>
    <w:rsid w:val="00462458"/>
    <w:rsid w:val="00471E7C"/>
    <w:rsid w:val="004A5F4C"/>
    <w:rsid w:val="004F0679"/>
    <w:rsid w:val="005002EC"/>
    <w:rsid w:val="00515749"/>
    <w:rsid w:val="00530924"/>
    <w:rsid w:val="00532293"/>
    <w:rsid w:val="00546A6C"/>
    <w:rsid w:val="005702EF"/>
    <w:rsid w:val="005D5DC5"/>
    <w:rsid w:val="005F5BC8"/>
    <w:rsid w:val="006441C6"/>
    <w:rsid w:val="00654497"/>
    <w:rsid w:val="0066315B"/>
    <w:rsid w:val="006B46D2"/>
    <w:rsid w:val="006D70F2"/>
    <w:rsid w:val="007264F2"/>
    <w:rsid w:val="00756061"/>
    <w:rsid w:val="00776416"/>
    <w:rsid w:val="007A0EAB"/>
    <w:rsid w:val="007E78F8"/>
    <w:rsid w:val="007F68FF"/>
    <w:rsid w:val="00855907"/>
    <w:rsid w:val="00884DF3"/>
    <w:rsid w:val="008E3DAC"/>
    <w:rsid w:val="008F241F"/>
    <w:rsid w:val="008F3B43"/>
    <w:rsid w:val="00935086"/>
    <w:rsid w:val="00935F80"/>
    <w:rsid w:val="0096438E"/>
    <w:rsid w:val="0098520B"/>
    <w:rsid w:val="009C241D"/>
    <w:rsid w:val="009C48ED"/>
    <w:rsid w:val="009E0D9C"/>
    <w:rsid w:val="00A03896"/>
    <w:rsid w:val="00A14190"/>
    <w:rsid w:val="00A621B0"/>
    <w:rsid w:val="00A86CE8"/>
    <w:rsid w:val="00AB1EBC"/>
    <w:rsid w:val="00AB3285"/>
    <w:rsid w:val="00AB7B21"/>
    <w:rsid w:val="00AD1136"/>
    <w:rsid w:val="00B1207F"/>
    <w:rsid w:val="00B3325E"/>
    <w:rsid w:val="00B66B4E"/>
    <w:rsid w:val="00B7574F"/>
    <w:rsid w:val="00B9595A"/>
    <w:rsid w:val="00BB35E2"/>
    <w:rsid w:val="00BC466B"/>
    <w:rsid w:val="00BC7FB1"/>
    <w:rsid w:val="00BF28A3"/>
    <w:rsid w:val="00BF496B"/>
    <w:rsid w:val="00C032FD"/>
    <w:rsid w:val="00C370B3"/>
    <w:rsid w:val="00C60C74"/>
    <w:rsid w:val="00C610B2"/>
    <w:rsid w:val="00C7408B"/>
    <w:rsid w:val="00CC6145"/>
    <w:rsid w:val="00D2123C"/>
    <w:rsid w:val="00D66893"/>
    <w:rsid w:val="00DA2EA0"/>
    <w:rsid w:val="00DE1A94"/>
    <w:rsid w:val="00E2157E"/>
    <w:rsid w:val="00E22D25"/>
    <w:rsid w:val="00E65CEA"/>
    <w:rsid w:val="00ED01FB"/>
    <w:rsid w:val="00EF0941"/>
    <w:rsid w:val="00F7576F"/>
    <w:rsid w:val="00F819F3"/>
    <w:rsid w:val="00FD67D1"/>
    <w:rsid w:val="00FF6339"/>
    <w:rsid w:val="17072597"/>
    <w:rsid w:val="184C0106"/>
    <w:rsid w:val="2678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98520B"/>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98520B"/>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hxNumberedList1">
    <w:name w:val="UPhx Numbered List 1"/>
    <w:basedOn w:val="Normal"/>
    <w:rsid w:val="00855907"/>
    <w:pPr>
      <w:tabs>
        <w:tab w:val="num" w:pos="360"/>
      </w:tabs>
      <w:spacing w:before="60" w:after="60"/>
      <w:ind w:left="360" w:hanging="360"/>
      <w:outlineLvl w:val="0"/>
    </w:pPr>
    <w:rPr>
      <w:rFonts w:eastAsia="Times New Roman" w:cs="Times New Roman"/>
      <w:color w:val="auto"/>
      <w:szCs w:val="20"/>
    </w:rPr>
  </w:style>
  <w:style w:type="paragraph" w:customStyle="1" w:styleId="UPhxNumberedList2">
    <w:name w:val="UPhx Numbered List 2"/>
    <w:basedOn w:val="UPhxNumberedList1"/>
    <w:rsid w:val="00855907"/>
    <w:pPr>
      <w:tabs>
        <w:tab w:val="clear" w:pos="360"/>
        <w:tab w:val="num" w:pos="720"/>
      </w:tabs>
      <w:ind w:left="720"/>
    </w:pPr>
  </w:style>
  <w:style w:type="paragraph" w:customStyle="1" w:styleId="UPhxNumberedList3">
    <w:name w:val="UPhx Numbered List 3"/>
    <w:basedOn w:val="UPhxNumberedList1"/>
    <w:rsid w:val="00855907"/>
    <w:pPr>
      <w:tabs>
        <w:tab w:val="clear" w:pos="360"/>
        <w:tab w:val="num" w:pos="1080"/>
      </w:tabs>
      <w:ind w:left="1080"/>
    </w:pPr>
  </w:style>
  <w:style w:type="paragraph" w:customStyle="1" w:styleId="UPhxNumberedList4">
    <w:name w:val="UPhx Numbered List 4"/>
    <w:basedOn w:val="UPhxNumberedList1"/>
    <w:rsid w:val="00855907"/>
    <w:pPr>
      <w:tabs>
        <w:tab w:val="clear" w:pos="360"/>
        <w:tab w:val="num" w:pos="1440"/>
      </w:tabs>
      <w:ind w:left="1440"/>
    </w:pPr>
  </w:style>
  <w:style w:type="paragraph" w:customStyle="1" w:styleId="UPhxNumberedList5">
    <w:name w:val="UPhx Numbered List 5"/>
    <w:basedOn w:val="UPhxNumberedList1"/>
    <w:rsid w:val="00855907"/>
    <w:pPr>
      <w:tabs>
        <w:tab w:val="clear" w:pos="360"/>
        <w:tab w:val="left" w:pos="1800"/>
        <w:tab w:val="num" w:pos="2160"/>
      </w:tabs>
      <w:ind w:left="1800"/>
    </w:pPr>
  </w:style>
  <w:style w:type="paragraph" w:styleId="BalloonText">
    <w:name w:val="Balloon Text"/>
    <w:basedOn w:val="Normal"/>
    <w:link w:val="BalloonTextChar"/>
    <w:uiPriority w:val="99"/>
    <w:semiHidden/>
    <w:unhideWhenUsed/>
    <w:rsid w:val="00A86C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E8"/>
    <w:rPr>
      <w:rFonts w:ascii="Segoe UI" w:hAnsi="Segoe UI" w:cs="Segoe UI"/>
      <w:color w:val="4D3733" w:themeColor="background1"/>
      <w:sz w:val="18"/>
      <w:szCs w:val="18"/>
    </w:rPr>
  </w:style>
  <w:style w:type="character" w:styleId="UnresolvedMention">
    <w:name w:val="Unresolved Mention"/>
    <w:basedOn w:val="DefaultParagraphFont"/>
    <w:uiPriority w:val="99"/>
    <w:semiHidden/>
    <w:unhideWhenUsed/>
    <w:rsid w:val="006D7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51280">
      <w:bodyDiv w:val="1"/>
      <w:marLeft w:val="0"/>
      <w:marRight w:val="0"/>
      <w:marTop w:val="0"/>
      <w:marBottom w:val="0"/>
      <w:divBdr>
        <w:top w:val="none" w:sz="0" w:space="0" w:color="auto"/>
        <w:left w:val="none" w:sz="0" w:space="0" w:color="auto"/>
        <w:bottom w:val="none" w:sz="0" w:space="0" w:color="auto"/>
        <w:right w:val="none" w:sz="0" w:space="0" w:color="auto"/>
      </w:divBdr>
    </w:div>
    <w:div w:id="1192455265">
      <w:bodyDiv w:val="1"/>
      <w:marLeft w:val="0"/>
      <w:marRight w:val="0"/>
      <w:marTop w:val="0"/>
      <w:marBottom w:val="0"/>
      <w:divBdr>
        <w:top w:val="none" w:sz="0" w:space="0" w:color="auto"/>
        <w:left w:val="none" w:sz="0" w:space="0" w:color="auto"/>
        <w:bottom w:val="none" w:sz="0" w:space="0" w:color="auto"/>
        <w:right w:val="none" w:sz="0" w:space="0" w:color="auto"/>
      </w:divBdr>
    </w:div>
    <w:div w:id="1228884199">
      <w:bodyDiv w:val="1"/>
      <w:marLeft w:val="0"/>
      <w:marRight w:val="0"/>
      <w:marTop w:val="0"/>
      <w:marBottom w:val="0"/>
      <w:divBdr>
        <w:top w:val="none" w:sz="0" w:space="0" w:color="auto"/>
        <w:left w:val="none" w:sz="0" w:space="0" w:color="auto"/>
        <w:bottom w:val="none" w:sz="0" w:space="0" w:color="auto"/>
        <w:right w:val="none" w:sz="0" w:space="0" w:color="auto"/>
      </w:divBdr>
    </w:div>
    <w:div w:id="1244292221">
      <w:bodyDiv w:val="1"/>
      <w:marLeft w:val="0"/>
      <w:marRight w:val="0"/>
      <w:marTop w:val="0"/>
      <w:marBottom w:val="0"/>
      <w:divBdr>
        <w:top w:val="none" w:sz="0" w:space="0" w:color="auto"/>
        <w:left w:val="none" w:sz="0" w:space="0" w:color="auto"/>
        <w:bottom w:val="none" w:sz="0" w:space="0" w:color="auto"/>
        <w:right w:val="none" w:sz="0" w:space="0" w:color="auto"/>
      </w:divBdr>
    </w:div>
    <w:div w:id="1318143610">
      <w:bodyDiv w:val="1"/>
      <w:marLeft w:val="0"/>
      <w:marRight w:val="0"/>
      <w:marTop w:val="0"/>
      <w:marBottom w:val="0"/>
      <w:divBdr>
        <w:top w:val="none" w:sz="0" w:space="0" w:color="auto"/>
        <w:left w:val="none" w:sz="0" w:space="0" w:color="auto"/>
        <w:bottom w:val="none" w:sz="0" w:space="0" w:color="auto"/>
        <w:right w:val="none" w:sz="0" w:space="0" w:color="auto"/>
      </w:divBdr>
    </w:div>
    <w:div w:id="1442529519">
      <w:bodyDiv w:val="1"/>
      <w:marLeft w:val="0"/>
      <w:marRight w:val="0"/>
      <w:marTop w:val="0"/>
      <w:marBottom w:val="0"/>
      <w:divBdr>
        <w:top w:val="none" w:sz="0" w:space="0" w:color="auto"/>
        <w:left w:val="none" w:sz="0" w:space="0" w:color="auto"/>
        <w:bottom w:val="none" w:sz="0" w:space="0" w:color="auto"/>
        <w:right w:val="none" w:sz="0" w:space="0" w:color="auto"/>
      </w:divBdr>
    </w:div>
    <w:div w:id="1689677745">
      <w:bodyDiv w:val="1"/>
      <w:marLeft w:val="0"/>
      <w:marRight w:val="0"/>
      <w:marTop w:val="0"/>
      <w:marBottom w:val="0"/>
      <w:divBdr>
        <w:top w:val="none" w:sz="0" w:space="0" w:color="auto"/>
        <w:left w:val="none" w:sz="0" w:space="0" w:color="auto"/>
        <w:bottom w:val="none" w:sz="0" w:space="0" w:color="auto"/>
        <w:right w:val="none" w:sz="0" w:space="0" w:color="auto"/>
      </w:divBdr>
    </w:div>
    <w:div w:id="19118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bi.nlm.nih.gov/pmc/articles/PMC429724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nagementstudyguide.com/role-of-electronic-healthcare-records.htm" TargetMode="Externa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3.xml><?xml version="1.0" encoding="utf-8"?>
<ds:datastoreItem xmlns:ds="http://schemas.openxmlformats.org/officeDocument/2006/customXml" ds:itemID="{372FE596-F49F-4895-B410-10D616CC9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B984885B-29CC-D542-AD34-F5B23EFF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Microsoft Office User</cp:lastModifiedBy>
  <cp:revision>28</cp:revision>
  <dcterms:created xsi:type="dcterms:W3CDTF">2019-10-25T18:05:00Z</dcterms:created>
  <dcterms:modified xsi:type="dcterms:W3CDTF">2019-10-30T19:48:00Z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