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C4" w:rsidRDefault="00E778D2">
      <w:hyperlink r:id="rId4" w:history="1">
        <w:r>
          <w:rPr>
            <w:rStyle w:val="Hyperlink"/>
          </w:rPr>
          <w:t>https://www.fbi.gov/audio-repository/news-podcasts-thisweek-homegrown-violent-extremism.mp3/view</w:t>
        </w:r>
      </w:hyperlink>
    </w:p>
    <w:p w:rsidR="00E778D2" w:rsidRDefault="00E778D2">
      <w:bookmarkStart w:id="0" w:name="_GoBack"/>
      <w:bookmarkEnd w:id="0"/>
    </w:p>
    <w:sectPr w:rsidR="00E7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A"/>
    <w:rsid w:val="00752B8B"/>
    <w:rsid w:val="00797ABA"/>
    <w:rsid w:val="009E4AEC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04E7C-B7D4-4694-B720-1903E17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bi.gov/audio-repository/news-podcasts-thisweek-homegrown-violent-extremism.mp3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Velasquez</dc:creator>
  <cp:keywords/>
  <dc:description/>
  <cp:lastModifiedBy>Mark Velasquez</cp:lastModifiedBy>
  <cp:revision>3</cp:revision>
  <dcterms:created xsi:type="dcterms:W3CDTF">2019-10-08T02:51:00Z</dcterms:created>
  <dcterms:modified xsi:type="dcterms:W3CDTF">2019-10-08T02:51:00Z</dcterms:modified>
</cp:coreProperties>
</file>