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C16" w:rsidRDefault="00956FCC" w:rsidP="00390C16">
      <w:pPr>
        <w:spacing w:after="0" w:line="480" w:lineRule="auto"/>
      </w:pPr>
    </w:p>
    <w:p w:rsidR="00390C16" w:rsidRDefault="00956FCC" w:rsidP="00390C16">
      <w:pPr>
        <w:spacing w:after="0" w:line="480" w:lineRule="auto"/>
      </w:pPr>
    </w:p>
    <w:p w:rsidR="00390C16" w:rsidRDefault="00956FCC" w:rsidP="00390C16">
      <w:pPr>
        <w:spacing w:after="0" w:line="480" w:lineRule="auto"/>
      </w:pPr>
    </w:p>
    <w:p w:rsidR="00390C16" w:rsidRDefault="00956FCC" w:rsidP="00390C16">
      <w:pPr>
        <w:spacing w:after="0" w:line="480" w:lineRule="auto"/>
      </w:pPr>
    </w:p>
    <w:p w:rsidR="00390C16" w:rsidRDefault="00956FCC" w:rsidP="00390C16">
      <w:pPr>
        <w:spacing w:after="0" w:line="480" w:lineRule="auto"/>
      </w:pPr>
    </w:p>
    <w:p w:rsidR="00390C16" w:rsidRDefault="00956FCC" w:rsidP="00390C16">
      <w:pPr>
        <w:spacing w:after="0" w:line="480" w:lineRule="auto"/>
      </w:pPr>
    </w:p>
    <w:p w:rsidR="00390C16" w:rsidRDefault="00956FCC" w:rsidP="00390C16">
      <w:pPr>
        <w:spacing w:after="0" w:line="480" w:lineRule="auto"/>
      </w:pPr>
    </w:p>
    <w:p w:rsidR="00390C16" w:rsidRDefault="00956FCC" w:rsidP="00390C16">
      <w:pPr>
        <w:spacing w:after="0" w:line="480" w:lineRule="auto"/>
      </w:pPr>
    </w:p>
    <w:p w:rsidR="00390C16" w:rsidRDefault="00956FCC" w:rsidP="00390C16">
      <w:pPr>
        <w:spacing w:after="0" w:line="480" w:lineRule="auto"/>
        <w:jc w:val="center"/>
      </w:pPr>
      <w:r>
        <w:t>Assignment 5: Tour Operator Agency Database</w:t>
      </w:r>
    </w:p>
    <w:p w:rsidR="00390C16" w:rsidRDefault="00956FCC" w:rsidP="00390C16">
      <w:pPr>
        <w:spacing w:after="0" w:line="480" w:lineRule="auto"/>
        <w:jc w:val="center"/>
      </w:pPr>
      <w:r>
        <w:t>Marcos A. Ortiz Albino</w:t>
      </w:r>
    </w:p>
    <w:p w:rsidR="006D481D" w:rsidRDefault="00956FCC" w:rsidP="00390C16">
      <w:pPr>
        <w:spacing w:after="0" w:line="480" w:lineRule="auto"/>
        <w:jc w:val="center"/>
      </w:pPr>
      <w:r>
        <w:t>CIS 515 – Strategic Planning for Database Systems</w:t>
      </w:r>
    </w:p>
    <w:p w:rsidR="006D481D" w:rsidRDefault="00956FCC" w:rsidP="00390C16">
      <w:pPr>
        <w:spacing w:after="0" w:line="480" w:lineRule="auto"/>
        <w:jc w:val="center"/>
      </w:pPr>
      <w:r>
        <w:t>Dr. Osama Murad</w:t>
      </w:r>
    </w:p>
    <w:p w:rsidR="006D481D" w:rsidRDefault="00956FCC" w:rsidP="00390C16">
      <w:pPr>
        <w:spacing w:after="0" w:line="480" w:lineRule="auto"/>
        <w:jc w:val="center"/>
      </w:pPr>
      <w:r>
        <w:t>Strayer University</w:t>
      </w:r>
    </w:p>
    <w:p w:rsidR="006D481D" w:rsidRDefault="00956FCC" w:rsidP="00390C16">
      <w:pPr>
        <w:spacing w:after="0" w:line="480" w:lineRule="auto"/>
        <w:jc w:val="center"/>
      </w:pPr>
      <w:r>
        <w:t>May 15, 2016</w:t>
      </w:r>
    </w:p>
    <w:p w:rsidR="006D481D" w:rsidRDefault="00956FCC">
      <w:r>
        <w:br w:type="page"/>
      </w:r>
    </w:p>
    <w:p w:rsidR="006D481D" w:rsidRDefault="00956FCC" w:rsidP="006D481D">
      <w:pPr>
        <w:spacing w:after="0" w:line="480" w:lineRule="auto"/>
        <w:jc w:val="center"/>
      </w:pPr>
      <w:r>
        <w:lastRenderedPageBreak/>
        <w:t>Assignment 5: Tour Operator Agency Database</w:t>
      </w:r>
    </w:p>
    <w:p w:rsidR="00390C16" w:rsidRPr="006D481D" w:rsidRDefault="00956FCC" w:rsidP="006D481D">
      <w:pPr>
        <w:spacing w:after="0" w:line="480" w:lineRule="auto"/>
        <w:jc w:val="center"/>
        <w:rPr>
          <w:b/>
        </w:rPr>
      </w:pPr>
      <w:r w:rsidRPr="006D481D">
        <w:rPr>
          <w:b/>
        </w:rPr>
        <w:t>Introduction</w:t>
      </w:r>
    </w:p>
    <w:p w:rsidR="006D481D" w:rsidRDefault="00956FCC" w:rsidP="006D481D">
      <w:pPr>
        <w:spacing w:after="0" w:line="480" w:lineRule="auto"/>
        <w:ind w:firstLine="720"/>
      </w:pPr>
      <w:r>
        <w:t xml:space="preserve">A multinational tour </w:t>
      </w:r>
      <w:r>
        <w:t>operator agency has gained new business growth in the North American market through the use of social media. Its operation has expanded by 50% within six months, and the agency requires an enhanced data management strategy to sustain their business operati</w:t>
      </w:r>
      <w:r>
        <w:t xml:space="preserve">ons. Their existing data repository for its reservation processing system is limited in business intelligence and reporting functionalities. The tour operator seeks a database management specialist to assist them in leveraging their data sources to enable </w:t>
      </w:r>
      <w:r>
        <w:t>them to forecast and project tour sales appropriately.</w:t>
      </w:r>
      <w:r>
        <w:t xml:space="preserve"> The company database has the following characteristics:</w:t>
      </w:r>
    </w:p>
    <w:p w:rsidR="006D481D" w:rsidRDefault="00956FCC" w:rsidP="006D481D">
      <w:pPr>
        <w:pStyle w:val="ListParagraph"/>
        <w:numPr>
          <w:ilvl w:val="0"/>
          <w:numId w:val="1"/>
        </w:numPr>
        <w:spacing w:after="0" w:line="480" w:lineRule="auto"/>
      </w:pPr>
      <w:r>
        <w:t>A table that stores all the salespersons</w:t>
      </w:r>
    </w:p>
    <w:p w:rsidR="006D481D" w:rsidRDefault="00956FCC" w:rsidP="006D481D">
      <w:pPr>
        <w:pStyle w:val="ListParagraph"/>
        <w:numPr>
          <w:ilvl w:val="0"/>
          <w:numId w:val="1"/>
        </w:numPr>
        <w:spacing w:after="0" w:line="480" w:lineRule="auto"/>
      </w:pPr>
      <w:r>
        <w:t xml:space="preserve">A table that stores tour customer data and tours sold. </w:t>
      </w:r>
    </w:p>
    <w:p w:rsidR="00390C16" w:rsidRDefault="00956FCC" w:rsidP="00AC718A">
      <w:pPr>
        <w:pStyle w:val="ListParagraph"/>
        <w:numPr>
          <w:ilvl w:val="0"/>
          <w:numId w:val="1"/>
        </w:numPr>
        <w:spacing w:after="0" w:line="480" w:lineRule="auto"/>
      </w:pPr>
      <w:r>
        <w:t xml:space="preserve">A tour table that is used as a tour rate </w:t>
      </w:r>
      <w:r>
        <w:t xml:space="preserve">sheet which holds the tours offered and the cost per person. </w:t>
      </w:r>
      <w:bookmarkStart w:id="0" w:name="_GoBack"/>
      <w:bookmarkEnd w:id="0"/>
    </w:p>
    <w:p w:rsidR="004A7D40" w:rsidRDefault="00956FCC" w:rsidP="004A7D40">
      <w:pPr>
        <w:spacing w:after="0" w:line="480" w:lineRule="auto"/>
        <w:jc w:val="center"/>
        <w:rPr>
          <w:b/>
        </w:rPr>
      </w:pPr>
      <w:r w:rsidRPr="004A7D40">
        <w:rPr>
          <w:b/>
        </w:rPr>
        <w:t>D</w:t>
      </w:r>
      <w:r w:rsidRPr="004A7D40">
        <w:rPr>
          <w:b/>
        </w:rPr>
        <w:t xml:space="preserve">ata </w:t>
      </w:r>
      <w:r w:rsidRPr="004A7D40">
        <w:rPr>
          <w:b/>
        </w:rPr>
        <w:t>M</w:t>
      </w:r>
      <w:r w:rsidRPr="004A7D40">
        <w:rPr>
          <w:b/>
        </w:rPr>
        <w:t>odel</w:t>
      </w:r>
      <w:r w:rsidRPr="004A7D40">
        <w:rPr>
          <w:b/>
        </w:rPr>
        <w:t xml:space="preserve"> Design</w:t>
      </w:r>
    </w:p>
    <w:p w:rsidR="003C1F7B" w:rsidRDefault="00956FCC" w:rsidP="003C1F7B">
      <w:pPr>
        <w:spacing w:after="0" w:line="480" w:lineRule="auto"/>
        <w:ind w:firstLine="720"/>
      </w:pPr>
      <w:r>
        <w:rPr>
          <w:b/>
        </w:rPr>
        <w:tab/>
      </w:r>
      <w:r>
        <w:t>There are many issues with the agency’s database that requires attention. Because of these findings, we need to normalize the company's database to comply with standards and n</w:t>
      </w:r>
      <w:r>
        <w:t xml:space="preserve">ot to have redundant data among other things that normalization covers. </w:t>
      </w:r>
      <w:r w:rsidRPr="00AC718A">
        <w:t xml:space="preserve">Database normalization, or data normalization, is a technique to organize the contents of the tables for transactional databases and data warehouses. </w:t>
      </w:r>
      <w:r>
        <w:t>N</w:t>
      </w:r>
      <w:r w:rsidRPr="00AC718A">
        <w:t>ormalization is part of succes</w:t>
      </w:r>
      <w:r w:rsidRPr="00AC718A">
        <w:t>sful database design; without normalization, database systems can be inaccurate, slow, and inefficient, and they might not produce the data you expect.</w:t>
      </w:r>
      <w:r>
        <w:t xml:space="preserve"> </w:t>
      </w:r>
      <w:sdt>
        <w:sdtPr>
          <w:id w:val="377051993"/>
          <w:citation/>
        </w:sdtPr>
        <w:sdtEndPr/>
        <w:sdtContent>
          <w:r>
            <w:fldChar w:fldCharType="begin"/>
          </w:r>
          <w:r>
            <w:instrText xml:space="preserve">CITATION SQL99 \l 1033 </w:instrText>
          </w:r>
          <w:r>
            <w:fldChar w:fldCharType="separate"/>
          </w:r>
          <w:r>
            <w:rPr>
              <w:noProof/>
            </w:rPr>
            <w:t>(Poolet, 1999)</w:t>
          </w:r>
          <w:r>
            <w:fldChar w:fldCharType="end"/>
          </w:r>
        </w:sdtContent>
      </w:sdt>
      <w:r>
        <w:t>. The removal of duplicate data should be the priority. To per</w:t>
      </w:r>
      <w:r>
        <w:t xml:space="preserve">form this normalization needs to be performed by </w:t>
      </w:r>
      <w:r w:rsidRPr="004A7D40">
        <w:t>following the data integrity rules</w:t>
      </w:r>
      <w:r>
        <w:t xml:space="preserve">. Removing data redundancy helps to prevent </w:t>
      </w:r>
      <w:r w:rsidRPr="004A7D40">
        <w:t xml:space="preserve">deletion, update errors and insertion, as </w:t>
      </w:r>
      <w:r>
        <w:t>the</w:t>
      </w:r>
      <w:r w:rsidRPr="004A7D40">
        <w:t xml:space="preserve"> </w:t>
      </w:r>
      <w:r w:rsidRPr="004A7D40">
        <w:lastRenderedPageBreak/>
        <w:t xml:space="preserve">data </w:t>
      </w:r>
      <w:r>
        <w:t>is</w:t>
      </w:r>
      <w:r w:rsidRPr="004A7D40">
        <w:t xml:space="preserve"> only available in one attribute of one entity in the database.</w:t>
      </w:r>
      <w:r>
        <w:t xml:space="preserve"> According to</w:t>
      </w:r>
      <w:r>
        <w:t xml:space="preserve"> the findings, Figure 1 shows a diagram that represents attributes that are necessary for the agency. </w:t>
      </w:r>
    </w:p>
    <w:p w:rsidR="004A7D40" w:rsidRPr="004A7D40" w:rsidRDefault="00956FCC" w:rsidP="003C1F7B">
      <w:pPr>
        <w:spacing w:after="0" w:line="480" w:lineRule="auto"/>
      </w:pPr>
      <w:r>
        <w:rPr>
          <w:noProof/>
        </w:rPr>
        <w:drawing>
          <wp:inline distT="0" distB="0" distL="0" distR="0" wp14:anchorId="4D64F84C" wp14:editId="35965A05">
            <wp:extent cx="5943600" cy="1449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943600" cy="1449070"/>
                    </a:xfrm>
                    <a:prstGeom prst="rect">
                      <a:avLst/>
                    </a:prstGeom>
                    <a:noFill/>
                    <a:ln>
                      <a:noFill/>
                    </a:ln>
                  </pic:spPr>
                </pic:pic>
              </a:graphicData>
            </a:graphic>
          </wp:inline>
        </w:drawing>
      </w:r>
      <w:r w:rsidRPr="004A7D40">
        <w:t xml:space="preserve"> </w:t>
      </w:r>
    </w:p>
    <w:p w:rsidR="004A7D40" w:rsidRDefault="00956FCC" w:rsidP="003C1F7B">
      <w:pPr>
        <w:spacing w:after="0" w:line="480" w:lineRule="auto"/>
        <w:rPr>
          <w:i/>
        </w:rPr>
      </w:pPr>
      <w:r>
        <w:rPr>
          <w:i/>
        </w:rPr>
        <w:t>Figure 1. Attributes important to Tour Operator Agency with dependencies.</w:t>
      </w:r>
    </w:p>
    <w:p w:rsidR="00527FDE" w:rsidRPr="00527FDE" w:rsidRDefault="00956FCC" w:rsidP="00527FDE">
      <w:pPr>
        <w:spacing w:after="0" w:line="480" w:lineRule="auto"/>
        <w:jc w:val="center"/>
        <w:rPr>
          <w:b/>
        </w:rPr>
      </w:pPr>
      <w:r w:rsidRPr="00527FDE">
        <w:rPr>
          <w:b/>
        </w:rPr>
        <w:t>Tour Operator’s</w:t>
      </w:r>
      <w:r w:rsidRPr="00527FDE">
        <w:rPr>
          <w:b/>
        </w:rPr>
        <w:t xml:space="preserve"> Data Structure Using a Normalization Process</w:t>
      </w:r>
    </w:p>
    <w:p w:rsidR="003C1F7B" w:rsidRDefault="00956FCC" w:rsidP="003C1F7B">
      <w:pPr>
        <w:spacing w:after="0" w:line="480" w:lineRule="auto"/>
        <w:ind w:firstLine="720"/>
      </w:pPr>
      <w:r>
        <w:t>“First normal form (1NF) sets the fundamental rules for database normalization and relates to a single table within a relational database system. Normalization follows three basic steps, each building on the la</w:t>
      </w:r>
      <w:r>
        <w:t xml:space="preserve">st. The first of these is the first normal form” </w:t>
      </w:r>
      <w:sdt>
        <w:sdtPr>
          <w:id w:val="-1784796615"/>
          <w:citation/>
        </w:sdtPr>
        <w:sdtEndPr/>
        <w:sdtContent>
          <w:r>
            <w:fldChar w:fldCharType="begin"/>
          </w:r>
          <w:r>
            <w:instrText xml:space="preserve"> CITATION Jan14 \l 1033 </w:instrText>
          </w:r>
          <w:r>
            <w:fldChar w:fldCharType="separate"/>
          </w:r>
          <w:r>
            <w:rPr>
              <w:noProof/>
            </w:rPr>
            <w:t>(Jansen, 2014)</w:t>
          </w:r>
          <w:r>
            <w:fldChar w:fldCharType="end"/>
          </w:r>
        </w:sdtContent>
      </w:sdt>
      <w:r>
        <w:t xml:space="preserve">. 1NF contains following characteristics: </w:t>
      </w:r>
    </w:p>
    <w:p w:rsidR="003C1F7B" w:rsidRDefault="00956FCC" w:rsidP="003C1F7B">
      <w:pPr>
        <w:pStyle w:val="ListParagraph"/>
        <w:numPr>
          <w:ilvl w:val="0"/>
          <w:numId w:val="7"/>
        </w:numPr>
        <w:spacing w:after="0" w:line="480" w:lineRule="auto"/>
      </w:pPr>
      <w:r>
        <w:t xml:space="preserve">Each column in the table should not be repeated. </w:t>
      </w:r>
    </w:p>
    <w:p w:rsidR="003C1F7B" w:rsidRDefault="00956FCC" w:rsidP="003C1F7B">
      <w:pPr>
        <w:pStyle w:val="ListParagraph"/>
        <w:numPr>
          <w:ilvl w:val="0"/>
          <w:numId w:val="7"/>
        </w:numPr>
        <w:spacing w:after="0" w:line="480" w:lineRule="auto"/>
      </w:pPr>
      <w:r>
        <w:t>Each table must be identified with a unique column or columns called th</w:t>
      </w:r>
      <w:r>
        <w:t>e primary key.</w:t>
      </w:r>
    </w:p>
    <w:p w:rsidR="003C1F7B" w:rsidRDefault="00956FCC" w:rsidP="003C1F7B">
      <w:pPr>
        <w:pStyle w:val="ListParagraph"/>
        <w:numPr>
          <w:ilvl w:val="0"/>
          <w:numId w:val="7"/>
        </w:numPr>
        <w:spacing w:after="0" w:line="480" w:lineRule="auto"/>
      </w:pPr>
      <w:r>
        <w:t>No rows or columns should be duplicated, and intersections contain a null value.</w:t>
      </w:r>
    </w:p>
    <w:p w:rsidR="003C1F7B" w:rsidRDefault="00956FCC" w:rsidP="006B4BD4">
      <w:pPr>
        <w:spacing w:after="0" w:line="480" w:lineRule="auto"/>
        <w:ind w:firstLine="720"/>
      </w:pPr>
      <w:r>
        <w:t xml:space="preserve">To achieve 1NF, the tables need to be split into three different tables. The tables are the following: </w:t>
      </w:r>
      <w:r>
        <w:t>Sales Associate</w:t>
      </w:r>
      <w:r>
        <w:t>, Customer, and Tours</w:t>
      </w:r>
      <w:r>
        <w:t xml:space="preserve">. Primary keys were identified for each table as Emp_ID for </w:t>
      </w:r>
      <w:r>
        <w:t>Sales Associate</w:t>
      </w:r>
      <w:r>
        <w:t xml:space="preserve">, Cust_ID for </w:t>
      </w:r>
      <w:r>
        <w:t xml:space="preserve">Customers </w:t>
      </w:r>
      <w:r>
        <w:t xml:space="preserve">and Tour_ID for Tours table. </w:t>
      </w:r>
    </w:p>
    <w:p w:rsidR="00527FDE" w:rsidRDefault="00956FCC" w:rsidP="00527FDE">
      <w:pPr>
        <w:spacing w:after="0" w:line="480" w:lineRule="auto"/>
        <w:ind w:firstLine="720"/>
      </w:pPr>
      <w:r>
        <w:t xml:space="preserve">“Second normal form (2NF) is the second step in normalizing a database. 2NF builds on the first normal form (1NF)” </w:t>
      </w:r>
      <w:sdt>
        <w:sdtPr>
          <w:id w:val="1692185856"/>
          <w:citation/>
        </w:sdtPr>
        <w:sdtEndPr/>
        <w:sdtContent>
          <w:r>
            <w:fldChar w:fldCharType="begin"/>
          </w:r>
          <w:r>
            <w:instrText xml:space="preserve"> CITATION</w:instrText>
          </w:r>
          <w:r>
            <w:instrText xml:space="preserve"> Jan141 \l 1033 </w:instrText>
          </w:r>
          <w:r>
            <w:fldChar w:fldCharType="separate"/>
          </w:r>
          <w:r>
            <w:rPr>
              <w:noProof/>
            </w:rPr>
            <w:t>(Jancen, 2014)</w:t>
          </w:r>
          <w:r>
            <w:fldChar w:fldCharType="end"/>
          </w:r>
        </w:sdtContent>
      </w:sdt>
      <w:r>
        <w:t xml:space="preserve">. </w:t>
      </w:r>
      <w:r>
        <w:t xml:space="preserve">The characteristics for 2NF are as follows: </w:t>
      </w:r>
    </w:p>
    <w:p w:rsidR="00527FDE" w:rsidRDefault="00956FCC" w:rsidP="006B4BD4">
      <w:pPr>
        <w:pStyle w:val="ListParagraph"/>
        <w:numPr>
          <w:ilvl w:val="0"/>
          <w:numId w:val="8"/>
        </w:numPr>
        <w:spacing w:after="0" w:line="480" w:lineRule="auto"/>
      </w:pPr>
      <w:r>
        <w:t>No Data Redundancy</w:t>
      </w:r>
    </w:p>
    <w:p w:rsidR="00527FDE" w:rsidRDefault="00956FCC" w:rsidP="00527FDE">
      <w:pPr>
        <w:pStyle w:val="ListParagraph"/>
        <w:numPr>
          <w:ilvl w:val="0"/>
          <w:numId w:val="8"/>
        </w:numPr>
        <w:spacing w:after="0" w:line="480" w:lineRule="auto"/>
      </w:pPr>
      <w:r>
        <w:t>Logical Data Dependencies</w:t>
      </w:r>
    </w:p>
    <w:p w:rsidR="003C1F7B" w:rsidRDefault="00956FCC" w:rsidP="00527FDE">
      <w:pPr>
        <w:pStyle w:val="ListParagraph"/>
        <w:numPr>
          <w:ilvl w:val="0"/>
          <w:numId w:val="8"/>
        </w:numPr>
        <w:spacing w:after="0" w:line="480" w:lineRule="auto"/>
      </w:pPr>
      <w:r>
        <w:t>All non-prime attributes are functionally dependent on the whole of every candidate key.</w:t>
      </w:r>
    </w:p>
    <w:p w:rsidR="00527FDE" w:rsidRDefault="00956FCC" w:rsidP="00527FDE">
      <w:pPr>
        <w:spacing w:after="0" w:line="480" w:lineRule="auto"/>
        <w:ind w:left="720"/>
      </w:pPr>
      <w:r>
        <w:lastRenderedPageBreak/>
        <w:t>The tables gets normalized and set as fo</w:t>
      </w:r>
      <w:r>
        <w:t>llows:</w:t>
      </w:r>
    </w:p>
    <w:p w:rsidR="00527FDE" w:rsidRDefault="00956FCC" w:rsidP="00527FDE">
      <w:pPr>
        <w:pStyle w:val="ListParagraph"/>
        <w:numPr>
          <w:ilvl w:val="0"/>
          <w:numId w:val="8"/>
        </w:numPr>
        <w:spacing w:line="480" w:lineRule="auto"/>
      </w:pPr>
      <w:r>
        <w:t xml:space="preserve">Table: </w:t>
      </w:r>
      <w:r>
        <w:t>SALES ASSOCIATE</w:t>
      </w:r>
      <w:r>
        <w:t>:</w:t>
      </w:r>
      <w:r>
        <w:br/>
      </w:r>
      <w:r>
        <w:rPr>
          <w:noProof/>
        </w:rPr>
        <w:drawing>
          <wp:inline distT="0" distB="0" distL="0" distR="0" wp14:anchorId="156CEFBD" wp14:editId="0F35D910">
            <wp:extent cx="2233930" cy="1207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233930" cy="1207770"/>
                    </a:xfrm>
                    <a:prstGeom prst="rect">
                      <a:avLst/>
                    </a:prstGeom>
                    <a:noFill/>
                    <a:ln>
                      <a:noFill/>
                    </a:ln>
                  </pic:spPr>
                </pic:pic>
              </a:graphicData>
            </a:graphic>
          </wp:inline>
        </w:drawing>
      </w:r>
    </w:p>
    <w:p w:rsidR="00527FDE" w:rsidRDefault="00956FCC" w:rsidP="00527FDE">
      <w:pPr>
        <w:pStyle w:val="ListParagraph"/>
        <w:numPr>
          <w:ilvl w:val="0"/>
          <w:numId w:val="8"/>
        </w:numPr>
        <w:spacing w:line="480" w:lineRule="auto"/>
      </w:pPr>
      <w:r>
        <w:t>Table: CUSTOMERS:</w:t>
      </w:r>
      <w:r>
        <w:br/>
      </w:r>
      <w:r>
        <w:rPr>
          <w:noProof/>
        </w:rPr>
        <w:drawing>
          <wp:inline distT="0" distB="0" distL="0" distR="0" wp14:anchorId="1FD50585" wp14:editId="4A417677">
            <wp:extent cx="2484120" cy="11734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84120" cy="1173480"/>
                    </a:xfrm>
                    <a:prstGeom prst="rect">
                      <a:avLst/>
                    </a:prstGeom>
                    <a:noFill/>
                    <a:ln>
                      <a:noFill/>
                    </a:ln>
                  </pic:spPr>
                </pic:pic>
              </a:graphicData>
            </a:graphic>
          </wp:inline>
        </w:drawing>
      </w:r>
      <w:r>
        <w:t xml:space="preserve"> </w:t>
      </w:r>
    </w:p>
    <w:p w:rsidR="00527FDE" w:rsidRDefault="00956FCC" w:rsidP="00527FDE">
      <w:pPr>
        <w:pStyle w:val="ListParagraph"/>
        <w:numPr>
          <w:ilvl w:val="0"/>
          <w:numId w:val="8"/>
        </w:numPr>
        <w:spacing w:after="0" w:line="480" w:lineRule="auto"/>
      </w:pPr>
      <w:r>
        <w:t>Table: TOURS:</w:t>
      </w:r>
      <w:r>
        <w:br/>
      </w:r>
      <w:r>
        <w:rPr>
          <w:noProof/>
        </w:rPr>
        <w:drawing>
          <wp:inline distT="0" distB="0" distL="0" distR="0" wp14:anchorId="4C6A8115" wp14:editId="2CE6D1E8">
            <wp:extent cx="2372360" cy="1216025"/>
            <wp:effectExtent l="0" t="0" r="889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72360" cy="1216025"/>
                    </a:xfrm>
                    <a:prstGeom prst="rect">
                      <a:avLst/>
                    </a:prstGeom>
                    <a:noFill/>
                    <a:ln>
                      <a:noFill/>
                    </a:ln>
                  </pic:spPr>
                </pic:pic>
              </a:graphicData>
            </a:graphic>
          </wp:inline>
        </w:drawing>
      </w:r>
    </w:p>
    <w:p w:rsidR="00527FDE" w:rsidRDefault="00956FCC" w:rsidP="00527FDE">
      <w:pPr>
        <w:spacing w:after="0" w:line="480" w:lineRule="auto"/>
        <w:jc w:val="center"/>
        <w:rPr>
          <w:b/>
        </w:rPr>
      </w:pPr>
      <w:r w:rsidRPr="00527FDE">
        <w:rPr>
          <w:b/>
        </w:rPr>
        <w:t>Entity and Attributes Naming Convention</w:t>
      </w:r>
    </w:p>
    <w:p w:rsidR="00E953DD" w:rsidRDefault="00956FCC" w:rsidP="00E953DD">
      <w:pPr>
        <w:spacing w:after="0" w:line="480" w:lineRule="auto"/>
      </w:pPr>
      <w:r>
        <w:tab/>
        <w:t>The main goal of adopting a naming convention for database objects is so that you and others can easily identify the type and purpose of all ob</w:t>
      </w:r>
      <w:r>
        <w:t xml:space="preserve">jects contained in the database </w:t>
      </w:r>
      <w:sdt>
        <w:sdtPr>
          <w:id w:val="-907229093"/>
          <w:citation/>
        </w:sdtPr>
        <w:sdtEndPr/>
        <w:sdtContent>
          <w:r>
            <w:fldChar w:fldCharType="begin"/>
          </w:r>
          <w:r>
            <w:instrText xml:space="preserve"> CITATION Liv08 \l 1033 </w:instrText>
          </w:r>
          <w:r>
            <w:fldChar w:fldCharType="separate"/>
          </w:r>
          <w:r>
            <w:rPr>
              <w:noProof/>
            </w:rPr>
            <w:t>(Lively &amp; Sarsany, 2008)</w:t>
          </w:r>
          <w:r>
            <w:fldChar w:fldCharType="end"/>
          </w:r>
        </w:sdtContent>
      </w:sdt>
      <w:r>
        <w:t xml:space="preserve">. Some of the standards that need to be followed are: </w:t>
      </w:r>
    </w:p>
    <w:p w:rsidR="00E953DD" w:rsidRDefault="00956FCC" w:rsidP="00E953DD">
      <w:pPr>
        <w:pStyle w:val="ListParagraph"/>
        <w:numPr>
          <w:ilvl w:val="0"/>
          <w:numId w:val="9"/>
        </w:numPr>
        <w:spacing w:after="0" w:line="480" w:lineRule="auto"/>
      </w:pPr>
      <w:r>
        <w:t xml:space="preserve">All entity names in Oracle database should be singular and may have spaces. </w:t>
      </w:r>
      <w:r>
        <w:t>Spaces are replaced with '_' in Oracl</w:t>
      </w:r>
      <w:r>
        <w:t xml:space="preserve">e table creation. </w:t>
      </w:r>
    </w:p>
    <w:p w:rsidR="00E953DD" w:rsidRDefault="00956FCC" w:rsidP="00E953DD">
      <w:pPr>
        <w:pStyle w:val="ListParagraph"/>
        <w:numPr>
          <w:ilvl w:val="0"/>
          <w:numId w:val="9"/>
        </w:numPr>
        <w:spacing w:after="0" w:line="480" w:lineRule="auto"/>
      </w:pPr>
      <w:r>
        <w:t xml:space="preserve">All table names should be plural. </w:t>
      </w:r>
    </w:p>
    <w:p w:rsidR="00E953DD" w:rsidRDefault="00956FCC" w:rsidP="00E953DD">
      <w:pPr>
        <w:pStyle w:val="ListParagraph"/>
        <w:numPr>
          <w:ilvl w:val="0"/>
          <w:numId w:val="9"/>
        </w:numPr>
        <w:spacing w:after="0" w:line="480" w:lineRule="auto"/>
      </w:pPr>
      <w:r>
        <w:lastRenderedPageBreak/>
        <w:t>All entities and tables should be defined a unique.</w:t>
      </w:r>
    </w:p>
    <w:p w:rsidR="00E953DD" w:rsidRDefault="00956FCC" w:rsidP="00E953DD">
      <w:pPr>
        <w:pStyle w:val="ListParagraph"/>
        <w:numPr>
          <w:ilvl w:val="0"/>
          <w:numId w:val="9"/>
        </w:numPr>
        <w:spacing w:after="0" w:line="480" w:lineRule="auto"/>
      </w:pPr>
      <w:r>
        <w:t xml:space="preserve">Attributes and columns should not be prefixed with a table alias. </w:t>
      </w:r>
    </w:p>
    <w:p w:rsidR="00E953DD" w:rsidRDefault="00956FCC" w:rsidP="00E953DD">
      <w:pPr>
        <w:pStyle w:val="ListParagraph"/>
        <w:numPr>
          <w:ilvl w:val="0"/>
          <w:numId w:val="9"/>
        </w:numPr>
        <w:spacing w:after="0" w:line="480" w:lineRule="auto"/>
      </w:pPr>
      <w:r>
        <w:t xml:space="preserve">Primary Keys are named after the table or its alias with the suffix of </w:t>
      </w:r>
      <w:r>
        <w:t>'_PK'.</w:t>
      </w:r>
    </w:p>
    <w:p w:rsidR="00E953DD" w:rsidRDefault="00956FCC" w:rsidP="00E953DD">
      <w:pPr>
        <w:pStyle w:val="ListParagraph"/>
        <w:numPr>
          <w:ilvl w:val="0"/>
          <w:numId w:val="9"/>
        </w:numPr>
        <w:spacing w:after="0" w:line="480" w:lineRule="auto"/>
      </w:pPr>
      <w:r>
        <w:t>Unique Keys are named after the table or its alias with the suffix of '_UK'.</w:t>
      </w:r>
    </w:p>
    <w:p w:rsidR="00E953DD" w:rsidRDefault="00956FCC" w:rsidP="00E953DD">
      <w:pPr>
        <w:pStyle w:val="ListParagraph"/>
        <w:numPr>
          <w:ilvl w:val="0"/>
          <w:numId w:val="9"/>
        </w:numPr>
        <w:spacing w:after="0" w:line="480" w:lineRule="auto"/>
      </w:pPr>
      <w:r>
        <w:t>Foreign Keys are suffixed of '_FK':</w:t>
      </w:r>
    </w:p>
    <w:p w:rsidR="00E953DD" w:rsidRDefault="00956FCC" w:rsidP="00E953DD">
      <w:pPr>
        <w:pStyle w:val="ListParagraph"/>
        <w:numPr>
          <w:ilvl w:val="0"/>
          <w:numId w:val="9"/>
        </w:numPr>
        <w:spacing w:after="0" w:line="480" w:lineRule="auto"/>
      </w:pPr>
      <w:r>
        <w:t xml:space="preserve">Indexes are created implicitly to support PKs and UKs. </w:t>
      </w:r>
    </w:p>
    <w:p w:rsidR="00E953DD" w:rsidRDefault="00956FCC" w:rsidP="00E953DD">
      <w:pPr>
        <w:pStyle w:val="ListParagraph"/>
        <w:numPr>
          <w:ilvl w:val="0"/>
          <w:numId w:val="9"/>
        </w:numPr>
        <w:spacing w:after="0" w:line="480" w:lineRule="auto"/>
      </w:pPr>
      <w:r>
        <w:t>Trigger names should be made up of the table name, an acronym representing the t</w:t>
      </w:r>
      <w:r>
        <w:t>riggering action and the suffix "_TRG".</w:t>
      </w:r>
    </w:p>
    <w:p w:rsidR="00E953DD" w:rsidRDefault="00956FCC" w:rsidP="00E953DD">
      <w:pPr>
        <w:spacing w:after="0" w:line="480" w:lineRule="auto"/>
        <w:ind w:left="720"/>
      </w:pPr>
      <w:r>
        <w:t>In Tour Operator’s database, the entities and attributes are designed as follow:</w:t>
      </w:r>
    </w:p>
    <w:p w:rsidR="00EC578B" w:rsidRDefault="00956FCC" w:rsidP="00EC578B">
      <w:pPr>
        <w:pStyle w:val="ListParagraph"/>
        <w:numPr>
          <w:ilvl w:val="0"/>
          <w:numId w:val="9"/>
        </w:numPr>
        <w:spacing w:after="0" w:line="480" w:lineRule="auto"/>
      </w:pPr>
      <w:r>
        <w:t>SALES_ASSOCIATE</w:t>
      </w:r>
      <w:r>
        <w:t xml:space="preserve"> (</w:t>
      </w:r>
      <w:r w:rsidRPr="00EC578B">
        <w:rPr>
          <w:b/>
          <w:u w:val="single"/>
        </w:rPr>
        <w:t>Emp_ID</w:t>
      </w:r>
      <w:r>
        <w:t>, Emp_FN, Emp_LN, Cust_ID, Total</w:t>
      </w:r>
      <w:r>
        <w:t>Tour</w:t>
      </w:r>
      <w:r>
        <w:t>Sold</w:t>
      </w:r>
      <w:r>
        <w:t>)</w:t>
      </w:r>
    </w:p>
    <w:p w:rsidR="00EC578B" w:rsidRDefault="00956FCC" w:rsidP="00E953DD">
      <w:pPr>
        <w:pStyle w:val="ListParagraph"/>
        <w:numPr>
          <w:ilvl w:val="0"/>
          <w:numId w:val="9"/>
        </w:numPr>
        <w:spacing w:after="0" w:line="480" w:lineRule="auto"/>
      </w:pPr>
      <w:r>
        <w:t>CUSTOMERS (</w:t>
      </w:r>
      <w:r w:rsidRPr="00EC578B">
        <w:rPr>
          <w:b/>
          <w:u w:val="single"/>
        </w:rPr>
        <w:t>Cust_ID</w:t>
      </w:r>
      <w:r>
        <w:t>, Cust_FN, Cust_LN, Address, Tour_ID, NumberOfPerson</w:t>
      </w:r>
      <w:r>
        <w:t>InTour, TotalAmountPaid, Sold_date)</w:t>
      </w:r>
    </w:p>
    <w:p w:rsidR="00E953DD" w:rsidRDefault="00956FCC" w:rsidP="00E953DD">
      <w:pPr>
        <w:pStyle w:val="ListParagraph"/>
        <w:numPr>
          <w:ilvl w:val="0"/>
          <w:numId w:val="9"/>
        </w:numPr>
        <w:spacing w:after="0" w:line="480" w:lineRule="auto"/>
      </w:pPr>
      <w:r>
        <w:t>TOURS (</w:t>
      </w:r>
      <w:r w:rsidRPr="00EC578B">
        <w:rPr>
          <w:b/>
          <w:u w:val="single"/>
        </w:rPr>
        <w:t xml:space="preserve">Tour_ID, </w:t>
      </w:r>
      <w:r>
        <w:t>Tour_Cost_Per_Person)</w:t>
      </w:r>
    </w:p>
    <w:p w:rsidR="00E953DD" w:rsidRDefault="00956FCC" w:rsidP="00EC578B">
      <w:pPr>
        <w:spacing w:after="0" w:line="480" w:lineRule="auto"/>
        <w:jc w:val="center"/>
        <w:rPr>
          <w:b/>
        </w:rPr>
      </w:pPr>
      <w:r w:rsidRPr="00EC578B">
        <w:rPr>
          <w:b/>
        </w:rPr>
        <w:t>Entity Relationship Model (ERM)</w:t>
      </w:r>
    </w:p>
    <w:p w:rsidR="00EC578B" w:rsidRDefault="00956FCC" w:rsidP="00EE7B8A">
      <w:pPr>
        <w:spacing w:after="0" w:line="480" w:lineRule="auto"/>
        <w:jc w:val="center"/>
        <w:rPr>
          <w:b/>
        </w:rPr>
      </w:pPr>
      <w:r>
        <w:rPr>
          <w:b/>
          <w:noProof/>
        </w:rPr>
        <w:drawing>
          <wp:inline distT="0" distB="0" distL="0" distR="0" wp14:anchorId="2362C673" wp14:editId="1F63FC5A">
            <wp:extent cx="5943600" cy="23806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D_TOURS_OPERATOR.jpg"/>
                    <pic:cNvPicPr/>
                  </pic:nvPicPr>
                  <pic:blipFill>
                    <a:blip r:embed="rId13">
                      <a:extLst>
                        <a:ext uri="{28A0092B-C50C-407E-A947-70E740481C1C}">
                          <a14:useLocalDpi xmlns:a14="http://schemas.microsoft.com/office/drawing/2010/main" val="0"/>
                        </a:ext>
                      </a:extLst>
                    </a:blip>
                    <a:stretch>
                      <a:fillRect/>
                    </a:stretch>
                  </pic:blipFill>
                  <pic:spPr>
                    <a:xfrm>
                      <a:off x="0" y="0"/>
                      <a:ext cx="5943600" cy="2380615"/>
                    </a:xfrm>
                    <a:prstGeom prst="rect">
                      <a:avLst/>
                    </a:prstGeom>
                  </pic:spPr>
                </pic:pic>
              </a:graphicData>
            </a:graphic>
          </wp:inline>
        </w:drawing>
      </w:r>
    </w:p>
    <w:p w:rsidR="00EE7B8A" w:rsidRDefault="00956FCC" w:rsidP="00EE7B8A">
      <w:pPr>
        <w:spacing w:after="0" w:line="480" w:lineRule="auto"/>
        <w:rPr>
          <w:i/>
        </w:rPr>
      </w:pPr>
      <w:r>
        <w:rPr>
          <w:i/>
        </w:rPr>
        <w:t xml:space="preserve">Figure 2. </w:t>
      </w:r>
      <w:r w:rsidRPr="00EE7B8A">
        <w:rPr>
          <w:i/>
        </w:rPr>
        <w:t>Entity Relationship Model (ERM) visually represent</w:t>
      </w:r>
      <w:r>
        <w:rPr>
          <w:i/>
        </w:rPr>
        <w:t>ing</w:t>
      </w:r>
      <w:r w:rsidRPr="00EE7B8A">
        <w:rPr>
          <w:i/>
        </w:rPr>
        <w:t xml:space="preserve"> </w:t>
      </w:r>
      <w:r>
        <w:rPr>
          <w:i/>
        </w:rPr>
        <w:t xml:space="preserve">relationships between </w:t>
      </w:r>
      <w:r w:rsidRPr="00EE7B8A">
        <w:rPr>
          <w:i/>
        </w:rPr>
        <w:t>tables.</w:t>
      </w:r>
    </w:p>
    <w:p w:rsidR="00EE7B8A" w:rsidRDefault="00956FCC" w:rsidP="00EE7B8A">
      <w:pPr>
        <w:spacing w:after="0" w:line="480" w:lineRule="auto"/>
        <w:jc w:val="center"/>
        <w:rPr>
          <w:b/>
        </w:rPr>
      </w:pPr>
      <w:r w:rsidRPr="00EE7B8A">
        <w:rPr>
          <w:b/>
        </w:rPr>
        <w:t>Querying the Database</w:t>
      </w:r>
      <w:r>
        <w:rPr>
          <w:b/>
        </w:rPr>
        <w:t xml:space="preserve"> and Triggers</w:t>
      </w:r>
    </w:p>
    <w:p w:rsidR="001F5584" w:rsidRDefault="00956FCC" w:rsidP="00EE7B8A">
      <w:pPr>
        <w:spacing w:after="0" w:line="480" w:lineRule="auto"/>
        <w:ind w:firstLine="720"/>
      </w:pPr>
      <w:r>
        <w:lastRenderedPageBreak/>
        <w:t xml:space="preserve">The following </w:t>
      </w:r>
      <w:r>
        <w:t xml:space="preserve">query that can be used on a report </w:t>
      </w:r>
      <w:r>
        <w:t>to</w:t>
      </w:r>
      <w:r>
        <w:t xml:space="preserve"> determin</w:t>
      </w:r>
      <w:r>
        <w:t>e</w:t>
      </w:r>
      <w:r>
        <w:t xml:space="preserve"> how many days the customer’s invoice will require payment if tot</w:t>
      </w:r>
      <w:r>
        <w:t xml:space="preserve">al amount due is within 45 days. A copy of the working code is also provided in Figure 3. </w:t>
      </w:r>
    </w:p>
    <w:p w:rsidR="001F5584" w:rsidRDefault="00956FCC" w:rsidP="001F5584">
      <w:pPr>
        <w:spacing w:after="0" w:line="480" w:lineRule="auto"/>
      </w:pPr>
      <w:r w:rsidRPr="001F5584">
        <w:t xml:space="preserve">SELECT CUST_ID, B.TOUR_ID, </w:t>
      </w:r>
      <w:r>
        <w:t>SUM</w:t>
      </w:r>
      <w:r w:rsidRPr="001F5584">
        <w:t>(TOTAL_AMOUNT_PAID) FRO</w:t>
      </w:r>
      <w:r w:rsidRPr="001F5584">
        <w:t>M CUSTOMERS A,TOURS B  WHERE A.TOUR_ID=B.TOUR_ID AND TRUNC(SYSDATE)-TRUN  C(SOLD_DATE)&lt;=45 GROUP BY CUST_ID,B.TOUR_ID;</w:t>
      </w:r>
    </w:p>
    <w:p w:rsidR="001F5584" w:rsidRDefault="00956FCC" w:rsidP="001F5584">
      <w:pPr>
        <w:spacing w:after="0" w:line="480" w:lineRule="auto"/>
      </w:pPr>
      <w:r>
        <w:rPr>
          <w:noProof/>
        </w:rPr>
        <w:drawing>
          <wp:inline distT="0" distB="0" distL="0" distR="0" wp14:anchorId="59D4C29D" wp14:editId="523AEA89">
            <wp:extent cx="5943600" cy="659342"/>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943600" cy="659342"/>
                    </a:xfrm>
                    <a:prstGeom prst="rect">
                      <a:avLst/>
                    </a:prstGeom>
                    <a:noFill/>
                    <a:ln>
                      <a:noFill/>
                    </a:ln>
                  </pic:spPr>
                </pic:pic>
              </a:graphicData>
            </a:graphic>
          </wp:inline>
        </w:drawing>
      </w:r>
    </w:p>
    <w:p w:rsidR="001F5584" w:rsidRPr="001F5584" w:rsidRDefault="00956FCC" w:rsidP="001F5584">
      <w:pPr>
        <w:spacing w:after="0" w:line="480" w:lineRule="auto"/>
        <w:rPr>
          <w:i/>
        </w:rPr>
      </w:pPr>
      <w:r>
        <w:rPr>
          <w:i/>
        </w:rPr>
        <w:t>Figure 3. Working Code of Previous Query</w:t>
      </w:r>
    </w:p>
    <w:p w:rsidR="00390C16" w:rsidRDefault="00956FCC" w:rsidP="001F5584">
      <w:pPr>
        <w:spacing w:after="0" w:line="480" w:lineRule="auto"/>
      </w:pPr>
      <w:r>
        <w:tab/>
        <w:t>The following trigger will increase the field that holds the total number of tours sold per s</w:t>
      </w:r>
      <w:r>
        <w:t>alesperson by an increment of one (1):</w:t>
      </w:r>
    </w:p>
    <w:p w:rsidR="001F5584" w:rsidRDefault="00956FCC" w:rsidP="001F5584">
      <w:pPr>
        <w:spacing w:after="0" w:line="480" w:lineRule="auto"/>
      </w:pPr>
      <w:r>
        <w:t>CREATE OR REPLACE TRIGGER TRG_TOUR AFTER INSERT OR UPDATE OF TOTAL_TOUR_SOLD ON SALES_ASSOCIATE FOR EACH ROW BEGIN UPDATE SALES_ASSOCIATE SET TOTAL_TOUR_SOLD = TOTAL_TOUR_SOLD + 1 WHERE EMP_ID = NEW_EMP_ID END;</w:t>
      </w:r>
    </w:p>
    <w:p w:rsidR="001F5584" w:rsidRDefault="00956FCC" w:rsidP="001F5584">
      <w:pPr>
        <w:spacing w:after="0" w:line="480" w:lineRule="auto"/>
        <w:ind w:firstLine="720"/>
      </w:pPr>
      <w:r>
        <w:t>The fo</w:t>
      </w:r>
      <w:r>
        <w:t xml:space="preserve">llowing query will </w:t>
      </w:r>
      <w:r>
        <w:t>produce results that show the quantity of customers each</w:t>
      </w:r>
      <w:r>
        <w:t xml:space="preserve"> salesperson has sold tours to. A copy of the working code is also included in Figure 4.</w:t>
      </w:r>
    </w:p>
    <w:p w:rsidR="001F5584" w:rsidRDefault="00956FCC" w:rsidP="001F5584">
      <w:pPr>
        <w:spacing w:after="0" w:line="480" w:lineRule="auto"/>
      </w:pPr>
      <w:r w:rsidRPr="001F5584">
        <w:t xml:space="preserve">SELECT EMP_ID, EMP_FIRSTNAME, COUNT (B.CUST_ID) FROM SALES_ASSOCIATE </w:t>
      </w:r>
      <w:r>
        <w:t>A</w:t>
      </w:r>
      <w:r w:rsidRPr="001F5584">
        <w:t>, CUSTOMERS B WHERE B.</w:t>
      </w:r>
      <w:r w:rsidRPr="001F5584">
        <w:t xml:space="preserve">CUST_ID=B.CUST_ID GROUP BY EMP_ID, </w:t>
      </w:r>
      <w:r>
        <w:t>E</w:t>
      </w:r>
      <w:r w:rsidRPr="001F5584">
        <w:t>MP_FIRSTNAME;</w:t>
      </w:r>
    </w:p>
    <w:p w:rsidR="001F5584" w:rsidRDefault="00956FCC" w:rsidP="001F5584">
      <w:pPr>
        <w:spacing w:after="0" w:line="480" w:lineRule="auto"/>
      </w:pPr>
      <w:r>
        <w:rPr>
          <w:noProof/>
        </w:rPr>
        <w:drawing>
          <wp:inline distT="0" distB="0" distL="0" distR="0" wp14:anchorId="39445A05" wp14:editId="0E3E39E7">
            <wp:extent cx="5943600" cy="1016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943600" cy="1016635"/>
                    </a:xfrm>
                    <a:prstGeom prst="rect">
                      <a:avLst/>
                    </a:prstGeom>
                    <a:noFill/>
                    <a:ln>
                      <a:noFill/>
                    </a:ln>
                  </pic:spPr>
                </pic:pic>
              </a:graphicData>
            </a:graphic>
          </wp:inline>
        </w:drawing>
      </w:r>
    </w:p>
    <w:p w:rsidR="001F5584" w:rsidRDefault="00956FCC" w:rsidP="001F5584">
      <w:pPr>
        <w:spacing w:after="0" w:line="480" w:lineRule="auto"/>
      </w:pPr>
      <w:r>
        <w:rPr>
          <w:i/>
        </w:rPr>
        <w:lastRenderedPageBreak/>
        <w:t>Figure 4. Working Code of Previous Query</w:t>
      </w:r>
    </w:p>
    <w:p w:rsidR="001F5584" w:rsidRPr="00D772A7" w:rsidRDefault="00956FCC" w:rsidP="00D772A7">
      <w:pPr>
        <w:spacing w:after="0" w:line="480" w:lineRule="auto"/>
        <w:jc w:val="center"/>
        <w:rPr>
          <w:b/>
        </w:rPr>
      </w:pPr>
      <w:r w:rsidRPr="00D772A7">
        <w:rPr>
          <w:b/>
        </w:rPr>
        <w:t>Database Stored Procedures</w:t>
      </w:r>
    </w:p>
    <w:p w:rsidR="00C26B7A" w:rsidRDefault="00956FCC" w:rsidP="00C26B7A">
      <w:pPr>
        <w:spacing w:after="0" w:line="480" w:lineRule="auto"/>
      </w:pPr>
      <w:r>
        <w:t xml:space="preserve"> According to the textbook, </w:t>
      </w:r>
      <w:r w:rsidRPr="00D772A7">
        <w:t xml:space="preserve">stored procedures are a named collection of procedural and SQL statements. They have stored logically on </w:t>
      </w:r>
      <w:r w:rsidRPr="00D772A7">
        <w:t>a server in the form of SQL code or another DBMS-specific procedural language.</w:t>
      </w:r>
      <w:r>
        <w:t xml:space="preserve"> Stored procedures </w:t>
      </w:r>
      <w:r w:rsidRPr="00D772A7">
        <w:t xml:space="preserve">allow the application to encapsulate SQL statements that represent a business transaction and execute them as a single transaction, thus increasing </w:t>
      </w:r>
      <w:r w:rsidRPr="00D772A7">
        <w:t>performan</w:t>
      </w:r>
      <w:r>
        <w:t xml:space="preserve">ce and reducing network traffic </w:t>
      </w:r>
      <w:sdt>
        <w:sdtPr>
          <w:id w:val="914367042"/>
          <w:citation/>
        </w:sdtPr>
        <w:sdtEndPr/>
        <w:sdtContent>
          <w:r>
            <w:fldChar w:fldCharType="begin"/>
          </w:r>
          <w:r>
            <w:instrText xml:space="preserve"> CITATION Cor13 \l 1033 </w:instrText>
          </w:r>
          <w:r>
            <w:fldChar w:fldCharType="separate"/>
          </w:r>
          <w:r>
            <w:rPr>
              <w:noProof/>
            </w:rPr>
            <w:t>(Coronel, Morris, &amp; Rob, 2013)</w:t>
          </w:r>
          <w:r>
            <w:fldChar w:fldCharType="end"/>
          </w:r>
        </w:sdtContent>
      </w:sdt>
      <w:r>
        <w:t>. In coding terms, they are functions that stored command line SQL statements that are repetitively used by queries to optimize performance. Another benefit</w:t>
      </w:r>
      <w:r>
        <w:t xml:space="preserve"> of using this stored procedures are the fact that they can be reused or interlink with more advanced queries to produce different functions or selections from the database. The idea behind it is to identify the tasks that will regularly be performed and c</w:t>
      </w:r>
      <w:r>
        <w:t xml:space="preserve">reate or write them in a way that it can be implemented as a stored procedure. By using these procedures, the database </w:t>
      </w:r>
      <w:r w:rsidRPr="00C26B7A">
        <w:t>will consume fewer resources</w:t>
      </w:r>
      <w:r>
        <w:t xml:space="preserve"> and provide</w:t>
      </w:r>
      <w:r w:rsidRPr="00C26B7A">
        <w:t xml:space="preserve"> the output immediately as </w:t>
      </w:r>
      <w:r>
        <w:t>it</w:t>
      </w:r>
      <w:r w:rsidRPr="00C26B7A">
        <w:t xml:space="preserve"> is requested.</w:t>
      </w:r>
    </w:p>
    <w:p w:rsidR="00C26B7A" w:rsidRDefault="00956FCC">
      <w:r>
        <w:br w:type="page"/>
      </w:r>
    </w:p>
    <w:p w:rsidR="00C073EB" w:rsidRDefault="00956FCC" w:rsidP="00C26B7A">
      <w:pPr>
        <w:spacing w:after="0" w:line="480" w:lineRule="auto"/>
        <w:jc w:val="center"/>
        <w:rPr>
          <w:b/>
        </w:rPr>
      </w:pPr>
      <w:r w:rsidRPr="00C26B7A">
        <w:rPr>
          <w:b/>
        </w:rPr>
        <w:lastRenderedPageBreak/>
        <w:t>References</w:t>
      </w:r>
    </w:p>
    <w:p w:rsidR="00C26B7A" w:rsidRDefault="00956FCC" w:rsidP="00C26B7A">
      <w:pPr>
        <w:pStyle w:val="Bibliography"/>
        <w:spacing w:after="0" w:line="480" w:lineRule="auto"/>
        <w:ind w:left="720" w:hanging="720"/>
        <w:rPr>
          <w:noProof/>
        </w:rPr>
      </w:pPr>
      <w:r>
        <w:rPr>
          <w:b/>
        </w:rPr>
        <w:fldChar w:fldCharType="begin"/>
      </w:r>
      <w:r>
        <w:rPr>
          <w:b/>
        </w:rPr>
        <w:instrText xml:space="preserve"> BIBLIOGRAPHY  \l 1033 </w:instrText>
      </w:r>
      <w:r>
        <w:rPr>
          <w:b/>
        </w:rPr>
        <w:fldChar w:fldCharType="separate"/>
      </w:r>
      <w:r>
        <w:rPr>
          <w:noProof/>
        </w:rPr>
        <w:t xml:space="preserve">Coronel, C., Morris, S., &amp; Rob, P. (2013). </w:t>
      </w:r>
      <w:r>
        <w:rPr>
          <w:i/>
          <w:iCs/>
          <w:noProof/>
        </w:rPr>
        <w:t>Database Systems Design, Implementation and Management</w:t>
      </w:r>
      <w:r>
        <w:rPr>
          <w:noProof/>
        </w:rPr>
        <w:t xml:space="preserve"> (10th ed.). Boston, MA, USA: Course Technology, Cengage Learning.</w:t>
      </w:r>
    </w:p>
    <w:p w:rsidR="00C26B7A" w:rsidRDefault="00956FCC" w:rsidP="00C26B7A">
      <w:pPr>
        <w:pStyle w:val="Bibliography"/>
        <w:spacing w:after="0" w:line="480" w:lineRule="auto"/>
        <w:ind w:left="720" w:hanging="720"/>
        <w:rPr>
          <w:noProof/>
        </w:rPr>
      </w:pPr>
      <w:r>
        <w:rPr>
          <w:noProof/>
        </w:rPr>
        <w:t xml:space="preserve">Jancen, C. (2014). </w:t>
      </w:r>
      <w:r>
        <w:rPr>
          <w:i/>
          <w:iCs/>
          <w:noProof/>
        </w:rPr>
        <w:t>Second Normal Form (2NF)</w:t>
      </w:r>
      <w:r>
        <w:rPr>
          <w:noProof/>
        </w:rPr>
        <w:t>. Retrieved from TechoPedi</w:t>
      </w:r>
      <w:r>
        <w:rPr>
          <w:noProof/>
        </w:rPr>
        <w:t>a: https://www.techopedia.com/definition/21980/second-normal-form-2nf</w:t>
      </w:r>
    </w:p>
    <w:p w:rsidR="00C26B7A" w:rsidRDefault="00956FCC" w:rsidP="00C26B7A">
      <w:pPr>
        <w:pStyle w:val="Bibliography"/>
        <w:spacing w:after="0" w:line="480" w:lineRule="auto"/>
        <w:ind w:left="720" w:hanging="720"/>
        <w:rPr>
          <w:noProof/>
        </w:rPr>
      </w:pPr>
      <w:r>
        <w:rPr>
          <w:noProof/>
        </w:rPr>
        <w:t xml:space="preserve">Jansen, C. (2014). </w:t>
      </w:r>
      <w:r>
        <w:rPr>
          <w:i/>
          <w:iCs/>
          <w:noProof/>
        </w:rPr>
        <w:t>Database - First Normal Form (1NF)</w:t>
      </w:r>
      <w:r>
        <w:rPr>
          <w:noProof/>
        </w:rPr>
        <w:t>. Retrieved from TutorialsPoint: http://www.tutorialspoint.com/sql/first-normal-form.htm</w:t>
      </w:r>
    </w:p>
    <w:p w:rsidR="00C26B7A" w:rsidRDefault="00956FCC" w:rsidP="00C26B7A">
      <w:pPr>
        <w:pStyle w:val="Bibliography"/>
        <w:spacing w:after="0" w:line="480" w:lineRule="auto"/>
        <w:ind w:left="720" w:hanging="720"/>
        <w:rPr>
          <w:noProof/>
        </w:rPr>
      </w:pPr>
      <w:r>
        <w:rPr>
          <w:noProof/>
        </w:rPr>
        <w:t xml:space="preserve">Lively, S., &amp; Sarsany, M. (2008). </w:t>
      </w:r>
      <w:r>
        <w:rPr>
          <w:i/>
          <w:iCs/>
          <w:noProof/>
        </w:rPr>
        <w:t>SQL Server</w:t>
      </w:r>
      <w:r>
        <w:rPr>
          <w:i/>
          <w:iCs/>
          <w:noProof/>
        </w:rPr>
        <w:t xml:space="preserve"> Standards v 1.5</w:t>
      </w:r>
      <w:r>
        <w:rPr>
          <w:noProof/>
        </w:rPr>
        <w:t>. Retrieved from ISBE: http://www.isbe.net/ILDS/pdf/SQL_server_standards.pdf</w:t>
      </w:r>
    </w:p>
    <w:p w:rsidR="00C26B7A" w:rsidRDefault="00956FCC" w:rsidP="00C26B7A">
      <w:pPr>
        <w:pStyle w:val="Bibliography"/>
        <w:spacing w:after="0" w:line="480" w:lineRule="auto"/>
        <w:ind w:left="720" w:hanging="720"/>
        <w:rPr>
          <w:noProof/>
        </w:rPr>
      </w:pPr>
      <w:r>
        <w:rPr>
          <w:noProof/>
        </w:rPr>
        <w:t xml:space="preserve">Poolet, M. A. (1999, February 28). </w:t>
      </w:r>
      <w:r>
        <w:rPr>
          <w:i/>
          <w:iCs/>
          <w:noProof/>
        </w:rPr>
        <w:t>SQL by Design: Why You Need Database Normalization</w:t>
      </w:r>
      <w:r>
        <w:rPr>
          <w:noProof/>
        </w:rPr>
        <w:t>. Retrieved from SQL Mag: http://sqlmag.com/database-performance-tuning/sql-de</w:t>
      </w:r>
      <w:r>
        <w:rPr>
          <w:noProof/>
        </w:rPr>
        <w:t>sign-why-you-need-database-normalization</w:t>
      </w:r>
    </w:p>
    <w:p w:rsidR="00C26B7A" w:rsidRPr="00C26B7A" w:rsidRDefault="00956FCC" w:rsidP="00C26B7A">
      <w:pPr>
        <w:spacing w:after="0" w:line="480" w:lineRule="auto"/>
        <w:jc w:val="center"/>
        <w:rPr>
          <w:b/>
        </w:rPr>
      </w:pPr>
      <w:r>
        <w:rPr>
          <w:b/>
        </w:rPr>
        <w:fldChar w:fldCharType="end"/>
      </w:r>
    </w:p>
    <w:sectPr w:rsidR="00C26B7A" w:rsidRPr="00C26B7A" w:rsidSect="00390C16">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FCC" w:rsidRDefault="00956FCC">
      <w:pPr>
        <w:spacing w:after="0" w:line="240" w:lineRule="auto"/>
      </w:pPr>
      <w:r>
        <w:separator/>
      </w:r>
    </w:p>
  </w:endnote>
  <w:endnote w:type="continuationSeparator" w:id="0">
    <w:p w:rsidR="00956FCC" w:rsidRDefault="0095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FCC" w:rsidRDefault="00956FCC">
      <w:pPr>
        <w:spacing w:after="0" w:line="240" w:lineRule="auto"/>
      </w:pPr>
      <w:r>
        <w:separator/>
      </w:r>
    </w:p>
  </w:footnote>
  <w:footnote w:type="continuationSeparator" w:id="0">
    <w:p w:rsidR="00956FCC" w:rsidRDefault="00956F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1D" w:rsidRDefault="00956FCC">
    <w:pPr>
      <w:pStyle w:val="Header"/>
    </w:pPr>
    <w:r w:rsidRPr="00390C16">
      <w:rPr>
        <w:caps/>
      </w:rPr>
      <w:t>Tour Operator Agency Database</w:t>
    </w:r>
    <w:r>
      <w:rPr>
        <w:caps/>
      </w:rPr>
      <w:tab/>
    </w:r>
    <w:r>
      <w:rPr>
        <w:caps/>
      </w:rPr>
      <w:tab/>
    </w:r>
    <w:r w:rsidRPr="006D481D">
      <w:rPr>
        <w:caps/>
      </w:rPr>
      <w:fldChar w:fldCharType="begin"/>
    </w:r>
    <w:r w:rsidRPr="006D481D">
      <w:rPr>
        <w:caps/>
      </w:rPr>
      <w:instrText xml:space="preserve"> PAGE   \* MERGEFORMAT </w:instrText>
    </w:r>
    <w:r w:rsidRPr="006D481D">
      <w:rPr>
        <w:caps/>
      </w:rPr>
      <w:fldChar w:fldCharType="separate"/>
    </w:r>
    <w:r w:rsidR="001F6005">
      <w:rPr>
        <w:caps/>
        <w:noProof/>
      </w:rPr>
      <w:t>7</w:t>
    </w:r>
    <w:r w:rsidRPr="006D481D">
      <w:rPr>
        <w:caps/>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C16" w:rsidRDefault="00956FCC">
    <w:pPr>
      <w:pStyle w:val="Header"/>
    </w:pPr>
    <w:r>
      <w:t xml:space="preserve">Running Head: </w:t>
    </w:r>
    <w:r w:rsidRPr="00390C16">
      <w:rPr>
        <w:caps/>
      </w:rPr>
      <w:t>Tour Operator Agency Database</w:t>
    </w:r>
    <w:r>
      <w:rPr>
        <w:caps/>
      </w:rPr>
      <w:tab/>
    </w:r>
    <w:r w:rsidRPr="00390C16">
      <w:rPr>
        <w:caps/>
      </w:rPr>
      <w:fldChar w:fldCharType="begin"/>
    </w:r>
    <w:r w:rsidRPr="00390C16">
      <w:rPr>
        <w:caps/>
      </w:rPr>
      <w:instrText xml:space="preserve"> PAGE   \* MERGEFORMAT </w:instrText>
    </w:r>
    <w:r w:rsidRPr="00390C16">
      <w:rPr>
        <w:caps/>
      </w:rPr>
      <w:fldChar w:fldCharType="separate"/>
    </w:r>
    <w:r w:rsidR="001F6005">
      <w:rPr>
        <w:caps/>
        <w:noProof/>
      </w:rPr>
      <w:t>1</w:t>
    </w:r>
    <w:r w:rsidRPr="00390C16">
      <w:rPr>
        <w:caps/>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82AD5"/>
    <w:multiLevelType w:val="hybridMultilevel"/>
    <w:tmpl w:val="E14A7E88"/>
    <w:lvl w:ilvl="0" w:tplc="8DAC929C">
      <w:start w:val="1"/>
      <w:numFmt w:val="bullet"/>
      <w:lvlText w:val=""/>
      <w:lvlJc w:val="left"/>
      <w:pPr>
        <w:ind w:left="720" w:hanging="360"/>
      </w:pPr>
      <w:rPr>
        <w:rFonts w:ascii="Symbol" w:hAnsi="Symbol" w:hint="default"/>
      </w:rPr>
    </w:lvl>
    <w:lvl w:ilvl="1" w:tplc="E12E2396" w:tentative="1">
      <w:start w:val="1"/>
      <w:numFmt w:val="bullet"/>
      <w:lvlText w:val="o"/>
      <w:lvlJc w:val="left"/>
      <w:pPr>
        <w:ind w:left="1440" w:hanging="360"/>
      </w:pPr>
      <w:rPr>
        <w:rFonts w:ascii="Courier New" w:hAnsi="Courier New" w:cs="Courier New" w:hint="default"/>
      </w:rPr>
    </w:lvl>
    <w:lvl w:ilvl="2" w:tplc="9B989A2A" w:tentative="1">
      <w:start w:val="1"/>
      <w:numFmt w:val="bullet"/>
      <w:lvlText w:val=""/>
      <w:lvlJc w:val="left"/>
      <w:pPr>
        <w:ind w:left="2160" w:hanging="360"/>
      </w:pPr>
      <w:rPr>
        <w:rFonts w:ascii="Wingdings" w:hAnsi="Wingdings" w:hint="default"/>
      </w:rPr>
    </w:lvl>
    <w:lvl w:ilvl="3" w:tplc="CA92C2AE" w:tentative="1">
      <w:start w:val="1"/>
      <w:numFmt w:val="bullet"/>
      <w:lvlText w:val=""/>
      <w:lvlJc w:val="left"/>
      <w:pPr>
        <w:ind w:left="2880" w:hanging="360"/>
      </w:pPr>
      <w:rPr>
        <w:rFonts w:ascii="Symbol" w:hAnsi="Symbol" w:hint="default"/>
      </w:rPr>
    </w:lvl>
    <w:lvl w:ilvl="4" w:tplc="0A1C120C" w:tentative="1">
      <w:start w:val="1"/>
      <w:numFmt w:val="bullet"/>
      <w:lvlText w:val="o"/>
      <w:lvlJc w:val="left"/>
      <w:pPr>
        <w:ind w:left="3600" w:hanging="360"/>
      </w:pPr>
      <w:rPr>
        <w:rFonts w:ascii="Courier New" w:hAnsi="Courier New" w:cs="Courier New" w:hint="default"/>
      </w:rPr>
    </w:lvl>
    <w:lvl w:ilvl="5" w:tplc="B0647412" w:tentative="1">
      <w:start w:val="1"/>
      <w:numFmt w:val="bullet"/>
      <w:lvlText w:val=""/>
      <w:lvlJc w:val="left"/>
      <w:pPr>
        <w:ind w:left="4320" w:hanging="360"/>
      </w:pPr>
      <w:rPr>
        <w:rFonts w:ascii="Wingdings" w:hAnsi="Wingdings" w:hint="default"/>
      </w:rPr>
    </w:lvl>
    <w:lvl w:ilvl="6" w:tplc="405466AE" w:tentative="1">
      <w:start w:val="1"/>
      <w:numFmt w:val="bullet"/>
      <w:lvlText w:val=""/>
      <w:lvlJc w:val="left"/>
      <w:pPr>
        <w:ind w:left="5040" w:hanging="360"/>
      </w:pPr>
      <w:rPr>
        <w:rFonts w:ascii="Symbol" w:hAnsi="Symbol" w:hint="default"/>
      </w:rPr>
    </w:lvl>
    <w:lvl w:ilvl="7" w:tplc="9C7E0980" w:tentative="1">
      <w:start w:val="1"/>
      <w:numFmt w:val="bullet"/>
      <w:lvlText w:val="o"/>
      <w:lvlJc w:val="left"/>
      <w:pPr>
        <w:ind w:left="5760" w:hanging="360"/>
      </w:pPr>
      <w:rPr>
        <w:rFonts w:ascii="Courier New" w:hAnsi="Courier New" w:cs="Courier New" w:hint="default"/>
      </w:rPr>
    </w:lvl>
    <w:lvl w:ilvl="8" w:tplc="D83E6198" w:tentative="1">
      <w:start w:val="1"/>
      <w:numFmt w:val="bullet"/>
      <w:lvlText w:val=""/>
      <w:lvlJc w:val="left"/>
      <w:pPr>
        <w:ind w:left="6480" w:hanging="360"/>
      </w:pPr>
      <w:rPr>
        <w:rFonts w:ascii="Wingdings" w:hAnsi="Wingdings" w:hint="default"/>
      </w:rPr>
    </w:lvl>
  </w:abstractNum>
  <w:abstractNum w:abstractNumId="1">
    <w:nsid w:val="1CB86EBD"/>
    <w:multiLevelType w:val="hybridMultilevel"/>
    <w:tmpl w:val="D59666DA"/>
    <w:lvl w:ilvl="0" w:tplc="7F22CC84">
      <w:start w:val="1"/>
      <w:numFmt w:val="decimal"/>
      <w:lvlText w:val="%1."/>
      <w:lvlJc w:val="left"/>
      <w:pPr>
        <w:ind w:left="720" w:hanging="360"/>
      </w:pPr>
    </w:lvl>
    <w:lvl w:ilvl="1" w:tplc="6FE0827C">
      <w:start w:val="1"/>
      <w:numFmt w:val="lowerLetter"/>
      <w:lvlText w:val="%2."/>
      <w:lvlJc w:val="left"/>
      <w:pPr>
        <w:ind w:left="1440" w:hanging="360"/>
      </w:pPr>
    </w:lvl>
    <w:lvl w:ilvl="2" w:tplc="62526404" w:tentative="1">
      <w:start w:val="1"/>
      <w:numFmt w:val="lowerRoman"/>
      <w:lvlText w:val="%3."/>
      <w:lvlJc w:val="right"/>
      <w:pPr>
        <w:ind w:left="2160" w:hanging="180"/>
      </w:pPr>
    </w:lvl>
    <w:lvl w:ilvl="3" w:tplc="4802F1BA" w:tentative="1">
      <w:start w:val="1"/>
      <w:numFmt w:val="decimal"/>
      <w:lvlText w:val="%4."/>
      <w:lvlJc w:val="left"/>
      <w:pPr>
        <w:ind w:left="2880" w:hanging="360"/>
      </w:pPr>
    </w:lvl>
    <w:lvl w:ilvl="4" w:tplc="F13405F4" w:tentative="1">
      <w:start w:val="1"/>
      <w:numFmt w:val="lowerLetter"/>
      <w:lvlText w:val="%5."/>
      <w:lvlJc w:val="left"/>
      <w:pPr>
        <w:ind w:left="3600" w:hanging="360"/>
      </w:pPr>
    </w:lvl>
    <w:lvl w:ilvl="5" w:tplc="BB006B0E" w:tentative="1">
      <w:start w:val="1"/>
      <w:numFmt w:val="lowerRoman"/>
      <w:lvlText w:val="%6."/>
      <w:lvlJc w:val="right"/>
      <w:pPr>
        <w:ind w:left="4320" w:hanging="180"/>
      </w:pPr>
    </w:lvl>
    <w:lvl w:ilvl="6" w:tplc="711C9C68" w:tentative="1">
      <w:start w:val="1"/>
      <w:numFmt w:val="decimal"/>
      <w:lvlText w:val="%7."/>
      <w:lvlJc w:val="left"/>
      <w:pPr>
        <w:ind w:left="5040" w:hanging="360"/>
      </w:pPr>
    </w:lvl>
    <w:lvl w:ilvl="7" w:tplc="E98AEC9E" w:tentative="1">
      <w:start w:val="1"/>
      <w:numFmt w:val="lowerLetter"/>
      <w:lvlText w:val="%8."/>
      <w:lvlJc w:val="left"/>
      <w:pPr>
        <w:ind w:left="5760" w:hanging="360"/>
      </w:pPr>
    </w:lvl>
    <w:lvl w:ilvl="8" w:tplc="EA16D48C" w:tentative="1">
      <w:start w:val="1"/>
      <w:numFmt w:val="lowerRoman"/>
      <w:lvlText w:val="%9."/>
      <w:lvlJc w:val="right"/>
      <w:pPr>
        <w:ind w:left="6480" w:hanging="180"/>
      </w:pPr>
    </w:lvl>
  </w:abstractNum>
  <w:abstractNum w:abstractNumId="2">
    <w:nsid w:val="248E1769"/>
    <w:multiLevelType w:val="hybridMultilevel"/>
    <w:tmpl w:val="1630A314"/>
    <w:lvl w:ilvl="0" w:tplc="B6F8F2FA">
      <w:start w:val="1"/>
      <w:numFmt w:val="bullet"/>
      <w:lvlText w:val=""/>
      <w:lvlJc w:val="left"/>
      <w:pPr>
        <w:ind w:left="720" w:hanging="360"/>
      </w:pPr>
      <w:rPr>
        <w:rFonts w:ascii="Symbol" w:hAnsi="Symbol" w:hint="default"/>
      </w:rPr>
    </w:lvl>
    <w:lvl w:ilvl="1" w:tplc="1F50AF0E" w:tentative="1">
      <w:start w:val="1"/>
      <w:numFmt w:val="bullet"/>
      <w:lvlText w:val="o"/>
      <w:lvlJc w:val="left"/>
      <w:pPr>
        <w:ind w:left="1440" w:hanging="360"/>
      </w:pPr>
      <w:rPr>
        <w:rFonts w:ascii="Courier New" w:hAnsi="Courier New" w:cs="Courier New" w:hint="default"/>
      </w:rPr>
    </w:lvl>
    <w:lvl w:ilvl="2" w:tplc="4E22C9C8" w:tentative="1">
      <w:start w:val="1"/>
      <w:numFmt w:val="bullet"/>
      <w:lvlText w:val=""/>
      <w:lvlJc w:val="left"/>
      <w:pPr>
        <w:ind w:left="2160" w:hanging="360"/>
      </w:pPr>
      <w:rPr>
        <w:rFonts w:ascii="Wingdings" w:hAnsi="Wingdings" w:hint="default"/>
      </w:rPr>
    </w:lvl>
    <w:lvl w:ilvl="3" w:tplc="99142C68" w:tentative="1">
      <w:start w:val="1"/>
      <w:numFmt w:val="bullet"/>
      <w:lvlText w:val=""/>
      <w:lvlJc w:val="left"/>
      <w:pPr>
        <w:ind w:left="2880" w:hanging="360"/>
      </w:pPr>
      <w:rPr>
        <w:rFonts w:ascii="Symbol" w:hAnsi="Symbol" w:hint="default"/>
      </w:rPr>
    </w:lvl>
    <w:lvl w:ilvl="4" w:tplc="E2AA1634" w:tentative="1">
      <w:start w:val="1"/>
      <w:numFmt w:val="bullet"/>
      <w:lvlText w:val="o"/>
      <w:lvlJc w:val="left"/>
      <w:pPr>
        <w:ind w:left="3600" w:hanging="360"/>
      </w:pPr>
      <w:rPr>
        <w:rFonts w:ascii="Courier New" w:hAnsi="Courier New" w:cs="Courier New" w:hint="default"/>
      </w:rPr>
    </w:lvl>
    <w:lvl w:ilvl="5" w:tplc="16A8A686" w:tentative="1">
      <w:start w:val="1"/>
      <w:numFmt w:val="bullet"/>
      <w:lvlText w:val=""/>
      <w:lvlJc w:val="left"/>
      <w:pPr>
        <w:ind w:left="4320" w:hanging="360"/>
      </w:pPr>
      <w:rPr>
        <w:rFonts w:ascii="Wingdings" w:hAnsi="Wingdings" w:hint="default"/>
      </w:rPr>
    </w:lvl>
    <w:lvl w:ilvl="6" w:tplc="D33C44F4" w:tentative="1">
      <w:start w:val="1"/>
      <w:numFmt w:val="bullet"/>
      <w:lvlText w:val=""/>
      <w:lvlJc w:val="left"/>
      <w:pPr>
        <w:ind w:left="5040" w:hanging="360"/>
      </w:pPr>
      <w:rPr>
        <w:rFonts w:ascii="Symbol" w:hAnsi="Symbol" w:hint="default"/>
      </w:rPr>
    </w:lvl>
    <w:lvl w:ilvl="7" w:tplc="BA6C3DD4" w:tentative="1">
      <w:start w:val="1"/>
      <w:numFmt w:val="bullet"/>
      <w:lvlText w:val="o"/>
      <w:lvlJc w:val="left"/>
      <w:pPr>
        <w:ind w:left="5760" w:hanging="360"/>
      </w:pPr>
      <w:rPr>
        <w:rFonts w:ascii="Courier New" w:hAnsi="Courier New" w:cs="Courier New" w:hint="default"/>
      </w:rPr>
    </w:lvl>
    <w:lvl w:ilvl="8" w:tplc="58FE6FAC" w:tentative="1">
      <w:start w:val="1"/>
      <w:numFmt w:val="bullet"/>
      <w:lvlText w:val=""/>
      <w:lvlJc w:val="left"/>
      <w:pPr>
        <w:ind w:left="6480" w:hanging="360"/>
      </w:pPr>
      <w:rPr>
        <w:rFonts w:ascii="Wingdings" w:hAnsi="Wingdings" w:hint="default"/>
      </w:rPr>
    </w:lvl>
  </w:abstractNum>
  <w:abstractNum w:abstractNumId="3">
    <w:nsid w:val="29CE765F"/>
    <w:multiLevelType w:val="hybridMultilevel"/>
    <w:tmpl w:val="FC5AAB1E"/>
    <w:lvl w:ilvl="0" w:tplc="7730FB62">
      <w:start w:val="1"/>
      <w:numFmt w:val="decimal"/>
      <w:lvlText w:val="%1."/>
      <w:lvlJc w:val="left"/>
      <w:pPr>
        <w:ind w:left="720" w:hanging="360"/>
      </w:pPr>
    </w:lvl>
    <w:lvl w:ilvl="1" w:tplc="85D83FA0">
      <w:start w:val="1"/>
      <w:numFmt w:val="decimal"/>
      <w:lvlText w:val="%2."/>
      <w:lvlJc w:val="left"/>
      <w:pPr>
        <w:ind w:left="1440" w:hanging="360"/>
      </w:pPr>
    </w:lvl>
    <w:lvl w:ilvl="2" w:tplc="5DE0E796" w:tentative="1">
      <w:start w:val="1"/>
      <w:numFmt w:val="lowerRoman"/>
      <w:lvlText w:val="%3."/>
      <w:lvlJc w:val="right"/>
      <w:pPr>
        <w:ind w:left="2160" w:hanging="180"/>
      </w:pPr>
    </w:lvl>
    <w:lvl w:ilvl="3" w:tplc="F3465DB2" w:tentative="1">
      <w:start w:val="1"/>
      <w:numFmt w:val="decimal"/>
      <w:lvlText w:val="%4."/>
      <w:lvlJc w:val="left"/>
      <w:pPr>
        <w:ind w:left="2880" w:hanging="360"/>
      </w:pPr>
    </w:lvl>
    <w:lvl w:ilvl="4" w:tplc="DE90DCB8" w:tentative="1">
      <w:start w:val="1"/>
      <w:numFmt w:val="lowerLetter"/>
      <w:lvlText w:val="%5."/>
      <w:lvlJc w:val="left"/>
      <w:pPr>
        <w:ind w:left="3600" w:hanging="360"/>
      </w:pPr>
    </w:lvl>
    <w:lvl w:ilvl="5" w:tplc="15384316" w:tentative="1">
      <w:start w:val="1"/>
      <w:numFmt w:val="lowerRoman"/>
      <w:lvlText w:val="%6."/>
      <w:lvlJc w:val="right"/>
      <w:pPr>
        <w:ind w:left="4320" w:hanging="180"/>
      </w:pPr>
    </w:lvl>
    <w:lvl w:ilvl="6" w:tplc="25E2A0F8" w:tentative="1">
      <w:start w:val="1"/>
      <w:numFmt w:val="decimal"/>
      <w:lvlText w:val="%7."/>
      <w:lvlJc w:val="left"/>
      <w:pPr>
        <w:ind w:left="5040" w:hanging="360"/>
      </w:pPr>
    </w:lvl>
    <w:lvl w:ilvl="7" w:tplc="E452C10E" w:tentative="1">
      <w:start w:val="1"/>
      <w:numFmt w:val="lowerLetter"/>
      <w:lvlText w:val="%8."/>
      <w:lvlJc w:val="left"/>
      <w:pPr>
        <w:ind w:left="5760" w:hanging="360"/>
      </w:pPr>
    </w:lvl>
    <w:lvl w:ilvl="8" w:tplc="ECC4BBCA" w:tentative="1">
      <w:start w:val="1"/>
      <w:numFmt w:val="lowerRoman"/>
      <w:lvlText w:val="%9."/>
      <w:lvlJc w:val="right"/>
      <w:pPr>
        <w:ind w:left="6480" w:hanging="180"/>
      </w:pPr>
    </w:lvl>
  </w:abstractNum>
  <w:abstractNum w:abstractNumId="4">
    <w:nsid w:val="327456C0"/>
    <w:multiLevelType w:val="hybridMultilevel"/>
    <w:tmpl w:val="B78CE59E"/>
    <w:lvl w:ilvl="0" w:tplc="A4DE8516">
      <w:start w:val="1"/>
      <w:numFmt w:val="bullet"/>
      <w:lvlText w:val=""/>
      <w:lvlJc w:val="left"/>
      <w:pPr>
        <w:ind w:left="720" w:hanging="360"/>
      </w:pPr>
      <w:rPr>
        <w:rFonts w:ascii="Symbol" w:hAnsi="Symbol" w:hint="default"/>
      </w:rPr>
    </w:lvl>
    <w:lvl w:ilvl="1" w:tplc="FEF80DBE" w:tentative="1">
      <w:start w:val="1"/>
      <w:numFmt w:val="bullet"/>
      <w:lvlText w:val="o"/>
      <w:lvlJc w:val="left"/>
      <w:pPr>
        <w:ind w:left="1440" w:hanging="360"/>
      </w:pPr>
      <w:rPr>
        <w:rFonts w:ascii="Courier New" w:hAnsi="Courier New" w:cs="Courier New" w:hint="default"/>
      </w:rPr>
    </w:lvl>
    <w:lvl w:ilvl="2" w:tplc="95AC86D4" w:tentative="1">
      <w:start w:val="1"/>
      <w:numFmt w:val="bullet"/>
      <w:lvlText w:val=""/>
      <w:lvlJc w:val="left"/>
      <w:pPr>
        <w:ind w:left="2160" w:hanging="360"/>
      </w:pPr>
      <w:rPr>
        <w:rFonts w:ascii="Wingdings" w:hAnsi="Wingdings" w:hint="default"/>
      </w:rPr>
    </w:lvl>
    <w:lvl w:ilvl="3" w:tplc="DE40CC50" w:tentative="1">
      <w:start w:val="1"/>
      <w:numFmt w:val="bullet"/>
      <w:lvlText w:val=""/>
      <w:lvlJc w:val="left"/>
      <w:pPr>
        <w:ind w:left="2880" w:hanging="360"/>
      </w:pPr>
      <w:rPr>
        <w:rFonts w:ascii="Symbol" w:hAnsi="Symbol" w:hint="default"/>
      </w:rPr>
    </w:lvl>
    <w:lvl w:ilvl="4" w:tplc="91B655E0" w:tentative="1">
      <w:start w:val="1"/>
      <w:numFmt w:val="bullet"/>
      <w:lvlText w:val="o"/>
      <w:lvlJc w:val="left"/>
      <w:pPr>
        <w:ind w:left="3600" w:hanging="360"/>
      </w:pPr>
      <w:rPr>
        <w:rFonts w:ascii="Courier New" w:hAnsi="Courier New" w:cs="Courier New" w:hint="default"/>
      </w:rPr>
    </w:lvl>
    <w:lvl w:ilvl="5" w:tplc="FB569B8C" w:tentative="1">
      <w:start w:val="1"/>
      <w:numFmt w:val="bullet"/>
      <w:lvlText w:val=""/>
      <w:lvlJc w:val="left"/>
      <w:pPr>
        <w:ind w:left="4320" w:hanging="360"/>
      </w:pPr>
      <w:rPr>
        <w:rFonts w:ascii="Wingdings" w:hAnsi="Wingdings" w:hint="default"/>
      </w:rPr>
    </w:lvl>
    <w:lvl w:ilvl="6" w:tplc="D32CFC8C" w:tentative="1">
      <w:start w:val="1"/>
      <w:numFmt w:val="bullet"/>
      <w:lvlText w:val=""/>
      <w:lvlJc w:val="left"/>
      <w:pPr>
        <w:ind w:left="5040" w:hanging="360"/>
      </w:pPr>
      <w:rPr>
        <w:rFonts w:ascii="Symbol" w:hAnsi="Symbol" w:hint="default"/>
      </w:rPr>
    </w:lvl>
    <w:lvl w:ilvl="7" w:tplc="08DE88EA" w:tentative="1">
      <w:start w:val="1"/>
      <w:numFmt w:val="bullet"/>
      <w:lvlText w:val="o"/>
      <w:lvlJc w:val="left"/>
      <w:pPr>
        <w:ind w:left="5760" w:hanging="360"/>
      </w:pPr>
      <w:rPr>
        <w:rFonts w:ascii="Courier New" w:hAnsi="Courier New" w:cs="Courier New" w:hint="default"/>
      </w:rPr>
    </w:lvl>
    <w:lvl w:ilvl="8" w:tplc="E76CA566" w:tentative="1">
      <w:start w:val="1"/>
      <w:numFmt w:val="bullet"/>
      <w:lvlText w:val=""/>
      <w:lvlJc w:val="left"/>
      <w:pPr>
        <w:ind w:left="6480" w:hanging="360"/>
      </w:pPr>
      <w:rPr>
        <w:rFonts w:ascii="Wingdings" w:hAnsi="Wingdings" w:hint="default"/>
      </w:rPr>
    </w:lvl>
  </w:abstractNum>
  <w:abstractNum w:abstractNumId="5">
    <w:nsid w:val="3A132FAE"/>
    <w:multiLevelType w:val="hybridMultilevel"/>
    <w:tmpl w:val="FC4A5510"/>
    <w:lvl w:ilvl="0" w:tplc="CF5A36B6">
      <w:start w:val="1"/>
      <w:numFmt w:val="bullet"/>
      <w:lvlText w:val=""/>
      <w:lvlJc w:val="left"/>
      <w:pPr>
        <w:ind w:left="720" w:hanging="360"/>
      </w:pPr>
      <w:rPr>
        <w:rFonts w:ascii="Symbol" w:hAnsi="Symbol" w:hint="default"/>
      </w:rPr>
    </w:lvl>
    <w:lvl w:ilvl="1" w:tplc="32042534" w:tentative="1">
      <w:start w:val="1"/>
      <w:numFmt w:val="bullet"/>
      <w:lvlText w:val="o"/>
      <w:lvlJc w:val="left"/>
      <w:pPr>
        <w:ind w:left="1440" w:hanging="360"/>
      </w:pPr>
      <w:rPr>
        <w:rFonts w:ascii="Courier New" w:hAnsi="Courier New" w:cs="Courier New" w:hint="default"/>
      </w:rPr>
    </w:lvl>
    <w:lvl w:ilvl="2" w:tplc="BEA42632" w:tentative="1">
      <w:start w:val="1"/>
      <w:numFmt w:val="bullet"/>
      <w:lvlText w:val=""/>
      <w:lvlJc w:val="left"/>
      <w:pPr>
        <w:ind w:left="2160" w:hanging="360"/>
      </w:pPr>
      <w:rPr>
        <w:rFonts w:ascii="Wingdings" w:hAnsi="Wingdings" w:hint="default"/>
      </w:rPr>
    </w:lvl>
    <w:lvl w:ilvl="3" w:tplc="A2FC39A6" w:tentative="1">
      <w:start w:val="1"/>
      <w:numFmt w:val="bullet"/>
      <w:lvlText w:val=""/>
      <w:lvlJc w:val="left"/>
      <w:pPr>
        <w:ind w:left="2880" w:hanging="360"/>
      </w:pPr>
      <w:rPr>
        <w:rFonts w:ascii="Symbol" w:hAnsi="Symbol" w:hint="default"/>
      </w:rPr>
    </w:lvl>
    <w:lvl w:ilvl="4" w:tplc="1FC8BE14" w:tentative="1">
      <w:start w:val="1"/>
      <w:numFmt w:val="bullet"/>
      <w:lvlText w:val="o"/>
      <w:lvlJc w:val="left"/>
      <w:pPr>
        <w:ind w:left="3600" w:hanging="360"/>
      </w:pPr>
      <w:rPr>
        <w:rFonts w:ascii="Courier New" w:hAnsi="Courier New" w:cs="Courier New" w:hint="default"/>
      </w:rPr>
    </w:lvl>
    <w:lvl w:ilvl="5" w:tplc="93523474" w:tentative="1">
      <w:start w:val="1"/>
      <w:numFmt w:val="bullet"/>
      <w:lvlText w:val=""/>
      <w:lvlJc w:val="left"/>
      <w:pPr>
        <w:ind w:left="4320" w:hanging="360"/>
      </w:pPr>
      <w:rPr>
        <w:rFonts w:ascii="Wingdings" w:hAnsi="Wingdings" w:hint="default"/>
      </w:rPr>
    </w:lvl>
    <w:lvl w:ilvl="6" w:tplc="981254D4" w:tentative="1">
      <w:start w:val="1"/>
      <w:numFmt w:val="bullet"/>
      <w:lvlText w:val=""/>
      <w:lvlJc w:val="left"/>
      <w:pPr>
        <w:ind w:left="5040" w:hanging="360"/>
      </w:pPr>
      <w:rPr>
        <w:rFonts w:ascii="Symbol" w:hAnsi="Symbol" w:hint="default"/>
      </w:rPr>
    </w:lvl>
    <w:lvl w:ilvl="7" w:tplc="C77ED2F2" w:tentative="1">
      <w:start w:val="1"/>
      <w:numFmt w:val="bullet"/>
      <w:lvlText w:val="o"/>
      <w:lvlJc w:val="left"/>
      <w:pPr>
        <w:ind w:left="5760" w:hanging="360"/>
      </w:pPr>
      <w:rPr>
        <w:rFonts w:ascii="Courier New" w:hAnsi="Courier New" w:cs="Courier New" w:hint="default"/>
      </w:rPr>
    </w:lvl>
    <w:lvl w:ilvl="8" w:tplc="480C7FFC" w:tentative="1">
      <w:start w:val="1"/>
      <w:numFmt w:val="bullet"/>
      <w:lvlText w:val=""/>
      <w:lvlJc w:val="left"/>
      <w:pPr>
        <w:ind w:left="6480" w:hanging="360"/>
      </w:pPr>
      <w:rPr>
        <w:rFonts w:ascii="Wingdings" w:hAnsi="Wingdings" w:hint="default"/>
      </w:rPr>
    </w:lvl>
  </w:abstractNum>
  <w:abstractNum w:abstractNumId="6">
    <w:nsid w:val="569D06E8"/>
    <w:multiLevelType w:val="hybridMultilevel"/>
    <w:tmpl w:val="491640CA"/>
    <w:lvl w:ilvl="0" w:tplc="C426979E">
      <w:start w:val="1"/>
      <w:numFmt w:val="bullet"/>
      <w:lvlText w:val=""/>
      <w:lvlJc w:val="left"/>
      <w:pPr>
        <w:ind w:left="720" w:hanging="360"/>
      </w:pPr>
      <w:rPr>
        <w:rFonts w:ascii="Symbol" w:hAnsi="Symbol" w:hint="default"/>
      </w:rPr>
    </w:lvl>
    <w:lvl w:ilvl="1" w:tplc="2766BCBC" w:tentative="1">
      <w:start w:val="1"/>
      <w:numFmt w:val="bullet"/>
      <w:lvlText w:val="o"/>
      <w:lvlJc w:val="left"/>
      <w:pPr>
        <w:ind w:left="1440" w:hanging="360"/>
      </w:pPr>
      <w:rPr>
        <w:rFonts w:ascii="Courier New" w:hAnsi="Courier New" w:cs="Courier New" w:hint="default"/>
      </w:rPr>
    </w:lvl>
    <w:lvl w:ilvl="2" w:tplc="21EA6858" w:tentative="1">
      <w:start w:val="1"/>
      <w:numFmt w:val="bullet"/>
      <w:lvlText w:val=""/>
      <w:lvlJc w:val="left"/>
      <w:pPr>
        <w:ind w:left="2160" w:hanging="360"/>
      </w:pPr>
      <w:rPr>
        <w:rFonts w:ascii="Wingdings" w:hAnsi="Wingdings" w:hint="default"/>
      </w:rPr>
    </w:lvl>
    <w:lvl w:ilvl="3" w:tplc="8C808946" w:tentative="1">
      <w:start w:val="1"/>
      <w:numFmt w:val="bullet"/>
      <w:lvlText w:val=""/>
      <w:lvlJc w:val="left"/>
      <w:pPr>
        <w:ind w:left="2880" w:hanging="360"/>
      </w:pPr>
      <w:rPr>
        <w:rFonts w:ascii="Symbol" w:hAnsi="Symbol" w:hint="default"/>
      </w:rPr>
    </w:lvl>
    <w:lvl w:ilvl="4" w:tplc="A84CD7C8" w:tentative="1">
      <w:start w:val="1"/>
      <w:numFmt w:val="bullet"/>
      <w:lvlText w:val="o"/>
      <w:lvlJc w:val="left"/>
      <w:pPr>
        <w:ind w:left="3600" w:hanging="360"/>
      </w:pPr>
      <w:rPr>
        <w:rFonts w:ascii="Courier New" w:hAnsi="Courier New" w:cs="Courier New" w:hint="default"/>
      </w:rPr>
    </w:lvl>
    <w:lvl w:ilvl="5" w:tplc="A2D42B14" w:tentative="1">
      <w:start w:val="1"/>
      <w:numFmt w:val="bullet"/>
      <w:lvlText w:val=""/>
      <w:lvlJc w:val="left"/>
      <w:pPr>
        <w:ind w:left="4320" w:hanging="360"/>
      </w:pPr>
      <w:rPr>
        <w:rFonts w:ascii="Wingdings" w:hAnsi="Wingdings" w:hint="default"/>
      </w:rPr>
    </w:lvl>
    <w:lvl w:ilvl="6" w:tplc="161806F4" w:tentative="1">
      <w:start w:val="1"/>
      <w:numFmt w:val="bullet"/>
      <w:lvlText w:val=""/>
      <w:lvlJc w:val="left"/>
      <w:pPr>
        <w:ind w:left="5040" w:hanging="360"/>
      </w:pPr>
      <w:rPr>
        <w:rFonts w:ascii="Symbol" w:hAnsi="Symbol" w:hint="default"/>
      </w:rPr>
    </w:lvl>
    <w:lvl w:ilvl="7" w:tplc="385EC790" w:tentative="1">
      <w:start w:val="1"/>
      <w:numFmt w:val="bullet"/>
      <w:lvlText w:val="o"/>
      <w:lvlJc w:val="left"/>
      <w:pPr>
        <w:ind w:left="5760" w:hanging="360"/>
      </w:pPr>
      <w:rPr>
        <w:rFonts w:ascii="Courier New" w:hAnsi="Courier New" w:cs="Courier New" w:hint="default"/>
      </w:rPr>
    </w:lvl>
    <w:lvl w:ilvl="8" w:tplc="99F85F38" w:tentative="1">
      <w:start w:val="1"/>
      <w:numFmt w:val="bullet"/>
      <w:lvlText w:val=""/>
      <w:lvlJc w:val="left"/>
      <w:pPr>
        <w:ind w:left="6480" w:hanging="360"/>
      </w:pPr>
      <w:rPr>
        <w:rFonts w:ascii="Wingdings" w:hAnsi="Wingdings" w:hint="default"/>
      </w:rPr>
    </w:lvl>
  </w:abstractNum>
  <w:abstractNum w:abstractNumId="7">
    <w:nsid w:val="62163951"/>
    <w:multiLevelType w:val="hybridMultilevel"/>
    <w:tmpl w:val="15FA6A08"/>
    <w:lvl w:ilvl="0" w:tplc="6636A61C">
      <w:start w:val="1"/>
      <w:numFmt w:val="decimal"/>
      <w:lvlText w:val="%1."/>
      <w:lvlJc w:val="left"/>
      <w:pPr>
        <w:ind w:left="720" w:hanging="360"/>
      </w:pPr>
    </w:lvl>
    <w:lvl w:ilvl="1" w:tplc="FA38EB8C" w:tentative="1">
      <w:start w:val="1"/>
      <w:numFmt w:val="lowerLetter"/>
      <w:lvlText w:val="%2."/>
      <w:lvlJc w:val="left"/>
      <w:pPr>
        <w:ind w:left="1440" w:hanging="360"/>
      </w:pPr>
    </w:lvl>
    <w:lvl w:ilvl="2" w:tplc="21841784" w:tentative="1">
      <w:start w:val="1"/>
      <w:numFmt w:val="lowerRoman"/>
      <w:lvlText w:val="%3."/>
      <w:lvlJc w:val="right"/>
      <w:pPr>
        <w:ind w:left="2160" w:hanging="180"/>
      </w:pPr>
    </w:lvl>
    <w:lvl w:ilvl="3" w:tplc="8F121C9A" w:tentative="1">
      <w:start w:val="1"/>
      <w:numFmt w:val="decimal"/>
      <w:lvlText w:val="%4."/>
      <w:lvlJc w:val="left"/>
      <w:pPr>
        <w:ind w:left="2880" w:hanging="360"/>
      </w:pPr>
    </w:lvl>
    <w:lvl w:ilvl="4" w:tplc="9C0283D0" w:tentative="1">
      <w:start w:val="1"/>
      <w:numFmt w:val="lowerLetter"/>
      <w:lvlText w:val="%5."/>
      <w:lvlJc w:val="left"/>
      <w:pPr>
        <w:ind w:left="3600" w:hanging="360"/>
      </w:pPr>
    </w:lvl>
    <w:lvl w:ilvl="5" w:tplc="2F80B14E" w:tentative="1">
      <w:start w:val="1"/>
      <w:numFmt w:val="lowerRoman"/>
      <w:lvlText w:val="%6."/>
      <w:lvlJc w:val="right"/>
      <w:pPr>
        <w:ind w:left="4320" w:hanging="180"/>
      </w:pPr>
    </w:lvl>
    <w:lvl w:ilvl="6" w:tplc="7AACB300" w:tentative="1">
      <w:start w:val="1"/>
      <w:numFmt w:val="decimal"/>
      <w:lvlText w:val="%7."/>
      <w:lvlJc w:val="left"/>
      <w:pPr>
        <w:ind w:left="5040" w:hanging="360"/>
      </w:pPr>
    </w:lvl>
    <w:lvl w:ilvl="7" w:tplc="7E96D07E" w:tentative="1">
      <w:start w:val="1"/>
      <w:numFmt w:val="lowerLetter"/>
      <w:lvlText w:val="%8."/>
      <w:lvlJc w:val="left"/>
      <w:pPr>
        <w:ind w:left="5760" w:hanging="360"/>
      </w:pPr>
    </w:lvl>
    <w:lvl w:ilvl="8" w:tplc="01D81C98" w:tentative="1">
      <w:start w:val="1"/>
      <w:numFmt w:val="lowerRoman"/>
      <w:lvlText w:val="%9."/>
      <w:lvlJc w:val="right"/>
      <w:pPr>
        <w:ind w:left="6480" w:hanging="180"/>
      </w:pPr>
    </w:lvl>
  </w:abstractNum>
  <w:abstractNum w:abstractNumId="8">
    <w:nsid w:val="76F32579"/>
    <w:multiLevelType w:val="hybridMultilevel"/>
    <w:tmpl w:val="04EE7496"/>
    <w:lvl w:ilvl="0" w:tplc="4DCE289C">
      <w:start w:val="1"/>
      <w:numFmt w:val="decimal"/>
      <w:lvlText w:val="%1."/>
      <w:lvlJc w:val="left"/>
      <w:pPr>
        <w:ind w:left="720" w:hanging="360"/>
      </w:pPr>
    </w:lvl>
    <w:lvl w:ilvl="1" w:tplc="56BE36A0">
      <w:start w:val="1"/>
      <w:numFmt w:val="decimal"/>
      <w:lvlText w:val="%2."/>
      <w:lvlJc w:val="left"/>
      <w:pPr>
        <w:ind w:left="1440" w:hanging="360"/>
      </w:pPr>
    </w:lvl>
    <w:lvl w:ilvl="2" w:tplc="1A4ACC6E" w:tentative="1">
      <w:start w:val="1"/>
      <w:numFmt w:val="lowerRoman"/>
      <w:lvlText w:val="%3."/>
      <w:lvlJc w:val="right"/>
      <w:pPr>
        <w:ind w:left="2160" w:hanging="180"/>
      </w:pPr>
    </w:lvl>
    <w:lvl w:ilvl="3" w:tplc="34480F72" w:tentative="1">
      <w:start w:val="1"/>
      <w:numFmt w:val="decimal"/>
      <w:lvlText w:val="%4."/>
      <w:lvlJc w:val="left"/>
      <w:pPr>
        <w:ind w:left="2880" w:hanging="360"/>
      </w:pPr>
    </w:lvl>
    <w:lvl w:ilvl="4" w:tplc="D416E22E" w:tentative="1">
      <w:start w:val="1"/>
      <w:numFmt w:val="lowerLetter"/>
      <w:lvlText w:val="%5."/>
      <w:lvlJc w:val="left"/>
      <w:pPr>
        <w:ind w:left="3600" w:hanging="360"/>
      </w:pPr>
    </w:lvl>
    <w:lvl w:ilvl="5" w:tplc="AD1EC598" w:tentative="1">
      <w:start w:val="1"/>
      <w:numFmt w:val="lowerRoman"/>
      <w:lvlText w:val="%6."/>
      <w:lvlJc w:val="right"/>
      <w:pPr>
        <w:ind w:left="4320" w:hanging="180"/>
      </w:pPr>
    </w:lvl>
    <w:lvl w:ilvl="6" w:tplc="DBD891BE" w:tentative="1">
      <w:start w:val="1"/>
      <w:numFmt w:val="decimal"/>
      <w:lvlText w:val="%7."/>
      <w:lvlJc w:val="left"/>
      <w:pPr>
        <w:ind w:left="5040" w:hanging="360"/>
      </w:pPr>
    </w:lvl>
    <w:lvl w:ilvl="7" w:tplc="CBF64E14" w:tentative="1">
      <w:start w:val="1"/>
      <w:numFmt w:val="lowerLetter"/>
      <w:lvlText w:val="%8."/>
      <w:lvlJc w:val="left"/>
      <w:pPr>
        <w:ind w:left="5760" w:hanging="360"/>
      </w:pPr>
    </w:lvl>
    <w:lvl w:ilvl="8" w:tplc="E820B936"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3"/>
  </w:num>
  <w:num w:numId="5">
    <w:abstractNumId w:val="6"/>
  </w:num>
  <w:num w:numId="6">
    <w:abstractNumId w:val="7"/>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112"/>
    <w:rsid w:val="001F6005"/>
    <w:rsid w:val="00956FCC"/>
    <w:rsid w:val="00D74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color w:val="333333"/>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C16"/>
    <w:pPr>
      <w:ind w:left="720"/>
      <w:contextualSpacing/>
    </w:pPr>
  </w:style>
  <w:style w:type="paragraph" w:styleId="Header">
    <w:name w:val="header"/>
    <w:basedOn w:val="Normal"/>
    <w:link w:val="HeaderChar"/>
    <w:uiPriority w:val="99"/>
    <w:unhideWhenUsed/>
    <w:rsid w:val="00390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C16"/>
  </w:style>
  <w:style w:type="paragraph" w:styleId="Footer">
    <w:name w:val="footer"/>
    <w:basedOn w:val="Normal"/>
    <w:link w:val="FooterChar"/>
    <w:uiPriority w:val="99"/>
    <w:unhideWhenUsed/>
    <w:rsid w:val="00390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C16"/>
  </w:style>
  <w:style w:type="paragraph" w:styleId="BalloonText">
    <w:name w:val="Balloon Text"/>
    <w:basedOn w:val="Normal"/>
    <w:link w:val="BalloonTextChar"/>
    <w:uiPriority w:val="99"/>
    <w:semiHidden/>
    <w:unhideWhenUsed/>
    <w:rsid w:val="00AC7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18A"/>
    <w:rPr>
      <w:rFonts w:ascii="Tahoma" w:hAnsi="Tahoma" w:cs="Tahoma"/>
      <w:sz w:val="16"/>
      <w:szCs w:val="16"/>
    </w:rPr>
  </w:style>
  <w:style w:type="paragraph" w:styleId="Bibliography">
    <w:name w:val="Bibliography"/>
    <w:basedOn w:val="Normal"/>
    <w:next w:val="Normal"/>
    <w:uiPriority w:val="37"/>
    <w:unhideWhenUsed/>
    <w:rsid w:val="00C26B7A"/>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color w:val="333333"/>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C16"/>
    <w:pPr>
      <w:ind w:left="720"/>
      <w:contextualSpacing/>
    </w:pPr>
  </w:style>
  <w:style w:type="paragraph" w:styleId="Header">
    <w:name w:val="header"/>
    <w:basedOn w:val="Normal"/>
    <w:link w:val="HeaderChar"/>
    <w:uiPriority w:val="99"/>
    <w:unhideWhenUsed/>
    <w:rsid w:val="00390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C16"/>
  </w:style>
  <w:style w:type="paragraph" w:styleId="Footer">
    <w:name w:val="footer"/>
    <w:basedOn w:val="Normal"/>
    <w:link w:val="FooterChar"/>
    <w:uiPriority w:val="99"/>
    <w:unhideWhenUsed/>
    <w:rsid w:val="00390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C16"/>
  </w:style>
  <w:style w:type="paragraph" w:styleId="BalloonText">
    <w:name w:val="Balloon Text"/>
    <w:basedOn w:val="Normal"/>
    <w:link w:val="BalloonTextChar"/>
    <w:uiPriority w:val="99"/>
    <w:semiHidden/>
    <w:unhideWhenUsed/>
    <w:rsid w:val="00AC7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18A"/>
    <w:rPr>
      <w:rFonts w:ascii="Tahoma" w:hAnsi="Tahoma" w:cs="Tahoma"/>
      <w:sz w:val="16"/>
      <w:szCs w:val="16"/>
    </w:rPr>
  </w:style>
  <w:style w:type="paragraph" w:styleId="Bibliography">
    <w:name w:val="Bibliography"/>
    <w:basedOn w:val="Normal"/>
    <w:next w:val="Normal"/>
    <w:uiPriority w:val="37"/>
    <w:unhideWhenUsed/>
    <w:rsid w:val="00C26B7A"/>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SQL99</b:Tag>
    <b:SourceType>InternetSite</b:SourceType>
    <b:Guid>{FCB2E95A-5ED9-4F99-9C63-20174C99B0CE}</b:Guid>
    <b:Title>SQL by Design: Why You Need Database Normalization</b:Title>
    <b:Year>1999</b:Year>
    <b:InternetSiteTitle>SQL Mag</b:InternetSiteTitle>
    <b:Month>February</b:Month>
    <b:Day>28</b:Day>
    <b:URL>http://sqlmag.com/database-performance-tuning/sql-design-why-you-need-database-normalization</b:URL>
    <b:Author>
      <b:Author>
        <b:NameList>
          <b:Person>
            <b:Last>Poolet</b:Last>
            <b:Middle>A</b:Middle>
            <b:First>Michelle</b:First>
          </b:Person>
        </b:NameList>
      </b:Author>
    </b:Author>
    <b:RefOrder>1</b:RefOrder>
  </b:Source>
  <b:Source>
    <b:Tag>Jan14</b:Tag>
    <b:SourceType>InternetSite</b:SourceType>
    <b:Guid>{90D1BC13-55E3-4436-A070-46A140457DC4}</b:Guid>
    <b:Title>Database - First Normal Form (1NF)</b:Title>
    <b:InternetSiteTitle>TutorialsPoint</b:InternetSiteTitle>
    <b:Year>2014</b:Year>
    <b:URL>http://www.tutorialspoint.com/sql/first-normal-form.htm</b:URL>
    <b:Author>
      <b:Author>
        <b:NameList>
          <b:Person>
            <b:Last>Jansen</b:Last>
            <b:First>C</b:First>
          </b:Person>
        </b:NameList>
      </b:Author>
    </b:Author>
    <b:RefOrder>2</b:RefOrder>
  </b:Source>
  <b:Source>
    <b:Tag>Jan141</b:Tag>
    <b:SourceType>InternetSite</b:SourceType>
    <b:Guid>{695C9AA6-B0A3-40DE-9277-091160166D0D}</b:Guid>
    <b:Title>Second Normal Form (2NF)</b:Title>
    <b:InternetSiteTitle>TechoPedia</b:InternetSiteTitle>
    <b:Year>2014</b:Year>
    <b:URL>https://www.techopedia.com/definition/21980/second-normal-form-2nf</b:URL>
    <b:Author>
      <b:Author>
        <b:NameList>
          <b:Person>
            <b:Last>Jancen</b:Last>
            <b:First>C</b:First>
          </b:Person>
        </b:NameList>
      </b:Author>
    </b:Author>
    <b:RefOrder>3</b:RefOrder>
  </b:Source>
  <b:Source>
    <b:Tag>Liv08</b:Tag>
    <b:SourceType>InternetSite</b:SourceType>
    <b:Guid>{8995DFBF-5193-446D-A3E1-DF65D72C2A83}</b:Guid>
    <b:Title>SQL Server Standards v 1.5</b:Title>
    <b:InternetSiteTitle>ISBE</b:InternetSiteTitle>
    <b:Year>2008</b:Year>
    <b:URL>http://www.isbe.net/ILDS/pdf/SQL_server_standards.pdf</b:URL>
    <b:Author>
      <b:Author>
        <b:NameList>
          <b:Person>
            <b:Last>Lively</b:Last>
            <b:First>Shane</b:First>
          </b:Person>
          <b:Person>
            <b:Last>Sarsany</b:Last>
            <b:First>Michael</b:First>
          </b:Person>
        </b:NameList>
      </b:Author>
    </b:Author>
    <b:RefOrder>4</b:RefOrder>
  </b:Source>
  <b:Source>
    <b:Tag>Cor13</b:Tag>
    <b:SourceType>Book</b:SourceType>
    <b:Guid>{046BF140-19AF-46F1-B6BE-D4A216B0747D}</b:Guid>
    <b:Title>Database Systems Design, Implementation and Management</b:Title>
    <b:Year>2013</b:Year>
    <b:City>Boston</b:City>
    <b:Publisher>Course Technology, Cengage Learning</b:Publisher>
    <b:Author>
      <b:Author>
        <b:NameList>
          <b:Person>
            <b:Last>Coronel</b:Last>
            <b:First>C</b:First>
          </b:Person>
          <b:Person>
            <b:Last>Morris</b:Last>
            <b:First>S</b:First>
          </b:Person>
          <b:Person>
            <b:Last>Rob</b:Last>
            <b:First>P</b:First>
          </b:Person>
        </b:NameList>
      </b:Author>
    </b:Author>
    <b:StateProvince>MA</b:StateProvince>
    <b:CountryRegion>USA</b:CountryRegion>
    <b:Edition>10th</b:Edition>
    <b:RefOrder>5</b:RefOrder>
  </b:Source>
</b:Sources>
</file>

<file path=customXml/itemProps1.xml><?xml version="1.0" encoding="utf-8"?>
<ds:datastoreItem xmlns:ds="http://schemas.openxmlformats.org/officeDocument/2006/customXml" ds:itemID="{E35C4E94-19E8-42CC-9930-D54B04654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Automatic Data Processing, Inc.</Company>
  <LinksUpToDate>false</LinksUpToDate>
  <CharactersWithSpaces>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Marcos A (ES)</dc:creator>
  <cp:lastModifiedBy>Ortiz, Marcos A (ES)</cp:lastModifiedBy>
  <cp:revision>2</cp:revision>
  <dcterms:created xsi:type="dcterms:W3CDTF">2016-05-16T01:22:00Z</dcterms:created>
  <dcterms:modified xsi:type="dcterms:W3CDTF">2016-05-16T01:22:00Z</dcterms:modified>
</cp:coreProperties>
</file>