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5B" w:rsidRPr="0036131A" w:rsidRDefault="0086775B" w:rsidP="0086775B">
      <w:pPr>
        <w:pStyle w:val="CourseModuleHeader"/>
        <w:rPr>
          <w:rFonts w:ascii="Times New Roman" w:hAnsi="Times New Roman"/>
          <w:b/>
        </w:rPr>
      </w:pPr>
      <w:bookmarkStart w:id="0" w:name="_GoBack"/>
      <w:bookmarkEnd w:id="0"/>
      <w:r w:rsidRPr="0036131A">
        <w:rPr>
          <w:rFonts w:ascii="Times New Roman" w:hAnsi="Times New Roman"/>
          <w:b/>
        </w:rPr>
        <w:t>ASSIGNMENT 0</w:t>
      </w:r>
      <w:r>
        <w:rPr>
          <w:rFonts w:ascii="Times New Roman" w:hAnsi="Times New Roman"/>
          <w:b/>
        </w:rPr>
        <w:t>4</w:t>
      </w:r>
    </w:p>
    <w:p w:rsidR="0086775B" w:rsidRDefault="0086775B" w:rsidP="0086775B">
      <w:pPr>
        <w:rPr>
          <w:sz w:val="28"/>
          <w:szCs w:val="28"/>
        </w:rPr>
      </w:pPr>
      <w:r>
        <w:rPr>
          <w:sz w:val="28"/>
          <w:szCs w:val="28"/>
        </w:rPr>
        <w:t>C12 Business Law</w:t>
      </w:r>
    </w:p>
    <w:p w:rsidR="0086775B" w:rsidRPr="006B23AA" w:rsidRDefault="0086775B" w:rsidP="0086775B">
      <w:r w:rsidRPr="006B23AA">
        <w:rPr>
          <w:b/>
          <w:bCs/>
        </w:rPr>
        <w:t>Directions</w:t>
      </w:r>
      <w:r w:rsidRPr="006B23AA">
        <w:t xml:space="preserve">:  </w:t>
      </w:r>
      <w:r w:rsidR="00C22388" w:rsidRPr="00C22388">
        <w:t>Be sure to save an electronic copy of your answer before submitting it to Ashworth College for grading. Unless otherwise stated, answer in complete sentences, and be sure to use correct English, spelling and grammar. Sources must be cited in APA format. Your response should be four (4) double-spaced pages; refer to the "Assignment Format" page located on the Course Home page for specific format requirements.</w:t>
      </w:r>
    </w:p>
    <w:p w:rsidR="00EE271F" w:rsidRPr="00D2327D" w:rsidRDefault="00D05E89">
      <w:pPr>
        <w:rPr>
          <w:b/>
        </w:rPr>
      </w:pPr>
      <w:r>
        <w:rPr>
          <w:b/>
        </w:rPr>
        <w:t>Part A</w:t>
      </w:r>
    </w:p>
    <w:p w:rsidR="00D2327D" w:rsidRPr="00D2327D" w:rsidRDefault="0049740B" w:rsidP="00D2327D">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Using the Internet as a resource</w:t>
      </w:r>
      <w:r w:rsidR="00D2327D" w:rsidRPr="00D2327D">
        <w:rPr>
          <w:rFonts w:ascii="Verdana" w:eastAsia="Times New Roman" w:hAnsi="Verdana" w:cs="Times New Roman"/>
          <w:color w:val="000000"/>
          <w:sz w:val="18"/>
          <w:szCs w:val="18"/>
        </w:rPr>
        <w:t>, research the Coca-Cola Company’s efforts to keep its soft drink formula a trade secret over the course of the company’s (and the soft drink’s) one hundred-year-plus history.</w:t>
      </w:r>
    </w:p>
    <w:p w:rsidR="00936DDF" w:rsidRDefault="00936DDF" w:rsidP="00C22388">
      <w:pPr>
        <w:pStyle w:val="ListParagraph"/>
        <w:numPr>
          <w:ilvl w:val="0"/>
          <w:numId w:val="8"/>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Provide a brief summary of</w:t>
      </w:r>
      <w:r w:rsidR="00D2327D" w:rsidRPr="00936DDF">
        <w:rPr>
          <w:rFonts w:ascii="Verdana" w:eastAsia="Times New Roman" w:hAnsi="Verdana" w:cs="Times New Roman"/>
          <w:color w:val="000000"/>
          <w:sz w:val="18"/>
          <w:szCs w:val="18"/>
        </w:rPr>
        <w:t xml:space="preserve"> The Coca-Cola Company’s efforts to protect its soft </w:t>
      </w:r>
      <w:r>
        <w:rPr>
          <w:rFonts w:ascii="Verdana" w:eastAsia="Times New Roman" w:hAnsi="Verdana" w:cs="Times New Roman"/>
          <w:color w:val="000000"/>
          <w:sz w:val="18"/>
          <w:szCs w:val="18"/>
        </w:rPr>
        <w:t>drink formula as a trade secret.</w:t>
      </w:r>
    </w:p>
    <w:p w:rsidR="0049740B" w:rsidRDefault="0049740B" w:rsidP="0049740B">
      <w:pPr>
        <w:pStyle w:val="ListParagraph"/>
        <w:spacing w:before="100" w:beforeAutospacing="1" w:after="100" w:afterAutospacing="1" w:line="240" w:lineRule="auto"/>
        <w:rPr>
          <w:rFonts w:ascii="Verdana" w:eastAsia="Times New Roman" w:hAnsi="Verdana" w:cs="Times New Roman"/>
          <w:color w:val="000000"/>
          <w:sz w:val="18"/>
          <w:szCs w:val="18"/>
        </w:rPr>
      </w:pPr>
    </w:p>
    <w:p w:rsidR="00936DDF" w:rsidRDefault="00936DDF" w:rsidP="00C22388">
      <w:pPr>
        <w:pStyle w:val="ListParagraph"/>
        <w:numPr>
          <w:ilvl w:val="0"/>
          <w:numId w:val="8"/>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Describe </w:t>
      </w:r>
      <w:r w:rsidR="00BC160B">
        <w:rPr>
          <w:rFonts w:ascii="Verdana" w:eastAsia="Times New Roman" w:hAnsi="Verdana" w:cs="Times New Roman"/>
          <w:color w:val="000000"/>
          <w:sz w:val="18"/>
          <w:szCs w:val="18"/>
        </w:rPr>
        <w:t>one (1</w:t>
      </w:r>
      <w:r>
        <w:rPr>
          <w:rFonts w:ascii="Verdana" w:eastAsia="Times New Roman" w:hAnsi="Verdana" w:cs="Times New Roman"/>
          <w:color w:val="000000"/>
          <w:sz w:val="18"/>
          <w:szCs w:val="18"/>
        </w:rPr>
        <w:t>)</w:t>
      </w:r>
      <w:r w:rsidR="00BC160B">
        <w:rPr>
          <w:rFonts w:ascii="Verdana" w:eastAsia="Times New Roman" w:hAnsi="Verdana" w:cs="Times New Roman"/>
          <w:color w:val="000000"/>
          <w:sz w:val="18"/>
          <w:szCs w:val="18"/>
        </w:rPr>
        <w:t xml:space="preserve"> challenge</w:t>
      </w:r>
      <w:r w:rsidR="00D2327D" w:rsidRPr="00936DDF">
        <w:rPr>
          <w:rFonts w:ascii="Verdana" w:eastAsia="Times New Roman" w:hAnsi="Verdana" w:cs="Times New Roman"/>
          <w:color w:val="000000"/>
          <w:sz w:val="18"/>
          <w:szCs w:val="18"/>
        </w:rPr>
        <w:t xml:space="preserve"> the company has faced in preserving its trade secret</w:t>
      </w:r>
      <w:r>
        <w:rPr>
          <w:rFonts w:ascii="Verdana" w:eastAsia="Times New Roman" w:hAnsi="Verdana" w:cs="Times New Roman"/>
          <w:color w:val="000000"/>
          <w:sz w:val="18"/>
          <w:szCs w:val="18"/>
        </w:rPr>
        <w:t>.</w:t>
      </w:r>
    </w:p>
    <w:p w:rsidR="0049740B" w:rsidRDefault="0049740B" w:rsidP="0049740B">
      <w:pPr>
        <w:pStyle w:val="ListParagraph"/>
        <w:spacing w:before="100" w:beforeAutospacing="1" w:after="100" w:afterAutospacing="1" w:line="240" w:lineRule="auto"/>
        <w:rPr>
          <w:rFonts w:ascii="Verdana" w:eastAsia="Times New Roman" w:hAnsi="Verdana" w:cs="Times New Roman"/>
          <w:color w:val="000000"/>
          <w:sz w:val="18"/>
          <w:szCs w:val="18"/>
        </w:rPr>
      </w:pPr>
    </w:p>
    <w:p w:rsidR="00D2327D" w:rsidRPr="00936DDF" w:rsidRDefault="00936DDF" w:rsidP="00C22388">
      <w:pPr>
        <w:pStyle w:val="ListParagraph"/>
        <w:numPr>
          <w:ilvl w:val="0"/>
          <w:numId w:val="8"/>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Describe two (2) reasons</w:t>
      </w:r>
      <w:r w:rsidR="00D2327D" w:rsidRPr="00936DDF">
        <w:rPr>
          <w:rFonts w:ascii="Verdana" w:eastAsia="Times New Roman" w:hAnsi="Verdana" w:cs="Times New Roman"/>
          <w:color w:val="000000"/>
          <w:sz w:val="18"/>
          <w:szCs w:val="18"/>
        </w:rPr>
        <w:t xml:space="preserve"> why The Coca-Cola Company would choose to protect its soft drink formula as a trade secret, as opposed to using another form of intellectual property protection (for example, a patent).</w:t>
      </w:r>
    </w:p>
    <w:p w:rsidR="00D2327D" w:rsidRPr="00D2327D" w:rsidRDefault="00AC496E">
      <w:pPr>
        <w:rPr>
          <w:b/>
        </w:rPr>
      </w:pPr>
      <w:r>
        <w:rPr>
          <w:b/>
        </w:rPr>
        <w:t>Part B</w:t>
      </w:r>
    </w:p>
    <w:p w:rsidR="00AC496E" w:rsidRDefault="00D2327D" w:rsidP="00C22388">
      <w:pPr>
        <w:pStyle w:val="ListParagraph"/>
        <w:numPr>
          <w:ilvl w:val="0"/>
          <w:numId w:val="9"/>
        </w:numPr>
        <w:spacing w:before="100" w:beforeAutospacing="1" w:after="100" w:afterAutospacing="1" w:line="240" w:lineRule="auto"/>
        <w:rPr>
          <w:rFonts w:ascii="Verdana" w:eastAsia="Times New Roman" w:hAnsi="Verdana" w:cs="Times New Roman"/>
          <w:color w:val="000000"/>
          <w:sz w:val="18"/>
          <w:szCs w:val="18"/>
        </w:rPr>
      </w:pPr>
      <w:r w:rsidRPr="00AC496E">
        <w:rPr>
          <w:rFonts w:ascii="Verdana" w:eastAsia="Times New Roman" w:hAnsi="Verdana" w:cs="Times New Roman"/>
          <w:color w:val="000000"/>
          <w:sz w:val="18"/>
          <w:szCs w:val="18"/>
        </w:rPr>
        <w:t xml:space="preserve">Through Internet research, find and </w:t>
      </w:r>
      <w:r w:rsidR="00AC496E" w:rsidRPr="00AC496E">
        <w:rPr>
          <w:rFonts w:ascii="Verdana" w:eastAsia="Times New Roman" w:hAnsi="Verdana" w:cs="Times New Roman"/>
          <w:color w:val="000000"/>
          <w:sz w:val="18"/>
          <w:szCs w:val="18"/>
        </w:rPr>
        <w:t xml:space="preserve">describe </w:t>
      </w:r>
      <w:r w:rsidRPr="00AC496E">
        <w:rPr>
          <w:rFonts w:ascii="Verdana" w:eastAsia="Times New Roman" w:hAnsi="Verdana" w:cs="Times New Roman"/>
          <w:color w:val="000000"/>
          <w:sz w:val="18"/>
          <w:szCs w:val="18"/>
        </w:rPr>
        <w:t>three</w:t>
      </w:r>
      <w:r w:rsidR="00AC496E" w:rsidRPr="00AC496E">
        <w:rPr>
          <w:rFonts w:ascii="Verdana" w:eastAsia="Times New Roman" w:hAnsi="Verdana" w:cs="Times New Roman"/>
          <w:color w:val="000000"/>
          <w:sz w:val="18"/>
          <w:szCs w:val="18"/>
        </w:rPr>
        <w:t xml:space="preserve"> (3)</w:t>
      </w:r>
      <w:r w:rsidRPr="00AC496E">
        <w:rPr>
          <w:rFonts w:ascii="Verdana" w:eastAsia="Times New Roman" w:hAnsi="Verdana" w:cs="Times New Roman"/>
          <w:color w:val="000000"/>
          <w:sz w:val="18"/>
          <w:szCs w:val="18"/>
        </w:rPr>
        <w:t xml:space="preserve"> examples of physical or mental problems covered by the American with Disabilities Act (ADA), and three</w:t>
      </w:r>
      <w:r w:rsidR="00AC496E" w:rsidRPr="00AC496E">
        <w:rPr>
          <w:rFonts w:ascii="Verdana" w:eastAsia="Times New Roman" w:hAnsi="Verdana" w:cs="Times New Roman"/>
          <w:color w:val="000000"/>
          <w:sz w:val="18"/>
          <w:szCs w:val="18"/>
        </w:rPr>
        <w:t xml:space="preserve"> (3)</w:t>
      </w:r>
      <w:r w:rsidRPr="00AC496E">
        <w:rPr>
          <w:rFonts w:ascii="Verdana" w:eastAsia="Times New Roman" w:hAnsi="Verdana" w:cs="Times New Roman"/>
          <w:color w:val="000000"/>
          <w:sz w:val="18"/>
          <w:szCs w:val="18"/>
        </w:rPr>
        <w:t xml:space="preserve"> examples of physical or mental problems not covered by the ADA.</w:t>
      </w:r>
    </w:p>
    <w:p w:rsidR="0049740B" w:rsidRDefault="0049740B" w:rsidP="0049740B">
      <w:pPr>
        <w:pStyle w:val="ListParagraph"/>
        <w:spacing w:before="100" w:beforeAutospacing="1" w:after="100" w:afterAutospacing="1" w:line="240" w:lineRule="auto"/>
        <w:rPr>
          <w:rFonts w:ascii="Verdana" w:eastAsia="Times New Roman" w:hAnsi="Verdana" w:cs="Times New Roman"/>
          <w:color w:val="000000"/>
          <w:sz w:val="18"/>
          <w:szCs w:val="18"/>
        </w:rPr>
      </w:pPr>
    </w:p>
    <w:p w:rsidR="00D2327D" w:rsidRPr="00AC496E" w:rsidRDefault="00AC496E" w:rsidP="00C22388">
      <w:pPr>
        <w:pStyle w:val="ListParagraph"/>
        <w:numPr>
          <w:ilvl w:val="0"/>
          <w:numId w:val="9"/>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Present an argument supporting the position</w:t>
      </w:r>
      <w:r w:rsidR="00D2327D" w:rsidRPr="00AC496E">
        <w:rPr>
          <w:rFonts w:ascii="Verdana" w:eastAsia="Times New Roman" w:hAnsi="Verdana" w:cs="Times New Roman"/>
          <w:color w:val="000000"/>
          <w:sz w:val="18"/>
          <w:szCs w:val="18"/>
        </w:rPr>
        <w:t xml:space="preserve"> that the ADA has been appropriately interpreted and applied by the courts (in terms of the types of disabilities covered), or that it has not (for example, that it has been overly interpreted and applied to too many types of physical and mental maladies).</w:t>
      </w:r>
      <w:r>
        <w:rPr>
          <w:rFonts w:ascii="Verdana" w:eastAsia="Times New Roman" w:hAnsi="Verdana" w:cs="Times New Roman"/>
          <w:color w:val="000000"/>
          <w:sz w:val="18"/>
          <w:szCs w:val="18"/>
        </w:rPr>
        <w:t xml:space="preserve"> Provide two (2) supporting facts to justify your position.</w:t>
      </w:r>
    </w:p>
    <w:p w:rsidR="00C22388" w:rsidRDefault="00C22388">
      <w:pPr>
        <w:rPr>
          <w:b/>
        </w:rPr>
      </w:pPr>
    </w:p>
    <w:p w:rsidR="00D2327D" w:rsidRPr="00C22388" w:rsidRDefault="00C22388">
      <w:pPr>
        <w:rPr>
          <w:b/>
        </w:rPr>
      </w:pPr>
      <w:r w:rsidRPr="00C22388">
        <w:rPr>
          <w:b/>
        </w:rPr>
        <w:t>Grading Rubric</w:t>
      </w:r>
    </w:p>
    <w:p w:rsidR="00C22388" w:rsidRPr="00C22388" w:rsidRDefault="00C22388">
      <w:pPr>
        <w:rPr>
          <w:i/>
        </w:rPr>
      </w:pPr>
      <w:r w:rsidRPr="00C22388">
        <w:rPr>
          <w:i/>
        </w:rPr>
        <w:t>Please refer to the rubric on the following page for the grading criteria for this assignment.</w:t>
      </w:r>
    </w:p>
    <w:p w:rsidR="007120D8" w:rsidRDefault="007120D8"/>
    <w:p w:rsidR="00C22388" w:rsidRDefault="00C22388"/>
    <w:p w:rsidR="00C22388" w:rsidRDefault="00C22388"/>
    <w:p w:rsidR="00C22388" w:rsidRDefault="00C22388"/>
    <w:p w:rsidR="00C22388" w:rsidRDefault="00C22388">
      <w:r w:rsidRPr="00C22388">
        <w:rPr>
          <w:noProof/>
        </w:rPr>
        <w:lastRenderedPageBreak/>
        <w:drawing>
          <wp:inline distT="0" distB="0" distL="0" distR="0">
            <wp:extent cx="5943600" cy="6027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6027215"/>
                    </a:xfrm>
                    <a:prstGeom prst="rect">
                      <a:avLst/>
                    </a:prstGeom>
                    <a:noFill/>
                    <a:ln>
                      <a:noFill/>
                    </a:ln>
                  </pic:spPr>
                </pic:pic>
              </a:graphicData>
            </a:graphic>
          </wp:inline>
        </w:drawing>
      </w:r>
    </w:p>
    <w:p w:rsidR="00C22388" w:rsidRDefault="00C22388">
      <w:r w:rsidRPr="00C22388">
        <w:rPr>
          <w:noProof/>
        </w:rPr>
        <w:lastRenderedPageBreak/>
        <w:drawing>
          <wp:inline distT="0" distB="0" distL="0" distR="0">
            <wp:extent cx="5943600" cy="336548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365485"/>
                    </a:xfrm>
                    <a:prstGeom prst="rect">
                      <a:avLst/>
                    </a:prstGeom>
                    <a:noFill/>
                    <a:ln>
                      <a:noFill/>
                    </a:ln>
                  </pic:spPr>
                </pic:pic>
              </a:graphicData>
            </a:graphic>
          </wp:inline>
        </w:drawing>
      </w:r>
    </w:p>
    <w:p w:rsidR="007120D8" w:rsidRDefault="007120D8"/>
    <w:p w:rsidR="007120D8" w:rsidRDefault="007120D8"/>
    <w:p w:rsidR="007120D8" w:rsidRDefault="007120D8"/>
    <w:p w:rsidR="007120D8" w:rsidRDefault="007120D8"/>
    <w:p w:rsidR="007120D8" w:rsidRDefault="007120D8"/>
    <w:sectPr w:rsidR="007120D8" w:rsidSect="00031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519F"/>
    <w:multiLevelType w:val="hybridMultilevel"/>
    <w:tmpl w:val="06AC4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32CFE"/>
    <w:multiLevelType w:val="hybridMultilevel"/>
    <w:tmpl w:val="51D6EE6A"/>
    <w:lvl w:ilvl="0" w:tplc="9B826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CB7605"/>
    <w:multiLevelType w:val="hybridMultilevel"/>
    <w:tmpl w:val="6D7EF1BE"/>
    <w:lvl w:ilvl="0" w:tplc="78A4C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14BA6"/>
    <w:multiLevelType w:val="hybridMultilevel"/>
    <w:tmpl w:val="6D7EF1BE"/>
    <w:lvl w:ilvl="0" w:tplc="78A4C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E65AA"/>
    <w:multiLevelType w:val="hybridMultilevel"/>
    <w:tmpl w:val="FD3C7234"/>
    <w:lvl w:ilvl="0" w:tplc="D66ED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C2740F"/>
    <w:multiLevelType w:val="hybridMultilevel"/>
    <w:tmpl w:val="5A96C0CC"/>
    <w:lvl w:ilvl="0" w:tplc="6C487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77667B"/>
    <w:multiLevelType w:val="hybridMultilevel"/>
    <w:tmpl w:val="3A5AEBF6"/>
    <w:lvl w:ilvl="0" w:tplc="32EA95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379E6"/>
    <w:multiLevelType w:val="hybridMultilevel"/>
    <w:tmpl w:val="FD3C7234"/>
    <w:lvl w:ilvl="0" w:tplc="D66ED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6A4D58"/>
    <w:multiLevelType w:val="hybridMultilevel"/>
    <w:tmpl w:val="00B22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1"/>
  </w:num>
  <w:num w:numId="6">
    <w:abstractNumId w:val="7"/>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E271F"/>
    <w:rsid w:val="0003160E"/>
    <w:rsid w:val="00047403"/>
    <w:rsid w:val="001D1188"/>
    <w:rsid w:val="0049740B"/>
    <w:rsid w:val="00503FB0"/>
    <w:rsid w:val="005505B5"/>
    <w:rsid w:val="00551A14"/>
    <w:rsid w:val="007120D8"/>
    <w:rsid w:val="007D799B"/>
    <w:rsid w:val="0086775B"/>
    <w:rsid w:val="008E2B25"/>
    <w:rsid w:val="00936DDF"/>
    <w:rsid w:val="00944FDD"/>
    <w:rsid w:val="009B02BB"/>
    <w:rsid w:val="00AA2445"/>
    <w:rsid w:val="00AC496E"/>
    <w:rsid w:val="00B45A01"/>
    <w:rsid w:val="00BC160B"/>
    <w:rsid w:val="00C22388"/>
    <w:rsid w:val="00C51A03"/>
    <w:rsid w:val="00CC6E63"/>
    <w:rsid w:val="00CE4371"/>
    <w:rsid w:val="00D05E89"/>
    <w:rsid w:val="00D2327D"/>
    <w:rsid w:val="00EE271F"/>
    <w:rsid w:val="00FE1E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271F"/>
    <w:rPr>
      <w:b/>
      <w:bCs/>
    </w:rPr>
  </w:style>
  <w:style w:type="character" w:customStyle="1" w:styleId="apple-converted-space">
    <w:name w:val="apple-converted-space"/>
    <w:basedOn w:val="DefaultParagraphFont"/>
    <w:rsid w:val="00EE271F"/>
  </w:style>
  <w:style w:type="character" w:customStyle="1" w:styleId="steptitle">
    <w:name w:val="step_title"/>
    <w:basedOn w:val="DefaultParagraphFont"/>
    <w:rsid w:val="00EE271F"/>
  </w:style>
  <w:style w:type="paragraph" w:styleId="NormalWeb">
    <w:name w:val="Normal (Web)"/>
    <w:basedOn w:val="Normal"/>
    <w:uiPriority w:val="99"/>
    <w:semiHidden/>
    <w:unhideWhenUsed/>
    <w:rsid w:val="00EE271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6DDF"/>
    <w:pPr>
      <w:ind w:left="720"/>
      <w:contextualSpacing/>
    </w:pPr>
  </w:style>
  <w:style w:type="character" w:styleId="Hyperlink">
    <w:name w:val="Hyperlink"/>
    <w:basedOn w:val="DefaultParagraphFont"/>
    <w:uiPriority w:val="99"/>
    <w:semiHidden/>
    <w:unhideWhenUsed/>
    <w:rsid w:val="00BC160B"/>
    <w:rPr>
      <w:color w:val="0000FF"/>
      <w:u w:val="single"/>
    </w:rPr>
  </w:style>
  <w:style w:type="paragraph" w:customStyle="1" w:styleId="CourseModuleHeader">
    <w:name w:val="Course/Module Header"/>
    <w:basedOn w:val="Normal"/>
    <w:next w:val="Normal"/>
    <w:rsid w:val="0086775B"/>
    <w:pPr>
      <w:pageBreakBefore/>
      <w:pBdr>
        <w:bottom w:val="single" w:sz="24" w:space="0" w:color="auto"/>
      </w:pBdr>
      <w:spacing w:after="0" w:line="240" w:lineRule="auto"/>
    </w:pPr>
    <w:rPr>
      <w:rFonts w:ascii="Arial" w:eastAsia="Times New Roman" w:hAnsi="Arial" w:cs="Times New Roman"/>
      <w:spacing w:val="8"/>
      <w:sz w:val="72"/>
      <w:szCs w:val="72"/>
    </w:rPr>
  </w:style>
  <w:style w:type="paragraph" w:styleId="BalloonText">
    <w:name w:val="Balloon Text"/>
    <w:basedOn w:val="Normal"/>
    <w:link w:val="BalloonTextChar"/>
    <w:uiPriority w:val="99"/>
    <w:semiHidden/>
    <w:unhideWhenUsed/>
    <w:rsid w:val="00C22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730765">
      <w:bodyDiv w:val="1"/>
      <w:marLeft w:val="0"/>
      <w:marRight w:val="0"/>
      <w:marTop w:val="0"/>
      <w:marBottom w:val="0"/>
      <w:divBdr>
        <w:top w:val="none" w:sz="0" w:space="0" w:color="auto"/>
        <w:left w:val="none" w:sz="0" w:space="0" w:color="auto"/>
        <w:bottom w:val="none" w:sz="0" w:space="0" w:color="auto"/>
        <w:right w:val="none" w:sz="0" w:space="0" w:color="auto"/>
      </w:divBdr>
    </w:div>
    <w:div w:id="1176579469">
      <w:bodyDiv w:val="1"/>
      <w:marLeft w:val="0"/>
      <w:marRight w:val="0"/>
      <w:marTop w:val="0"/>
      <w:marBottom w:val="0"/>
      <w:divBdr>
        <w:top w:val="none" w:sz="0" w:space="0" w:color="auto"/>
        <w:left w:val="none" w:sz="0" w:space="0" w:color="auto"/>
        <w:bottom w:val="none" w:sz="0" w:space="0" w:color="auto"/>
        <w:right w:val="none" w:sz="0" w:space="0" w:color="auto"/>
      </w:divBdr>
    </w:div>
    <w:div w:id="1263226434">
      <w:bodyDiv w:val="1"/>
      <w:marLeft w:val="0"/>
      <w:marRight w:val="0"/>
      <w:marTop w:val="0"/>
      <w:marBottom w:val="0"/>
      <w:divBdr>
        <w:top w:val="none" w:sz="0" w:space="0" w:color="auto"/>
        <w:left w:val="none" w:sz="0" w:space="0" w:color="auto"/>
        <w:bottom w:val="none" w:sz="0" w:space="0" w:color="auto"/>
        <w:right w:val="none" w:sz="0" w:space="0" w:color="auto"/>
      </w:divBdr>
    </w:div>
    <w:div w:id="202054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Burris</dc:creator>
  <cp:lastModifiedBy>user</cp:lastModifiedBy>
  <cp:revision>2</cp:revision>
  <dcterms:created xsi:type="dcterms:W3CDTF">2017-09-19T05:49:00Z</dcterms:created>
  <dcterms:modified xsi:type="dcterms:W3CDTF">2017-09-19T05:49:00Z</dcterms:modified>
</cp:coreProperties>
</file>