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69" w:rsidRPr="00DB2E69" w:rsidRDefault="00DB2E69" w:rsidP="00DB2E69">
      <w:pPr>
        <w:shd w:val="clear" w:color="auto" w:fill="FFFFFF"/>
        <w:spacing w:before="79" w:after="79" w:line="240" w:lineRule="auto"/>
        <w:textAlignment w:val="bottom"/>
        <w:outlineLvl w:val="0"/>
        <w:rPr>
          <w:rFonts w:ascii="Helvetica" w:eastAsia="Times New Roman" w:hAnsi="Helvetica" w:cs="Helvetica"/>
          <w:color w:val="2D3B45"/>
          <w:kern w:val="36"/>
          <w:sz w:val="38"/>
          <w:szCs w:val="38"/>
        </w:rPr>
      </w:pPr>
      <w:bookmarkStart w:id="0" w:name="_GoBack"/>
      <w:bookmarkEnd w:id="0"/>
      <w:r w:rsidRPr="00DB2E69">
        <w:rPr>
          <w:rFonts w:ascii="Helvetica" w:eastAsia="Times New Roman" w:hAnsi="Helvetica" w:cs="Helvetica"/>
          <w:color w:val="2D3B45"/>
          <w:kern w:val="36"/>
          <w:sz w:val="38"/>
          <w:szCs w:val="38"/>
        </w:rPr>
        <w:t>Week 3 - Assignment</w:t>
      </w:r>
    </w:p>
    <w:p w:rsidR="00DB2E69" w:rsidRPr="00DB2E69" w:rsidRDefault="00DB2E69" w:rsidP="00DB2E69">
      <w:pPr>
        <w:shd w:val="clear" w:color="auto" w:fill="FFFFFF"/>
        <w:spacing w:after="79" w:line="240" w:lineRule="auto"/>
        <w:outlineLvl w:val="1"/>
        <w:rPr>
          <w:rFonts w:ascii="Helvetica" w:eastAsia="Times New Roman" w:hAnsi="Helvetica" w:cs="Helvetica"/>
          <w:color w:val="002664"/>
          <w:sz w:val="38"/>
          <w:szCs w:val="38"/>
        </w:rPr>
      </w:pPr>
      <w:r w:rsidRPr="00DB2E69">
        <w:rPr>
          <w:rFonts w:ascii="Helvetica" w:eastAsia="Times New Roman" w:hAnsi="Helvetica" w:cs="Helvetica"/>
          <w:color w:val="002664"/>
          <w:sz w:val="38"/>
          <w:szCs w:val="38"/>
        </w:rPr>
        <w:t>Discipline Based Literature Review</w:t>
      </w:r>
    </w:p>
    <w:p w:rsidR="00DB2E69" w:rsidRPr="00DB2E69" w:rsidRDefault="00DB2E69" w:rsidP="00DB2E69">
      <w:pPr>
        <w:shd w:val="clear" w:color="auto" w:fill="FFFFFF"/>
        <w:spacing w:before="159" w:after="159" w:line="240" w:lineRule="auto"/>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 this assignment you will choose three general topics of interest to you related to psychological assessment from the list below.</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Infants and preschool-aged children</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highlight w:val="yellow"/>
        </w:rPr>
      </w:pPr>
      <w:r w:rsidRPr="00DB2E69">
        <w:rPr>
          <w:rFonts w:ascii="Helvetica" w:eastAsia="Times New Roman" w:hAnsi="Helvetica" w:cs="Helvetica"/>
          <w:color w:val="2D3B45"/>
          <w:sz w:val="21"/>
          <w:szCs w:val="21"/>
          <w:highlight w:val="yellow"/>
        </w:rPr>
        <w:t>Children ages 5 through 12 years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highlight w:val="yellow"/>
        </w:rPr>
      </w:pPr>
      <w:r w:rsidRPr="00DB2E69">
        <w:rPr>
          <w:rFonts w:ascii="Helvetica" w:eastAsia="Times New Roman" w:hAnsi="Helvetica" w:cs="Helvetica"/>
          <w:color w:val="2D3B45"/>
          <w:sz w:val="21"/>
          <w:szCs w:val="21"/>
          <w:highlight w:val="yellow"/>
        </w:rPr>
        <w:t>Children with neurodevelopmental disorders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Neuropsychological assessment of adolescents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Children and adolescents with anxiety disorders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Children with attention deficit/hyperactivity disorder</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Adolescents with attention deficit/hyperactivity disorder</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Adults with attention deficit/hyperactivity disorder</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Intellectual assessment of adults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Individuals with schizophrenia spectrum and other psychotic disorders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Individuals with obsessive-compulsive and related disorders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Individuals with intellectual disabilities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Individuals with autism spectrum disorders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highlight w:val="yellow"/>
        </w:rPr>
      </w:pPr>
      <w:r w:rsidRPr="00DB2E69">
        <w:rPr>
          <w:rFonts w:ascii="Helvetica" w:eastAsia="Times New Roman" w:hAnsi="Helvetica" w:cs="Helvetica"/>
          <w:color w:val="2D3B45"/>
          <w:sz w:val="21"/>
          <w:szCs w:val="21"/>
          <w:highlight w:val="yellow"/>
        </w:rPr>
        <w:t>Individuals with post-traumatic stress disorder</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Individuals with depressive disorders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Individuals with neurocognitive disorders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Individuals with hearing impairments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Individuals with visual impairments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Gifted individuals</w:t>
      </w:r>
    </w:p>
    <w:p w:rsidR="00DB2E69" w:rsidRPr="00DB2E69" w:rsidRDefault="00DB2E69" w:rsidP="00DB2E69">
      <w:pPr>
        <w:numPr>
          <w:ilvl w:val="0"/>
          <w:numId w:val="1"/>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Individuals who have served in the military</w:t>
      </w:r>
    </w:p>
    <w:p w:rsidR="00DB2E69" w:rsidRPr="00DB2E69" w:rsidRDefault="00DB2E69" w:rsidP="00DB2E69">
      <w:pPr>
        <w:shd w:val="clear" w:color="auto" w:fill="FFFFFF"/>
        <w:spacing w:before="159" w:after="159" w:line="240" w:lineRule="auto"/>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Research five peer-reviewed articles in the Ashford University Library that were published within the last 15 years, including a minimum of one article for each of your three chosen topics. In your paper, begin with an introduction that describes the role of assessment in diagnosis and treatment. Using your researched articles, compare at least two psychological or educational tests and/or assessment procedures for each of the topics chosen. Analyze and describe the psychometric methodologies employed in the development and/or validation of the tests and/or assessment procedures associated with each of the three topics. Debate any relevant approaches to assessment of the constructs being evaluated by any tests and assessments you described. Include an analysis of any challenges related to assessing individuals from diverse social and cultural backgrounds for each of the three topics. Conclude by evaluating the ethical and professional issues that influence the interpretation of testing and assessment data. You may cite from your textbook to assist you in the development of your introduction and the conclusion of your paper; however, the textbook cannot count as one of the five required peer-reviewed articles.</w:t>
      </w:r>
    </w:p>
    <w:p w:rsidR="00DB2E69" w:rsidRPr="00DB2E69" w:rsidRDefault="00DB2E69" w:rsidP="00DB2E69">
      <w:pPr>
        <w:shd w:val="clear" w:color="auto" w:fill="FFFFFF"/>
        <w:spacing w:before="159" w:after="159" w:line="240" w:lineRule="auto"/>
        <w:rPr>
          <w:rFonts w:ascii="Helvetica" w:eastAsia="Times New Roman" w:hAnsi="Helvetica" w:cs="Helvetica"/>
          <w:color w:val="2D3B45"/>
          <w:sz w:val="21"/>
          <w:szCs w:val="21"/>
        </w:rPr>
      </w:pPr>
      <w:r w:rsidRPr="00DB2E69">
        <w:rPr>
          <w:rFonts w:ascii="Helvetica" w:eastAsia="Times New Roman" w:hAnsi="Helvetica" w:cs="Helvetica"/>
          <w:i/>
          <w:iCs/>
          <w:color w:val="2D3B45"/>
          <w:sz w:val="21"/>
        </w:rPr>
        <w:t>Writing the Literature Review</w:t>
      </w:r>
      <w:r w:rsidRPr="00DB2E69">
        <w:rPr>
          <w:rFonts w:ascii="Helvetica" w:eastAsia="Times New Roman" w:hAnsi="Helvetica" w:cs="Helvetica"/>
          <w:color w:val="2D3B45"/>
          <w:sz w:val="21"/>
          <w:szCs w:val="21"/>
        </w:rPr>
        <w:br/>
      </w:r>
      <w:proofErr w:type="gramStart"/>
      <w:r w:rsidRPr="00DB2E69">
        <w:rPr>
          <w:rFonts w:ascii="Helvetica" w:eastAsia="Times New Roman" w:hAnsi="Helvetica" w:cs="Helvetica"/>
          <w:color w:val="2D3B45"/>
          <w:sz w:val="21"/>
          <w:szCs w:val="21"/>
        </w:rPr>
        <w:t>The</w:t>
      </w:r>
      <w:proofErr w:type="gramEnd"/>
      <w:r w:rsidRPr="00DB2E69">
        <w:rPr>
          <w:rFonts w:ascii="Helvetica" w:eastAsia="Times New Roman" w:hAnsi="Helvetica" w:cs="Helvetica"/>
          <w:color w:val="2D3B45"/>
          <w:sz w:val="21"/>
          <w:szCs w:val="21"/>
        </w:rPr>
        <w:t xml:space="preserve"> Literature Review:</w:t>
      </w:r>
    </w:p>
    <w:p w:rsidR="000201CC" w:rsidRDefault="000201CC" w:rsidP="00DB2E69">
      <w:pPr>
        <w:numPr>
          <w:ilvl w:val="0"/>
          <w:numId w:val="2"/>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 xml:space="preserve">Must be 6 to </w:t>
      </w:r>
      <w:r w:rsidR="00DB2E69" w:rsidRPr="00DB2E69">
        <w:rPr>
          <w:rFonts w:ascii="Helvetica" w:eastAsia="Times New Roman" w:hAnsi="Helvetica" w:cs="Helvetica"/>
          <w:color w:val="2D3B45"/>
          <w:sz w:val="21"/>
          <w:szCs w:val="21"/>
        </w:rPr>
        <w:t xml:space="preserve">double-spaced pages in length (not including title or references pages) and must be formatted according to APA style </w:t>
      </w:r>
    </w:p>
    <w:p w:rsidR="00DB2E69" w:rsidRPr="00DB2E69" w:rsidRDefault="00DB2E69" w:rsidP="00DB2E69">
      <w:pPr>
        <w:numPr>
          <w:ilvl w:val="0"/>
          <w:numId w:val="2"/>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Must include a title page with the following:</w:t>
      </w:r>
    </w:p>
    <w:p w:rsidR="00DB2E69" w:rsidRPr="00DB2E69" w:rsidRDefault="00DB2E69" w:rsidP="00DB2E69">
      <w:pPr>
        <w:numPr>
          <w:ilvl w:val="1"/>
          <w:numId w:val="2"/>
        </w:numPr>
        <w:shd w:val="clear" w:color="auto" w:fill="FFFFFF"/>
        <w:spacing w:before="100" w:beforeAutospacing="1" w:after="100" w:afterAutospacing="1" w:line="240" w:lineRule="auto"/>
        <w:ind w:left="92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Title of paper</w:t>
      </w:r>
    </w:p>
    <w:p w:rsidR="00DB2E69" w:rsidRPr="00DB2E69" w:rsidRDefault="00DB2E69" w:rsidP="00DB2E69">
      <w:pPr>
        <w:numPr>
          <w:ilvl w:val="1"/>
          <w:numId w:val="2"/>
        </w:numPr>
        <w:shd w:val="clear" w:color="auto" w:fill="FFFFFF"/>
        <w:spacing w:before="100" w:beforeAutospacing="1" w:after="100" w:afterAutospacing="1" w:line="240" w:lineRule="auto"/>
        <w:ind w:left="92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Student’s name</w:t>
      </w:r>
    </w:p>
    <w:p w:rsidR="00DB2E69" w:rsidRPr="00DB2E69" w:rsidRDefault="00DB2E69" w:rsidP="00DB2E69">
      <w:pPr>
        <w:numPr>
          <w:ilvl w:val="1"/>
          <w:numId w:val="2"/>
        </w:numPr>
        <w:shd w:val="clear" w:color="auto" w:fill="FFFFFF"/>
        <w:spacing w:before="100" w:beforeAutospacing="1" w:after="100" w:afterAutospacing="1" w:line="240" w:lineRule="auto"/>
        <w:ind w:left="92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Course name and number</w:t>
      </w:r>
    </w:p>
    <w:p w:rsidR="00DB2E69" w:rsidRPr="00DB2E69" w:rsidRDefault="00DB2E69" w:rsidP="00DB2E69">
      <w:pPr>
        <w:numPr>
          <w:ilvl w:val="1"/>
          <w:numId w:val="2"/>
        </w:numPr>
        <w:shd w:val="clear" w:color="auto" w:fill="FFFFFF"/>
        <w:spacing w:before="100" w:beforeAutospacing="1" w:after="100" w:afterAutospacing="1" w:line="240" w:lineRule="auto"/>
        <w:ind w:left="92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Instructor’s name</w:t>
      </w:r>
    </w:p>
    <w:p w:rsidR="00DB2E69" w:rsidRPr="00DB2E69" w:rsidRDefault="00DB2E69" w:rsidP="00DB2E69">
      <w:pPr>
        <w:numPr>
          <w:ilvl w:val="1"/>
          <w:numId w:val="2"/>
        </w:numPr>
        <w:shd w:val="clear" w:color="auto" w:fill="FFFFFF"/>
        <w:spacing w:before="100" w:beforeAutospacing="1" w:after="100" w:afterAutospacing="1" w:line="240" w:lineRule="auto"/>
        <w:ind w:left="92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lastRenderedPageBreak/>
        <w:t>Date submitted</w:t>
      </w:r>
    </w:p>
    <w:p w:rsidR="00DB2E69" w:rsidRPr="00DB2E69" w:rsidRDefault="00DB2E69" w:rsidP="00DB2E69">
      <w:pPr>
        <w:numPr>
          <w:ilvl w:val="0"/>
          <w:numId w:val="2"/>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Must begin with an introduction that describes the role of assessment in diagnosis and treatment.</w:t>
      </w:r>
    </w:p>
    <w:p w:rsidR="00DB2E69" w:rsidRPr="00DB2E69" w:rsidRDefault="00DB2E69" w:rsidP="00DB2E69">
      <w:pPr>
        <w:numPr>
          <w:ilvl w:val="0"/>
          <w:numId w:val="2"/>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Must address the topic of the paper with critical thought.</w:t>
      </w:r>
    </w:p>
    <w:p w:rsidR="00DB2E69" w:rsidRPr="00DB2E69" w:rsidRDefault="00DB2E69" w:rsidP="00DB2E69">
      <w:pPr>
        <w:numPr>
          <w:ilvl w:val="0"/>
          <w:numId w:val="2"/>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Must end with a conclusion that summarizes your evaluation addressing the current use of psychological tests and the role of assessment in diagnosis and treatment.</w:t>
      </w:r>
    </w:p>
    <w:p w:rsidR="00DB2E69" w:rsidRPr="00DB2E69" w:rsidRDefault="00DB2E69" w:rsidP="00DB2E69">
      <w:pPr>
        <w:numPr>
          <w:ilvl w:val="0"/>
          <w:numId w:val="2"/>
        </w:numPr>
        <w:shd w:val="clear" w:color="auto" w:fill="FFFFFF"/>
        <w:spacing w:before="100" w:beforeAutospacing="1" w:after="10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Must use at least five peer-reviewed sources published within the last 15 years, all of which come from the Ashford University Library.</w:t>
      </w:r>
    </w:p>
    <w:p w:rsidR="000201CC" w:rsidRDefault="00DB2E69" w:rsidP="00DB2E69">
      <w:pPr>
        <w:numPr>
          <w:ilvl w:val="0"/>
          <w:numId w:val="2"/>
        </w:numPr>
        <w:shd w:val="clear" w:color="auto" w:fill="FFFFFF"/>
        <w:spacing w:beforeAutospacing="1" w:after="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 xml:space="preserve">Must document all sources in APA style </w:t>
      </w:r>
    </w:p>
    <w:p w:rsidR="00DB2E69" w:rsidRPr="00DB2E69" w:rsidRDefault="00DB2E69" w:rsidP="00DB2E69">
      <w:pPr>
        <w:numPr>
          <w:ilvl w:val="0"/>
          <w:numId w:val="2"/>
        </w:numPr>
        <w:shd w:val="clear" w:color="auto" w:fill="FFFFFF"/>
        <w:spacing w:beforeAutospacing="1" w:after="0" w:afterAutospacing="1" w:line="240" w:lineRule="auto"/>
        <w:ind w:left="594"/>
        <w:rPr>
          <w:rFonts w:ascii="Helvetica" w:eastAsia="Times New Roman" w:hAnsi="Helvetica" w:cs="Helvetica"/>
          <w:color w:val="2D3B45"/>
          <w:sz w:val="21"/>
          <w:szCs w:val="21"/>
        </w:rPr>
      </w:pPr>
      <w:r w:rsidRPr="00DB2E69">
        <w:rPr>
          <w:rFonts w:ascii="Helvetica" w:eastAsia="Times New Roman" w:hAnsi="Helvetica" w:cs="Helvetica"/>
          <w:color w:val="2D3B45"/>
          <w:sz w:val="21"/>
          <w:szCs w:val="21"/>
        </w:rPr>
        <w:t>Carefully review the </w:t>
      </w:r>
      <w:hyperlink r:id="rId5" w:tgtFrame="_blank" w:history="1">
        <w:r w:rsidRPr="000201CC">
          <w:rPr>
            <w:rFonts w:ascii="Helvetica" w:eastAsia="Times New Roman" w:hAnsi="Helvetica" w:cs="Helvetica"/>
            <w:color w:val="0000FF"/>
            <w:sz w:val="21"/>
            <w:u w:val="single"/>
          </w:rPr>
          <w:t>Grading Rubric (Links to an external site.)Links to an external site.</w:t>
        </w:r>
      </w:hyperlink>
      <w:r w:rsidRPr="00DB2E69">
        <w:rPr>
          <w:rFonts w:ascii="Helvetica" w:eastAsia="Times New Roman" w:hAnsi="Helvetica" w:cs="Helvetica"/>
          <w:color w:val="2D3B45"/>
          <w:sz w:val="21"/>
          <w:szCs w:val="21"/>
        </w:rPr>
        <w:t> </w:t>
      </w:r>
      <w:proofErr w:type="gramStart"/>
      <w:r w:rsidRPr="00DB2E69">
        <w:rPr>
          <w:rFonts w:ascii="Helvetica" w:eastAsia="Times New Roman" w:hAnsi="Helvetica" w:cs="Helvetica"/>
          <w:color w:val="2D3B45"/>
          <w:sz w:val="21"/>
          <w:szCs w:val="21"/>
        </w:rPr>
        <w:t>for</w:t>
      </w:r>
      <w:proofErr w:type="gramEnd"/>
      <w:r w:rsidRPr="00DB2E69">
        <w:rPr>
          <w:rFonts w:ascii="Helvetica" w:eastAsia="Times New Roman" w:hAnsi="Helvetica" w:cs="Helvetica"/>
          <w:color w:val="2D3B45"/>
          <w:sz w:val="21"/>
          <w:szCs w:val="21"/>
        </w:rPr>
        <w:t xml:space="preserve"> the criteria that will be used to evaluate your assignment.</w:t>
      </w:r>
    </w:p>
    <w:p w:rsidR="000201CC" w:rsidRPr="000201CC" w:rsidRDefault="000201CC" w:rsidP="000201CC">
      <w:pPr>
        <w:shd w:val="clear" w:color="auto" w:fill="FFFFFF"/>
        <w:spacing w:before="79" w:after="79" w:line="240" w:lineRule="auto"/>
        <w:outlineLvl w:val="1"/>
        <w:rPr>
          <w:rFonts w:ascii="Helvetica" w:eastAsia="Times New Roman" w:hAnsi="Helvetica" w:cs="Helvetica"/>
          <w:color w:val="002664"/>
          <w:sz w:val="43"/>
          <w:szCs w:val="43"/>
        </w:rPr>
      </w:pPr>
      <w:proofErr w:type="gramStart"/>
      <w:r w:rsidRPr="000201CC">
        <w:rPr>
          <w:rFonts w:ascii="Helvetica" w:eastAsia="Times New Roman" w:hAnsi="Helvetica" w:cs="Helvetica"/>
          <w:color w:val="002664"/>
          <w:sz w:val="43"/>
          <w:szCs w:val="43"/>
        </w:rPr>
        <w:t>ext</w:t>
      </w:r>
      <w:proofErr w:type="gramEnd"/>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Gregory, R. J. (2014). </w:t>
      </w:r>
      <w:hyperlink r:id="rId6" w:tgtFrame="_blank" w:tooltip="Psychological testing: History, principles, and applications" w:history="1">
        <w:r w:rsidRPr="000201CC">
          <w:rPr>
            <w:rFonts w:ascii="Helvetica" w:eastAsia="Times New Roman" w:hAnsi="Helvetica" w:cs="Helvetica"/>
            <w:i/>
            <w:iCs/>
            <w:color w:val="0000FF"/>
            <w:sz w:val="21"/>
            <w:u w:val="single"/>
          </w:rPr>
          <w:t>Psychological testing: History, principles, and applications</w:t>
        </w:r>
      </w:hyperlink>
      <w:r w:rsidRPr="000201CC">
        <w:rPr>
          <w:rFonts w:ascii="Helvetica" w:eastAsia="Times New Roman" w:hAnsi="Helvetica" w:cs="Helvetica"/>
          <w:color w:val="2D3B45"/>
          <w:sz w:val="21"/>
          <w:szCs w:val="21"/>
        </w:rPr>
        <w:t xml:space="preserve"> (7th </w:t>
      </w:r>
      <w:proofErr w:type="gramStart"/>
      <w:r w:rsidRPr="000201CC">
        <w:rPr>
          <w:rFonts w:ascii="Helvetica" w:eastAsia="Times New Roman" w:hAnsi="Helvetica" w:cs="Helvetica"/>
          <w:color w:val="2D3B45"/>
          <w:sz w:val="21"/>
          <w:szCs w:val="21"/>
        </w:rPr>
        <w:t>ed</w:t>
      </w:r>
      <w:proofErr w:type="gramEnd"/>
      <w:r w:rsidRPr="000201CC">
        <w:rPr>
          <w:rFonts w:ascii="Helvetica" w:eastAsia="Times New Roman" w:hAnsi="Helvetica" w:cs="Helvetica"/>
          <w:color w:val="2D3B45"/>
          <w:sz w:val="21"/>
          <w:szCs w:val="21"/>
        </w:rPr>
        <w:t>.). Boston, MA: Pearson.</w:t>
      </w:r>
    </w:p>
    <w:p w:rsidR="000201CC" w:rsidRPr="000201CC" w:rsidRDefault="000201CC" w:rsidP="000201CC">
      <w:pPr>
        <w:numPr>
          <w:ilvl w:val="0"/>
          <w:numId w:val="3"/>
        </w:numPr>
        <w:shd w:val="clear" w:color="auto" w:fill="FFFFFF"/>
        <w:spacing w:before="100" w:beforeAutospacing="1" w:after="100" w:afterAutospacing="1" w:line="240" w:lineRule="auto"/>
        <w:ind w:left="330"/>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This text is a Constellation™ course digital materials (CDM) title.</w:t>
      </w:r>
    </w:p>
    <w:p w:rsidR="000201CC" w:rsidRPr="000201CC" w:rsidRDefault="000201CC" w:rsidP="000201CC">
      <w:pPr>
        <w:shd w:val="clear" w:color="auto" w:fill="FFFFFF"/>
        <w:spacing w:before="79" w:after="79" w:line="240" w:lineRule="auto"/>
        <w:outlineLvl w:val="1"/>
        <w:rPr>
          <w:rFonts w:ascii="Helvetica" w:eastAsia="Times New Roman" w:hAnsi="Helvetica" w:cs="Helvetica"/>
          <w:color w:val="002664"/>
          <w:sz w:val="38"/>
          <w:szCs w:val="38"/>
        </w:rPr>
      </w:pPr>
      <w:r w:rsidRPr="000201CC">
        <w:rPr>
          <w:rFonts w:ascii="Helvetica" w:eastAsia="Times New Roman" w:hAnsi="Helvetica" w:cs="Helvetica"/>
          <w:color w:val="002664"/>
          <w:sz w:val="38"/>
          <w:szCs w:val="38"/>
        </w:rPr>
        <w:t>E-Books</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American Psychiatric Association. (2013). </w:t>
      </w:r>
      <w:hyperlink r:id="rId7" w:tgtFrame="_blank" w:tooltip="Diagnostic and statistical manual of mental disorders" w:history="1">
        <w:r w:rsidRPr="000201CC">
          <w:rPr>
            <w:rFonts w:ascii="Helvetica" w:eastAsia="Times New Roman" w:hAnsi="Helvetica" w:cs="Helvetica"/>
            <w:color w:val="0000FF"/>
            <w:sz w:val="21"/>
            <w:u w:val="single"/>
          </w:rPr>
          <w:t>Diagnostic and statistical manual of mental disorders</w:t>
        </w:r>
      </w:hyperlink>
      <w:r w:rsidRPr="000201CC">
        <w:rPr>
          <w:rFonts w:ascii="Helvetica" w:eastAsia="Times New Roman" w:hAnsi="Helvetica" w:cs="Helvetica"/>
          <w:color w:val="2D3B45"/>
          <w:sz w:val="21"/>
          <w:szCs w:val="21"/>
        </w:rPr>
        <w:t xml:space="preserve"> (5th </w:t>
      </w:r>
      <w:proofErr w:type="gramStart"/>
      <w:r w:rsidRPr="000201CC">
        <w:rPr>
          <w:rFonts w:ascii="Helvetica" w:eastAsia="Times New Roman" w:hAnsi="Helvetica" w:cs="Helvetica"/>
          <w:color w:val="2D3B45"/>
          <w:sz w:val="21"/>
          <w:szCs w:val="21"/>
        </w:rPr>
        <w:t>ed</w:t>
      </w:r>
      <w:proofErr w:type="gramEnd"/>
      <w:r w:rsidRPr="000201CC">
        <w:rPr>
          <w:rFonts w:ascii="Helvetica" w:eastAsia="Times New Roman" w:hAnsi="Helvetica" w:cs="Helvetica"/>
          <w:color w:val="2D3B45"/>
          <w:sz w:val="21"/>
          <w:szCs w:val="21"/>
        </w:rPr>
        <w:t>.). Arlington, VA: American Psychiatric Publishing.</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Barnhill, J. W. (Ed.). (2014). </w:t>
      </w:r>
      <w:hyperlink r:id="rId8" w:tgtFrame="_blank" w:tooltip="DSM-5 Clinical Cases" w:history="1">
        <w:r w:rsidRPr="000201CC">
          <w:rPr>
            <w:rFonts w:ascii="Helvetica" w:eastAsia="Times New Roman" w:hAnsi="Helvetica" w:cs="Helvetica"/>
            <w:i/>
            <w:iCs/>
            <w:color w:val="0000FF"/>
            <w:sz w:val="21"/>
            <w:u w:val="single"/>
          </w:rPr>
          <w:t>DSM-5 Clinical Cases</w:t>
        </w:r>
      </w:hyperlink>
      <w:r w:rsidRPr="000201CC">
        <w:rPr>
          <w:rFonts w:ascii="Helvetica" w:eastAsia="Times New Roman" w:hAnsi="Helvetica" w:cs="Helvetica"/>
          <w:i/>
          <w:iCs/>
          <w:color w:val="2D3B45"/>
          <w:sz w:val="21"/>
        </w:rPr>
        <w:t>. </w:t>
      </w:r>
      <w:r w:rsidRPr="000201CC">
        <w:rPr>
          <w:rFonts w:ascii="Helvetica" w:eastAsia="Times New Roman" w:hAnsi="Helvetica" w:cs="Helvetica"/>
          <w:color w:val="2D3B45"/>
          <w:sz w:val="21"/>
          <w:szCs w:val="21"/>
        </w:rPr>
        <w:t>Washington, D.C.: American Psychiatric Association.</w:t>
      </w:r>
    </w:p>
    <w:p w:rsidR="000201CC" w:rsidRPr="000201CC" w:rsidRDefault="000201CC" w:rsidP="000201CC">
      <w:pPr>
        <w:shd w:val="clear" w:color="auto" w:fill="FFFFFF"/>
        <w:spacing w:before="79" w:after="79" w:line="240" w:lineRule="auto"/>
        <w:outlineLvl w:val="1"/>
        <w:rPr>
          <w:rFonts w:ascii="Helvetica" w:eastAsia="Times New Roman" w:hAnsi="Helvetica" w:cs="Helvetica"/>
          <w:color w:val="002664"/>
          <w:sz w:val="38"/>
          <w:szCs w:val="38"/>
        </w:rPr>
      </w:pPr>
      <w:r w:rsidRPr="000201CC">
        <w:rPr>
          <w:rFonts w:ascii="Helvetica" w:eastAsia="Times New Roman" w:hAnsi="Helvetica" w:cs="Helvetica"/>
          <w:color w:val="002664"/>
          <w:sz w:val="38"/>
          <w:szCs w:val="38"/>
        </w:rPr>
        <w:t>Articles</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proofErr w:type="spellStart"/>
      <w:r w:rsidRPr="000201CC">
        <w:rPr>
          <w:rFonts w:ascii="Helvetica" w:eastAsia="Times New Roman" w:hAnsi="Helvetica" w:cs="Helvetica"/>
          <w:color w:val="2D3B45"/>
          <w:sz w:val="21"/>
          <w:szCs w:val="21"/>
        </w:rPr>
        <w:t>Ægisdóttir</w:t>
      </w:r>
      <w:proofErr w:type="spellEnd"/>
      <w:r w:rsidRPr="000201CC">
        <w:rPr>
          <w:rFonts w:ascii="Helvetica" w:eastAsia="Times New Roman" w:hAnsi="Helvetica" w:cs="Helvetica"/>
          <w:color w:val="2D3B45"/>
          <w:sz w:val="21"/>
          <w:szCs w:val="21"/>
        </w:rPr>
        <w:t xml:space="preserve">, S., White, M. J., Spengler, P. M., </w:t>
      </w:r>
      <w:proofErr w:type="spellStart"/>
      <w:r w:rsidRPr="000201CC">
        <w:rPr>
          <w:rFonts w:ascii="Helvetica" w:eastAsia="Times New Roman" w:hAnsi="Helvetica" w:cs="Helvetica"/>
          <w:color w:val="2D3B45"/>
          <w:sz w:val="21"/>
          <w:szCs w:val="21"/>
        </w:rPr>
        <w:t>Maugherman</w:t>
      </w:r>
      <w:proofErr w:type="spellEnd"/>
      <w:r w:rsidRPr="000201CC">
        <w:rPr>
          <w:rFonts w:ascii="Helvetica" w:eastAsia="Times New Roman" w:hAnsi="Helvetica" w:cs="Helvetica"/>
          <w:color w:val="2D3B45"/>
          <w:sz w:val="21"/>
          <w:szCs w:val="21"/>
        </w:rPr>
        <w:t>, A. S., Anderson, L. A., Cook, R. S., Nichols, C. N.,…Rush, J. D. (2006). </w:t>
      </w:r>
      <w:hyperlink r:id="rId9" w:tgtFrame="_blank" w:tooltip="The meta-analysis of clinical judgment project: Fifty-six years of accumulated research on clinical versus statistical prediction" w:history="1">
        <w:r w:rsidRPr="000201CC">
          <w:rPr>
            <w:rFonts w:ascii="Helvetica" w:eastAsia="Times New Roman" w:hAnsi="Helvetica" w:cs="Helvetica"/>
            <w:color w:val="0000FF"/>
            <w:sz w:val="21"/>
            <w:u w:val="single"/>
          </w:rPr>
          <w:t>The meta-analysis of clinical judgment project: Fifty-six years of accumulated research on clinical versus statistical prediction</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The Counseling Psychologist, 34</w:t>
      </w:r>
      <w:r w:rsidRPr="000201CC">
        <w:rPr>
          <w:rFonts w:ascii="Helvetica" w:eastAsia="Times New Roman" w:hAnsi="Helvetica" w:cs="Helvetica"/>
          <w:color w:val="2D3B45"/>
          <w:sz w:val="21"/>
          <w:szCs w:val="21"/>
        </w:rPr>
        <w:t xml:space="preserve">(3), 341-382. </w:t>
      </w:r>
      <w:proofErr w:type="gramStart"/>
      <w:r w:rsidRPr="000201CC">
        <w:rPr>
          <w:rFonts w:ascii="Helvetica" w:eastAsia="Times New Roman" w:hAnsi="Helvetica" w:cs="Helvetica"/>
          <w:color w:val="2D3B45"/>
          <w:sz w:val="21"/>
          <w:szCs w:val="21"/>
        </w:rPr>
        <w:t>doi:</w:t>
      </w:r>
      <w:proofErr w:type="gramEnd"/>
      <w:r w:rsidRPr="000201CC">
        <w:rPr>
          <w:rFonts w:ascii="Helvetica" w:eastAsia="Times New Roman" w:hAnsi="Helvetica" w:cs="Helvetica"/>
          <w:color w:val="2D3B45"/>
          <w:sz w:val="21"/>
          <w:szCs w:val="21"/>
        </w:rPr>
        <w:t>10.1177/0011000005285875</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American Psychological Association. (2013). </w:t>
      </w:r>
      <w:hyperlink r:id="rId10" w:tgtFrame="_blank" w:history="1">
        <w:r w:rsidRPr="000201CC">
          <w:rPr>
            <w:rFonts w:ascii="Helvetica" w:eastAsia="Times New Roman" w:hAnsi="Helvetica" w:cs="Helvetica"/>
            <w:color w:val="0000FF"/>
            <w:sz w:val="21"/>
            <w:u w:val="single"/>
          </w:rPr>
          <w:t>Specialty guidelines for forensic psychology (Links to an external site.)Links to an external site.</w:t>
        </w:r>
      </w:hyperlink>
      <w:r w:rsidRPr="000201CC">
        <w:rPr>
          <w:rFonts w:ascii="Helvetica" w:eastAsia="Times New Roman" w:hAnsi="Helvetica" w:cs="Helvetica"/>
          <w:color w:val="2D3B45"/>
          <w:sz w:val="21"/>
          <w:szCs w:val="21"/>
        </w:rPr>
        <w:t> [PDF]. </w:t>
      </w:r>
      <w:r w:rsidRPr="000201CC">
        <w:rPr>
          <w:rFonts w:ascii="Helvetica" w:eastAsia="Times New Roman" w:hAnsi="Helvetica" w:cs="Helvetica"/>
          <w:i/>
          <w:iCs/>
          <w:color w:val="2D3B45"/>
          <w:sz w:val="21"/>
        </w:rPr>
        <w:t>American Psychologist, </w:t>
      </w:r>
      <w:r w:rsidRPr="000201CC">
        <w:rPr>
          <w:rFonts w:ascii="Helvetica" w:eastAsia="Times New Roman" w:hAnsi="Helvetica" w:cs="Helvetica"/>
          <w:color w:val="2D3B45"/>
          <w:sz w:val="21"/>
          <w:szCs w:val="21"/>
        </w:rPr>
        <w:t xml:space="preserve">68(1), 7-19. </w:t>
      </w:r>
      <w:proofErr w:type="gramStart"/>
      <w:r w:rsidRPr="000201CC">
        <w:rPr>
          <w:rFonts w:ascii="Helvetica" w:eastAsia="Times New Roman" w:hAnsi="Helvetica" w:cs="Helvetica"/>
          <w:color w:val="2D3B45"/>
          <w:sz w:val="21"/>
          <w:szCs w:val="21"/>
        </w:rPr>
        <w:t>doi:</w:t>
      </w:r>
      <w:proofErr w:type="gramEnd"/>
      <w:r w:rsidRPr="000201CC">
        <w:rPr>
          <w:rFonts w:ascii="Helvetica" w:eastAsia="Times New Roman" w:hAnsi="Helvetica" w:cs="Helvetica"/>
          <w:color w:val="2D3B45"/>
          <w:sz w:val="21"/>
          <w:szCs w:val="21"/>
        </w:rPr>
        <w:t>10.1037/a0029889</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Baez, H. B. (2013). </w:t>
      </w:r>
      <w:hyperlink r:id="rId11" w:tgtFrame="_blank" w:history="1">
        <w:r w:rsidRPr="000201CC">
          <w:rPr>
            <w:rFonts w:ascii="Helvetica" w:eastAsia="Times New Roman" w:hAnsi="Helvetica" w:cs="Helvetica"/>
            <w:color w:val="0000FF"/>
            <w:sz w:val="21"/>
            <w:u w:val="single"/>
          </w:rPr>
          <w:t>Personality tests in employment selection: Use with caution (Links to an external site.)Links to an external site.</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Cornell HR Review. </w:t>
      </w:r>
      <w:r w:rsidRPr="000201CC">
        <w:rPr>
          <w:rFonts w:ascii="Helvetica" w:eastAsia="Times New Roman" w:hAnsi="Helvetica" w:cs="Helvetica"/>
          <w:color w:val="2D3B45"/>
          <w:sz w:val="21"/>
          <w:szCs w:val="21"/>
        </w:rPr>
        <w:t>Retrieved from </w:t>
      </w:r>
      <w:r w:rsidRPr="000201CC">
        <w:rPr>
          <w:rFonts w:ascii="Helvetica" w:eastAsia="Times New Roman" w:hAnsi="Helvetica" w:cs="Helvetica"/>
          <w:color w:val="2D3B45"/>
          <w:sz w:val="21"/>
          <w:szCs w:val="21"/>
        </w:rPr>
        <w:br/>
        <w:t>http://www.cornellhrreview.org/personality-tests-in-employment-selection-use-with-caution/</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Ben-</w:t>
      </w:r>
      <w:proofErr w:type="spellStart"/>
      <w:r w:rsidRPr="000201CC">
        <w:rPr>
          <w:rFonts w:ascii="Helvetica" w:eastAsia="Times New Roman" w:hAnsi="Helvetica" w:cs="Helvetica"/>
          <w:color w:val="2D3B45"/>
          <w:sz w:val="21"/>
          <w:szCs w:val="21"/>
        </w:rPr>
        <w:t>Porath</w:t>
      </w:r>
      <w:proofErr w:type="spellEnd"/>
      <w:r w:rsidRPr="000201CC">
        <w:rPr>
          <w:rFonts w:ascii="Helvetica" w:eastAsia="Times New Roman" w:hAnsi="Helvetica" w:cs="Helvetica"/>
          <w:color w:val="2D3B45"/>
          <w:sz w:val="21"/>
          <w:szCs w:val="21"/>
        </w:rPr>
        <w:t xml:space="preserve">, Y. S., &amp; </w:t>
      </w:r>
      <w:proofErr w:type="spellStart"/>
      <w:r w:rsidRPr="000201CC">
        <w:rPr>
          <w:rFonts w:ascii="Helvetica" w:eastAsia="Times New Roman" w:hAnsi="Helvetica" w:cs="Helvetica"/>
          <w:color w:val="2D3B45"/>
          <w:sz w:val="21"/>
          <w:szCs w:val="21"/>
        </w:rPr>
        <w:t>Tellegen</w:t>
      </w:r>
      <w:proofErr w:type="spellEnd"/>
      <w:r w:rsidRPr="000201CC">
        <w:rPr>
          <w:rFonts w:ascii="Helvetica" w:eastAsia="Times New Roman" w:hAnsi="Helvetica" w:cs="Helvetica"/>
          <w:color w:val="2D3B45"/>
          <w:sz w:val="21"/>
          <w:szCs w:val="21"/>
        </w:rPr>
        <w:t>, A. (2014a). </w:t>
      </w:r>
      <w:hyperlink r:id="rId12" w:tgtFrame="_blank" w:history="1">
        <w:r w:rsidRPr="000201CC">
          <w:rPr>
            <w:rFonts w:ascii="Helvetica" w:eastAsia="Times New Roman" w:hAnsi="Helvetica" w:cs="Helvetica"/>
            <w:color w:val="0000FF"/>
            <w:sz w:val="21"/>
            <w:u w:val="single"/>
          </w:rPr>
          <w:t>Case description: Mr. I—Psychiatric inpatientinterpretive report (Links to an external site.)Links to an external site.</w:t>
        </w:r>
      </w:hyperlink>
      <w:r w:rsidRPr="000201CC">
        <w:rPr>
          <w:rFonts w:ascii="Helvetica" w:eastAsia="Times New Roman" w:hAnsi="Helvetica" w:cs="Helvetica"/>
          <w:color w:val="2D3B45"/>
          <w:sz w:val="21"/>
          <w:szCs w:val="21"/>
        </w:rPr>
        <w:t> [PDF]. Retrieved from http://images.pearsonclinical.com/images/Assets/MMPI-2-RF/MMPI-2-RF_Interp_PsyInpatient.pdf</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Ben-</w:t>
      </w:r>
      <w:proofErr w:type="spellStart"/>
      <w:r w:rsidRPr="000201CC">
        <w:rPr>
          <w:rFonts w:ascii="Helvetica" w:eastAsia="Times New Roman" w:hAnsi="Helvetica" w:cs="Helvetica"/>
          <w:color w:val="2D3B45"/>
          <w:sz w:val="21"/>
          <w:szCs w:val="21"/>
        </w:rPr>
        <w:t>Porath</w:t>
      </w:r>
      <w:proofErr w:type="spellEnd"/>
      <w:r w:rsidRPr="000201CC">
        <w:rPr>
          <w:rFonts w:ascii="Helvetica" w:eastAsia="Times New Roman" w:hAnsi="Helvetica" w:cs="Helvetica"/>
          <w:color w:val="2D3B45"/>
          <w:sz w:val="21"/>
          <w:szCs w:val="21"/>
        </w:rPr>
        <w:t xml:space="preserve">, Y. S., &amp; </w:t>
      </w:r>
      <w:proofErr w:type="spellStart"/>
      <w:r w:rsidRPr="000201CC">
        <w:rPr>
          <w:rFonts w:ascii="Helvetica" w:eastAsia="Times New Roman" w:hAnsi="Helvetica" w:cs="Helvetica"/>
          <w:color w:val="2D3B45"/>
          <w:sz w:val="21"/>
          <w:szCs w:val="21"/>
        </w:rPr>
        <w:t>Tellegen</w:t>
      </w:r>
      <w:proofErr w:type="spellEnd"/>
      <w:r w:rsidRPr="000201CC">
        <w:rPr>
          <w:rFonts w:ascii="Helvetica" w:eastAsia="Times New Roman" w:hAnsi="Helvetica" w:cs="Helvetica"/>
          <w:color w:val="2D3B45"/>
          <w:sz w:val="21"/>
          <w:szCs w:val="21"/>
        </w:rPr>
        <w:t>, A. (2014b). </w:t>
      </w:r>
      <w:hyperlink r:id="rId13" w:tgtFrame="_blank" w:history="1">
        <w:r w:rsidRPr="000201CC">
          <w:rPr>
            <w:rFonts w:ascii="Helvetica" w:eastAsia="Times New Roman" w:hAnsi="Helvetica" w:cs="Helvetica"/>
            <w:color w:val="0000FF"/>
            <w:sz w:val="21"/>
            <w:u w:val="single"/>
          </w:rPr>
          <w:t>Case description: Mr. M—Forensic, pre-trial criminal score report (Links to an external site.)Links to an external site.</w:t>
        </w:r>
      </w:hyperlink>
      <w:r w:rsidRPr="000201CC">
        <w:rPr>
          <w:rFonts w:ascii="Helvetica" w:eastAsia="Times New Roman" w:hAnsi="Helvetica" w:cs="Helvetica"/>
          <w:color w:val="2D3B45"/>
          <w:sz w:val="21"/>
          <w:szCs w:val="21"/>
        </w:rPr>
        <w:t> [PDF]. Retrieved from http://images.pearsonclinical.com/images/Assets/MMPI-2-RF/MMPI-2-RF_Score_ForensicPretrial.pdf</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Ben-</w:t>
      </w:r>
      <w:proofErr w:type="spellStart"/>
      <w:r w:rsidRPr="000201CC">
        <w:rPr>
          <w:rFonts w:ascii="Helvetica" w:eastAsia="Times New Roman" w:hAnsi="Helvetica" w:cs="Helvetica"/>
          <w:color w:val="2D3B45"/>
          <w:sz w:val="21"/>
          <w:szCs w:val="21"/>
        </w:rPr>
        <w:t>Porath</w:t>
      </w:r>
      <w:proofErr w:type="spellEnd"/>
      <w:r w:rsidRPr="000201CC">
        <w:rPr>
          <w:rFonts w:ascii="Helvetica" w:eastAsia="Times New Roman" w:hAnsi="Helvetica" w:cs="Helvetica"/>
          <w:color w:val="2D3B45"/>
          <w:sz w:val="21"/>
          <w:szCs w:val="21"/>
        </w:rPr>
        <w:t xml:space="preserve">, Y. S., &amp; </w:t>
      </w:r>
      <w:proofErr w:type="spellStart"/>
      <w:r w:rsidRPr="000201CC">
        <w:rPr>
          <w:rFonts w:ascii="Helvetica" w:eastAsia="Times New Roman" w:hAnsi="Helvetica" w:cs="Helvetica"/>
          <w:color w:val="2D3B45"/>
          <w:sz w:val="21"/>
          <w:szCs w:val="21"/>
        </w:rPr>
        <w:t>Tellegen</w:t>
      </w:r>
      <w:proofErr w:type="spellEnd"/>
      <w:r w:rsidRPr="000201CC">
        <w:rPr>
          <w:rFonts w:ascii="Helvetica" w:eastAsia="Times New Roman" w:hAnsi="Helvetica" w:cs="Helvetica"/>
          <w:color w:val="2D3B45"/>
          <w:sz w:val="21"/>
          <w:szCs w:val="21"/>
        </w:rPr>
        <w:t>, A. (2014c). </w:t>
      </w:r>
      <w:hyperlink r:id="rId14" w:tgtFrame="_blank" w:history="1">
        <w:r w:rsidRPr="000201CC">
          <w:rPr>
            <w:rFonts w:ascii="Helvetica" w:eastAsia="Times New Roman" w:hAnsi="Helvetica" w:cs="Helvetica"/>
            <w:color w:val="0000FF"/>
            <w:sz w:val="21"/>
            <w:u w:val="single"/>
          </w:rPr>
          <w:t>Case description: Ms. X—Forensic, neuropsychological score report (Links to an external site.)Links to an external site.</w:t>
        </w:r>
      </w:hyperlink>
      <w:r w:rsidRPr="000201CC">
        <w:rPr>
          <w:rFonts w:ascii="Helvetica" w:eastAsia="Times New Roman" w:hAnsi="Helvetica" w:cs="Helvetica"/>
          <w:color w:val="2D3B45"/>
          <w:sz w:val="21"/>
          <w:szCs w:val="21"/>
        </w:rPr>
        <w:t> [PDF]. Retrieved from http://images.pearsonclinical.com/images/Assets/MMPI-2-RF/MMPI-2-RF_Score_ForensicNeuro.pdf</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Corey, D. M., &amp; Ben-</w:t>
      </w:r>
      <w:proofErr w:type="spellStart"/>
      <w:r w:rsidRPr="000201CC">
        <w:rPr>
          <w:rFonts w:ascii="Helvetica" w:eastAsia="Times New Roman" w:hAnsi="Helvetica" w:cs="Helvetica"/>
          <w:color w:val="2D3B45"/>
          <w:sz w:val="21"/>
          <w:szCs w:val="21"/>
        </w:rPr>
        <w:t>Porath</w:t>
      </w:r>
      <w:proofErr w:type="spellEnd"/>
      <w:r w:rsidRPr="000201CC">
        <w:rPr>
          <w:rFonts w:ascii="Helvetica" w:eastAsia="Times New Roman" w:hAnsi="Helvetica" w:cs="Helvetica"/>
          <w:color w:val="2D3B45"/>
          <w:sz w:val="21"/>
          <w:szCs w:val="21"/>
        </w:rPr>
        <w:t>, Y. S. (2014a). </w:t>
      </w:r>
      <w:hyperlink r:id="rId15" w:tgtFrame="_blank" w:history="1">
        <w:r w:rsidRPr="000201CC">
          <w:rPr>
            <w:rFonts w:ascii="Helvetica" w:eastAsia="Times New Roman" w:hAnsi="Helvetica" w:cs="Helvetica"/>
            <w:color w:val="0000FF"/>
            <w:sz w:val="21"/>
            <w:u w:val="single"/>
          </w:rPr>
          <w:t>MMP1-2-RF Police Candidate Interpretive Report  (Links to an external site.)Links to an external site.</w:t>
        </w:r>
      </w:hyperlink>
      <w:r w:rsidRPr="000201CC">
        <w:rPr>
          <w:rFonts w:ascii="Helvetica" w:eastAsia="Times New Roman" w:hAnsi="Helvetica" w:cs="Helvetica"/>
          <w:color w:val="2D3B45"/>
          <w:sz w:val="21"/>
          <w:szCs w:val="21"/>
        </w:rPr>
        <w:t>[PDF].</w:t>
      </w:r>
      <w:r w:rsidRPr="000201CC">
        <w:rPr>
          <w:rFonts w:ascii="Helvetica" w:eastAsia="Times New Roman" w:hAnsi="Helvetica" w:cs="Helvetica"/>
          <w:color w:val="2D3B45"/>
          <w:sz w:val="21"/>
          <w:szCs w:val="21"/>
        </w:rPr>
        <w:br/>
      </w:r>
      <w:r w:rsidRPr="000201CC">
        <w:rPr>
          <w:rFonts w:ascii="Helvetica" w:eastAsia="Times New Roman" w:hAnsi="Helvetica" w:cs="Helvetica"/>
          <w:color w:val="2D3B45"/>
          <w:sz w:val="21"/>
          <w:szCs w:val="21"/>
        </w:rPr>
        <w:lastRenderedPageBreak/>
        <w:t>Retrieved from http://downloads.pearsonclinical.com/images/Assets/MMPI-2-RF/MMPI-2-RF-PCIR.pdf</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proofErr w:type="spellStart"/>
      <w:r w:rsidRPr="000201CC">
        <w:rPr>
          <w:rFonts w:ascii="Helvetica" w:eastAsia="Times New Roman" w:hAnsi="Helvetica" w:cs="Helvetica"/>
          <w:color w:val="2D3B45"/>
          <w:sz w:val="21"/>
          <w:szCs w:val="21"/>
        </w:rPr>
        <w:t>Ekinci</w:t>
      </w:r>
      <w:proofErr w:type="spellEnd"/>
      <w:r w:rsidRPr="000201CC">
        <w:rPr>
          <w:rFonts w:ascii="Helvetica" w:eastAsia="Times New Roman" w:hAnsi="Helvetica" w:cs="Helvetica"/>
          <w:color w:val="2D3B45"/>
          <w:sz w:val="21"/>
          <w:szCs w:val="21"/>
        </w:rPr>
        <w:t>, B. (2014). </w:t>
      </w:r>
      <w:hyperlink r:id="rId16" w:tgtFrame="_blank" w:tooltip="The Relationship among Sternberg's triarchic abilities, Gardner's multiple intelligences, and academic achievement" w:history="1">
        <w:r w:rsidRPr="000201CC">
          <w:rPr>
            <w:rFonts w:ascii="Helvetica" w:eastAsia="Times New Roman" w:hAnsi="Helvetica" w:cs="Helvetica"/>
            <w:color w:val="0000FF"/>
            <w:sz w:val="21"/>
            <w:u w:val="single"/>
          </w:rPr>
          <w:t xml:space="preserve">The Relationship among Sternberg's </w:t>
        </w:r>
        <w:proofErr w:type="spellStart"/>
        <w:r w:rsidRPr="000201CC">
          <w:rPr>
            <w:rFonts w:ascii="Helvetica" w:eastAsia="Times New Roman" w:hAnsi="Helvetica" w:cs="Helvetica"/>
            <w:color w:val="0000FF"/>
            <w:sz w:val="21"/>
            <w:u w:val="single"/>
          </w:rPr>
          <w:t>triarchic</w:t>
        </w:r>
        <w:proofErr w:type="spellEnd"/>
        <w:r w:rsidRPr="000201CC">
          <w:rPr>
            <w:rFonts w:ascii="Helvetica" w:eastAsia="Times New Roman" w:hAnsi="Helvetica" w:cs="Helvetica"/>
            <w:color w:val="0000FF"/>
            <w:sz w:val="21"/>
            <w:u w:val="single"/>
          </w:rPr>
          <w:t xml:space="preserve"> abilities, Gardner's multiple intelligences, and academic achievement</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Social Behavior &amp; Personality, 42</w:t>
      </w:r>
      <w:r w:rsidRPr="000201CC">
        <w:rPr>
          <w:rFonts w:ascii="Helvetica" w:eastAsia="Times New Roman" w:hAnsi="Helvetica" w:cs="Helvetica"/>
          <w:color w:val="2D3B45"/>
          <w:sz w:val="21"/>
          <w:szCs w:val="21"/>
        </w:rPr>
        <w:t xml:space="preserve">(4), 625-633. </w:t>
      </w:r>
      <w:proofErr w:type="spellStart"/>
      <w:proofErr w:type="gramStart"/>
      <w:r w:rsidRPr="000201CC">
        <w:rPr>
          <w:rFonts w:ascii="Helvetica" w:eastAsia="Times New Roman" w:hAnsi="Helvetica" w:cs="Helvetica"/>
          <w:color w:val="2D3B45"/>
          <w:sz w:val="21"/>
          <w:szCs w:val="21"/>
        </w:rPr>
        <w:t>doi</w:t>
      </w:r>
      <w:proofErr w:type="spellEnd"/>
      <w:proofErr w:type="gramEnd"/>
      <w:r w:rsidRPr="000201CC">
        <w:rPr>
          <w:rFonts w:ascii="Helvetica" w:eastAsia="Times New Roman" w:hAnsi="Helvetica" w:cs="Helvetica"/>
          <w:color w:val="2D3B45"/>
          <w:sz w:val="21"/>
          <w:szCs w:val="21"/>
        </w:rPr>
        <w:t>: 10.2224/sbp.2014.42.4.625</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proofErr w:type="spellStart"/>
      <w:r w:rsidRPr="000201CC">
        <w:rPr>
          <w:rFonts w:ascii="Helvetica" w:eastAsia="Times New Roman" w:hAnsi="Helvetica" w:cs="Helvetica"/>
          <w:color w:val="2D3B45"/>
          <w:sz w:val="21"/>
          <w:szCs w:val="21"/>
        </w:rPr>
        <w:t>Elbulok-Charcape</w:t>
      </w:r>
      <w:proofErr w:type="spellEnd"/>
      <w:r w:rsidRPr="000201CC">
        <w:rPr>
          <w:rFonts w:ascii="Helvetica" w:eastAsia="Times New Roman" w:hAnsi="Helvetica" w:cs="Helvetica"/>
          <w:color w:val="2D3B45"/>
          <w:sz w:val="21"/>
          <w:szCs w:val="21"/>
        </w:rPr>
        <w:t xml:space="preserve">, M.M., Rabin, L.A., </w:t>
      </w:r>
      <w:proofErr w:type="spellStart"/>
      <w:r w:rsidRPr="000201CC">
        <w:rPr>
          <w:rFonts w:ascii="Helvetica" w:eastAsia="Times New Roman" w:hAnsi="Helvetica" w:cs="Helvetica"/>
          <w:color w:val="2D3B45"/>
          <w:sz w:val="21"/>
          <w:szCs w:val="21"/>
        </w:rPr>
        <w:t>Spadaccini</w:t>
      </w:r>
      <w:proofErr w:type="spellEnd"/>
      <w:r w:rsidRPr="000201CC">
        <w:rPr>
          <w:rFonts w:ascii="Helvetica" w:eastAsia="Times New Roman" w:hAnsi="Helvetica" w:cs="Helvetica"/>
          <w:color w:val="2D3B45"/>
          <w:sz w:val="21"/>
          <w:szCs w:val="21"/>
        </w:rPr>
        <w:t>, A.T., &amp; Barr, W.B. (2014). </w:t>
      </w:r>
      <w:hyperlink r:id="rId17" w:tgtFrame="_blank" w:tooltip="Trends in the neuropsychological assessment of ethnic/racial minorities: A survey of clinical neuropsychologists in the United States and Canada" w:history="1">
        <w:r w:rsidRPr="000201CC">
          <w:rPr>
            <w:rFonts w:ascii="Helvetica" w:eastAsia="Times New Roman" w:hAnsi="Helvetica" w:cs="Helvetica"/>
            <w:color w:val="0000FF"/>
            <w:sz w:val="21"/>
            <w:u w:val="single"/>
          </w:rPr>
          <w:t>Trends in the neuropsychological assessment of ethnic/racial minorities: A survey of clinical neuropsychologists in the United States and Canada</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Cultural Diversity and Ethnic Minority Psychology, 20</w:t>
      </w:r>
      <w:r w:rsidRPr="000201CC">
        <w:rPr>
          <w:rFonts w:ascii="Helvetica" w:eastAsia="Times New Roman" w:hAnsi="Helvetica" w:cs="Helvetica"/>
          <w:color w:val="2D3B45"/>
          <w:sz w:val="21"/>
          <w:szCs w:val="21"/>
        </w:rPr>
        <w:t xml:space="preserve">(3), 353–361. </w:t>
      </w:r>
      <w:proofErr w:type="gramStart"/>
      <w:r w:rsidRPr="000201CC">
        <w:rPr>
          <w:rFonts w:ascii="Helvetica" w:eastAsia="Times New Roman" w:hAnsi="Helvetica" w:cs="Helvetica"/>
          <w:color w:val="2D3B45"/>
          <w:sz w:val="21"/>
          <w:szCs w:val="21"/>
        </w:rPr>
        <w:t>doi:</w:t>
      </w:r>
      <w:proofErr w:type="gramEnd"/>
      <w:r w:rsidRPr="000201CC">
        <w:rPr>
          <w:rFonts w:ascii="Helvetica" w:eastAsia="Times New Roman" w:hAnsi="Helvetica" w:cs="Helvetica"/>
          <w:color w:val="2D3B45"/>
          <w:sz w:val="21"/>
          <w:szCs w:val="21"/>
        </w:rPr>
        <w:t>10.1037/a0035023</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Fletcher, J. M., Francis, D. J., Morris, R. D., &amp; Lyon, G. R. (2005). </w:t>
      </w:r>
      <w:hyperlink r:id="rId18" w:tgtFrame="_blank" w:tooltip="Evidence-based assessment of learning disabilities in children and adolescents" w:history="1">
        <w:r w:rsidRPr="000201CC">
          <w:rPr>
            <w:rFonts w:ascii="Helvetica" w:eastAsia="Times New Roman" w:hAnsi="Helvetica" w:cs="Helvetica"/>
            <w:color w:val="0000FF"/>
            <w:sz w:val="21"/>
            <w:u w:val="single"/>
          </w:rPr>
          <w:t>Evidence-based assessment of learning disabilities in children and adolescents</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Journal of Clinical Child and Adolescent Psychiatry, 34</w:t>
      </w:r>
      <w:r w:rsidRPr="000201CC">
        <w:rPr>
          <w:rFonts w:ascii="Helvetica" w:eastAsia="Times New Roman" w:hAnsi="Helvetica" w:cs="Helvetica"/>
          <w:color w:val="2D3B45"/>
          <w:sz w:val="21"/>
          <w:szCs w:val="21"/>
        </w:rPr>
        <w:t>(3), 506-522. Retrieved from the EBSCOhost database.</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Grove, W. M., &amp; Lloyd, M. (2006). </w:t>
      </w:r>
      <w:proofErr w:type="spellStart"/>
      <w:r w:rsidRPr="000201CC">
        <w:rPr>
          <w:rFonts w:ascii="Helvetica" w:eastAsia="Times New Roman" w:hAnsi="Helvetica" w:cs="Helvetica"/>
          <w:color w:val="2D3B45"/>
          <w:sz w:val="21"/>
          <w:szCs w:val="21"/>
        </w:rPr>
        <w:fldChar w:fldCharType="begin"/>
      </w:r>
      <w:r w:rsidRPr="000201CC">
        <w:rPr>
          <w:rFonts w:ascii="Helvetica" w:eastAsia="Times New Roman" w:hAnsi="Helvetica" w:cs="Helvetica"/>
          <w:color w:val="2D3B45"/>
          <w:sz w:val="21"/>
          <w:szCs w:val="21"/>
        </w:rPr>
        <w:instrText xml:space="preserve"> HYPERLINK "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2006-06737-002%252526site%3Dehost-live" \o "Meehl’s contribution to clinical versus statistical prediction" \t "_blank" </w:instrText>
      </w:r>
      <w:r w:rsidRPr="000201CC">
        <w:rPr>
          <w:rFonts w:ascii="Helvetica" w:eastAsia="Times New Roman" w:hAnsi="Helvetica" w:cs="Helvetica"/>
          <w:color w:val="2D3B45"/>
          <w:sz w:val="21"/>
          <w:szCs w:val="21"/>
        </w:rPr>
        <w:fldChar w:fldCharType="separate"/>
      </w:r>
      <w:r w:rsidRPr="000201CC">
        <w:rPr>
          <w:rFonts w:ascii="Helvetica" w:eastAsia="Times New Roman" w:hAnsi="Helvetica" w:cs="Helvetica"/>
          <w:color w:val="0000FF"/>
          <w:sz w:val="21"/>
          <w:u w:val="single"/>
        </w:rPr>
        <w:t>Meehl’s</w:t>
      </w:r>
      <w:proofErr w:type="spellEnd"/>
      <w:r w:rsidRPr="000201CC">
        <w:rPr>
          <w:rFonts w:ascii="Helvetica" w:eastAsia="Times New Roman" w:hAnsi="Helvetica" w:cs="Helvetica"/>
          <w:color w:val="0000FF"/>
          <w:sz w:val="21"/>
          <w:u w:val="single"/>
        </w:rPr>
        <w:t xml:space="preserve"> contribution to clinical versus statistical prediction</w:t>
      </w:r>
      <w:r w:rsidRPr="000201CC">
        <w:rPr>
          <w:rFonts w:ascii="Helvetica" w:eastAsia="Times New Roman" w:hAnsi="Helvetica" w:cs="Helvetica"/>
          <w:color w:val="2D3B45"/>
          <w:sz w:val="21"/>
          <w:szCs w:val="21"/>
        </w:rPr>
        <w:fldChar w:fldCharType="end"/>
      </w:r>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Journal of Abnormal Psychology, 115</w:t>
      </w:r>
      <w:r w:rsidRPr="000201CC">
        <w:rPr>
          <w:rFonts w:ascii="Helvetica" w:eastAsia="Times New Roman" w:hAnsi="Helvetica" w:cs="Helvetica"/>
          <w:color w:val="2D3B45"/>
          <w:sz w:val="21"/>
          <w:szCs w:val="21"/>
        </w:rPr>
        <w:t xml:space="preserve">(2), 192-194. </w:t>
      </w:r>
      <w:proofErr w:type="spellStart"/>
      <w:proofErr w:type="gramStart"/>
      <w:r w:rsidRPr="000201CC">
        <w:rPr>
          <w:rFonts w:ascii="Helvetica" w:eastAsia="Times New Roman" w:hAnsi="Helvetica" w:cs="Helvetica"/>
          <w:color w:val="2D3B45"/>
          <w:sz w:val="21"/>
          <w:szCs w:val="21"/>
        </w:rPr>
        <w:t>doi</w:t>
      </w:r>
      <w:proofErr w:type="spellEnd"/>
      <w:proofErr w:type="gramEnd"/>
      <w:r w:rsidRPr="000201CC">
        <w:rPr>
          <w:rFonts w:ascii="Helvetica" w:eastAsia="Times New Roman" w:hAnsi="Helvetica" w:cs="Helvetica"/>
          <w:color w:val="2D3B45"/>
          <w:sz w:val="21"/>
          <w:szCs w:val="21"/>
        </w:rPr>
        <w:t>: 10.1037/0021-843X.115.2.192</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 xml:space="preserve">Hampshire, A., </w:t>
      </w:r>
      <w:proofErr w:type="spellStart"/>
      <w:r w:rsidRPr="000201CC">
        <w:rPr>
          <w:rFonts w:ascii="Helvetica" w:eastAsia="Times New Roman" w:hAnsi="Helvetica" w:cs="Helvetica"/>
          <w:color w:val="2D3B45"/>
          <w:sz w:val="21"/>
          <w:szCs w:val="21"/>
        </w:rPr>
        <w:t>Highfield</w:t>
      </w:r>
      <w:proofErr w:type="spellEnd"/>
      <w:r w:rsidRPr="000201CC">
        <w:rPr>
          <w:rFonts w:ascii="Helvetica" w:eastAsia="Times New Roman" w:hAnsi="Helvetica" w:cs="Helvetica"/>
          <w:color w:val="2D3B45"/>
          <w:sz w:val="21"/>
          <w:szCs w:val="21"/>
        </w:rPr>
        <w:t xml:space="preserve">, R. R., </w:t>
      </w:r>
      <w:proofErr w:type="spellStart"/>
      <w:r w:rsidRPr="000201CC">
        <w:rPr>
          <w:rFonts w:ascii="Helvetica" w:eastAsia="Times New Roman" w:hAnsi="Helvetica" w:cs="Helvetica"/>
          <w:color w:val="2D3B45"/>
          <w:sz w:val="21"/>
          <w:szCs w:val="21"/>
        </w:rPr>
        <w:t>Parkin</w:t>
      </w:r>
      <w:proofErr w:type="spellEnd"/>
      <w:r w:rsidRPr="000201CC">
        <w:rPr>
          <w:rFonts w:ascii="Helvetica" w:eastAsia="Times New Roman" w:hAnsi="Helvetica" w:cs="Helvetica"/>
          <w:color w:val="2D3B45"/>
          <w:sz w:val="21"/>
          <w:szCs w:val="21"/>
        </w:rPr>
        <w:t>, B. L., &amp; Owen, A. M. (2012). </w:t>
      </w:r>
      <w:hyperlink r:id="rId19" w:tgtFrame="_blank" w:tooltip="Fractionating human intelligence" w:history="1">
        <w:r w:rsidRPr="000201CC">
          <w:rPr>
            <w:rFonts w:ascii="Helvetica" w:eastAsia="Times New Roman" w:hAnsi="Helvetica" w:cs="Helvetica"/>
            <w:color w:val="0000FF"/>
            <w:sz w:val="21"/>
            <w:u w:val="single"/>
          </w:rPr>
          <w:t>Fractionating human intelligence</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Neuron, 76(</w:t>
      </w:r>
      <w:r w:rsidRPr="000201CC">
        <w:rPr>
          <w:rFonts w:ascii="Helvetica" w:eastAsia="Times New Roman" w:hAnsi="Helvetica" w:cs="Helvetica"/>
          <w:color w:val="2D3B45"/>
          <w:sz w:val="21"/>
          <w:szCs w:val="21"/>
        </w:rPr>
        <w:t xml:space="preserve">6). 1225–1237. </w:t>
      </w:r>
      <w:proofErr w:type="spellStart"/>
      <w:proofErr w:type="gramStart"/>
      <w:r w:rsidRPr="000201CC">
        <w:rPr>
          <w:rFonts w:ascii="Helvetica" w:eastAsia="Times New Roman" w:hAnsi="Helvetica" w:cs="Helvetica"/>
          <w:color w:val="2D3B45"/>
          <w:sz w:val="21"/>
          <w:szCs w:val="21"/>
        </w:rPr>
        <w:t>doi</w:t>
      </w:r>
      <w:proofErr w:type="spellEnd"/>
      <w:proofErr w:type="gramEnd"/>
      <w:r w:rsidRPr="000201CC">
        <w:rPr>
          <w:rFonts w:ascii="Helvetica" w:eastAsia="Times New Roman" w:hAnsi="Helvetica" w:cs="Helvetica"/>
          <w:color w:val="2D3B45"/>
          <w:sz w:val="21"/>
          <w:szCs w:val="21"/>
        </w:rPr>
        <w:t>: 10.1016/j.neuron.2012.06.022</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Handel, R. W., &amp; Archer, R. P. (2008). </w:t>
      </w:r>
      <w:hyperlink r:id="rId20" w:tgtFrame="_blank" w:tooltip="An investigation of the psychometric properties of the MMPI-2 Restructured Clinical (RC) Scales with mental health inpatients" w:history="1">
        <w:r w:rsidRPr="000201CC">
          <w:rPr>
            <w:rFonts w:ascii="Helvetica" w:eastAsia="Times New Roman" w:hAnsi="Helvetica" w:cs="Helvetica"/>
            <w:color w:val="0000FF"/>
            <w:sz w:val="21"/>
            <w:u w:val="single"/>
          </w:rPr>
          <w:t>An investigation of the psychometric properties of the MMPI-2 Restructured Clinical (RC) Scales with mental health inpatients</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Journal of Personality Assessment, 90</w:t>
      </w:r>
      <w:r w:rsidRPr="000201CC">
        <w:rPr>
          <w:rFonts w:ascii="Helvetica" w:eastAsia="Times New Roman" w:hAnsi="Helvetica" w:cs="Helvetica"/>
          <w:color w:val="2D3B45"/>
          <w:sz w:val="21"/>
          <w:szCs w:val="21"/>
        </w:rPr>
        <w:t>(3)</w:t>
      </w:r>
      <w:r w:rsidRPr="000201CC">
        <w:rPr>
          <w:rFonts w:ascii="Helvetica" w:eastAsia="Times New Roman" w:hAnsi="Helvetica" w:cs="Helvetica"/>
          <w:i/>
          <w:iCs/>
          <w:color w:val="2D3B45"/>
          <w:sz w:val="21"/>
        </w:rPr>
        <w:t>,</w:t>
      </w:r>
      <w:r w:rsidRPr="000201CC">
        <w:rPr>
          <w:rFonts w:ascii="Helvetica" w:eastAsia="Times New Roman" w:hAnsi="Helvetica" w:cs="Helvetica"/>
          <w:color w:val="2D3B45"/>
          <w:sz w:val="21"/>
          <w:szCs w:val="21"/>
        </w:rPr>
        <w:t xml:space="preserve"> 239-249. </w:t>
      </w:r>
      <w:proofErr w:type="gramStart"/>
      <w:r w:rsidRPr="000201CC">
        <w:rPr>
          <w:rFonts w:ascii="Helvetica" w:eastAsia="Times New Roman" w:hAnsi="Helvetica" w:cs="Helvetica"/>
          <w:color w:val="2D3B45"/>
          <w:sz w:val="21"/>
          <w:szCs w:val="21"/>
        </w:rPr>
        <w:t>doi:</w:t>
      </w:r>
      <w:proofErr w:type="gramEnd"/>
      <w:r w:rsidRPr="000201CC">
        <w:rPr>
          <w:rFonts w:ascii="Helvetica" w:eastAsia="Times New Roman" w:hAnsi="Helvetica" w:cs="Helvetica"/>
          <w:color w:val="2D3B45"/>
          <w:sz w:val="21"/>
          <w:szCs w:val="21"/>
        </w:rPr>
        <w:t>10.1080/00223890701884954</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proofErr w:type="spellStart"/>
      <w:r w:rsidRPr="000201CC">
        <w:rPr>
          <w:rFonts w:ascii="Helvetica" w:eastAsia="Times New Roman" w:hAnsi="Helvetica" w:cs="Helvetica"/>
          <w:color w:val="2D3B45"/>
          <w:sz w:val="21"/>
          <w:szCs w:val="21"/>
        </w:rPr>
        <w:t>Healthwise</w:t>
      </w:r>
      <w:proofErr w:type="spellEnd"/>
      <w:r w:rsidRPr="000201CC">
        <w:rPr>
          <w:rFonts w:ascii="Helvetica" w:eastAsia="Times New Roman" w:hAnsi="Helvetica" w:cs="Helvetica"/>
          <w:color w:val="2D3B45"/>
          <w:sz w:val="21"/>
          <w:szCs w:val="21"/>
        </w:rPr>
        <w:t xml:space="preserve"> Staff. (2014). </w:t>
      </w:r>
      <w:hyperlink r:id="rId21" w:anchor="1http://www.webmd.com/mental-health/mental-health-assessment#1" w:tgtFrame="_blank" w:history="1">
        <w:r w:rsidRPr="000201CC">
          <w:rPr>
            <w:rFonts w:ascii="Helvetica" w:eastAsia="Times New Roman" w:hAnsi="Helvetica" w:cs="Helvetica"/>
            <w:color w:val="0000FF"/>
            <w:sz w:val="21"/>
            <w:u w:val="single"/>
          </w:rPr>
          <w:t>Mental health assessment (Links to an external site.)Links to an external site.</w:t>
        </w:r>
      </w:hyperlink>
      <w:r w:rsidRPr="000201CC">
        <w:rPr>
          <w:rFonts w:ascii="Helvetica" w:eastAsia="Times New Roman" w:hAnsi="Helvetica" w:cs="Helvetica"/>
          <w:color w:val="2D3B45"/>
          <w:sz w:val="21"/>
          <w:szCs w:val="21"/>
        </w:rPr>
        <w:t>. Retrieved from http://www.webmd.com/mental-health/mental-health-assessment</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Hogan, J., Barrett, P., &amp; Hogan, R. (2007). </w:t>
      </w:r>
      <w:hyperlink r:id="rId22" w:tgtFrame="_blank" w:tooltip="Personality measurement, faking, and employment selection" w:history="1">
        <w:r w:rsidRPr="000201CC">
          <w:rPr>
            <w:rFonts w:ascii="Helvetica" w:eastAsia="Times New Roman" w:hAnsi="Helvetica" w:cs="Helvetica"/>
            <w:color w:val="0000FF"/>
            <w:sz w:val="21"/>
            <w:u w:val="single"/>
          </w:rPr>
          <w:t>Personality measurement, faking, and employment selection</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Journal of Applied Psychology, 92</w:t>
      </w:r>
      <w:r w:rsidRPr="000201CC">
        <w:rPr>
          <w:rFonts w:ascii="Helvetica" w:eastAsia="Times New Roman" w:hAnsi="Helvetica" w:cs="Helvetica"/>
          <w:color w:val="2D3B45"/>
          <w:sz w:val="21"/>
          <w:szCs w:val="21"/>
        </w:rPr>
        <w:t>(5), 1270-1285. doi:10.1037/0021-9010.92.5.1270</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Johnson, R. (2013). </w:t>
      </w:r>
      <w:hyperlink r:id="rId23" w:tgtFrame="_blank" w:tooltip="Forensic and culturally responsive approach for the DSM-5: Just the FACTS" w:history="1">
        <w:r w:rsidRPr="000201CC">
          <w:rPr>
            <w:rFonts w:ascii="Helvetica" w:eastAsia="Times New Roman" w:hAnsi="Helvetica" w:cs="Helvetica"/>
            <w:color w:val="0000FF"/>
            <w:sz w:val="21"/>
            <w:u w:val="single"/>
          </w:rPr>
          <w:t>Forensic and culturally responsive approach for the DSM-5: Just the FACTS</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Journal of Theory Construction &amp; Testing, 17</w:t>
      </w:r>
      <w:r w:rsidRPr="000201CC">
        <w:rPr>
          <w:rFonts w:ascii="Helvetica" w:eastAsia="Times New Roman" w:hAnsi="Helvetica" w:cs="Helvetica"/>
          <w:color w:val="2D3B45"/>
          <w:sz w:val="21"/>
          <w:szCs w:val="21"/>
        </w:rPr>
        <w:t>(1), 18-22. Retrieved from the EBSCOhost database.</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 xml:space="preserve">McDermott, P. A., Watkins, M. W., &amp; </w:t>
      </w:r>
      <w:proofErr w:type="spellStart"/>
      <w:r w:rsidRPr="000201CC">
        <w:rPr>
          <w:rFonts w:ascii="Helvetica" w:eastAsia="Times New Roman" w:hAnsi="Helvetica" w:cs="Helvetica"/>
          <w:color w:val="2D3B45"/>
          <w:sz w:val="21"/>
          <w:szCs w:val="21"/>
        </w:rPr>
        <w:t>Rhoad</w:t>
      </w:r>
      <w:proofErr w:type="spellEnd"/>
      <w:r w:rsidRPr="000201CC">
        <w:rPr>
          <w:rFonts w:ascii="Helvetica" w:eastAsia="Times New Roman" w:hAnsi="Helvetica" w:cs="Helvetica"/>
          <w:color w:val="2D3B45"/>
          <w:sz w:val="21"/>
          <w:szCs w:val="21"/>
        </w:rPr>
        <w:t>, A. M. (2014). </w:t>
      </w:r>
      <w:hyperlink r:id="rId24" w:tgtFrame="_blank" w:tooltip="Whose IQ is it?—Assessor bias variance in high-stakes psychological assessment" w:history="1">
        <w:r w:rsidRPr="000201CC">
          <w:rPr>
            <w:rFonts w:ascii="Helvetica" w:eastAsia="Times New Roman" w:hAnsi="Helvetica" w:cs="Helvetica"/>
            <w:color w:val="0000FF"/>
            <w:sz w:val="21"/>
            <w:u w:val="single"/>
          </w:rPr>
          <w:t>Whose IQ is it?—Assessor bias variance in high-stakes psychological assessment</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Psychological Assessment</w:t>
      </w:r>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26</w:t>
      </w:r>
      <w:r w:rsidRPr="000201CC">
        <w:rPr>
          <w:rFonts w:ascii="Helvetica" w:eastAsia="Times New Roman" w:hAnsi="Helvetica" w:cs="Helvetica"/>
          <w:color w:val="2D3B45"/>
          <w:sz w:val="21"/>
          <w:szCs w:val="21"/>
        </w:rPr>
        <w:t xml:space="preserve">(1), 207-214. </w:t>
      </w:r>
      <w:proofErr w:type="spellStart"/>
      <w:proofErr w:type="gramStart"/>
      <w:r w:rsidRPr="000201CC">
        <w:rPr>
          <w:rFonts w:ascii="Helvetica" w:eastAsia="Times New Roman" w:hAnsi="Helvetica" w:cs="Helvetica"/>
          <w:color w:val="2D3B45"/>
          <w:sz w:val="21"/>
          <w:szCs w:val="21"/>
        </w:rPr>
        <w:t>doi</w:t>
      </w:r>
      <w:proofErr w:type="spellEnd"/>
      <w:proofErr w:type="gramEnd"/>
      <w:r w:rsidRPr="000201CC">
        <w:rPr>
          <w:rFonts w:ascii="Helvetica" w:eastAsia="Times New Roman" w:hAnsi="Helvetica" w:cs="Helvetica"/>
          <w:color w:val="2D3B45"/>
          <w:sz w:val="21"/>
          <w:szCs w:val="21"/>
        </w:rPr>
        <w:t>: 10.1037/a0034832</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proofErr w:type="spellStart"/>
      <w:r w:rsidRPr="000201CC">
        <w:rPr>
          <w:rFonts w:ascii="Helvetica" w:eastAsia="Times New Roman" w:hAnsi="Helvetica" w:cs="Helvetica"/>
          <w:color w:val="2D3B45"/>
          <w:sz w:val="21"/>
          <w:szCs w:val="21"/>
        </w:rPr>
        <w:t>Morgeson</w:t>
      </w:r>
      <w:proofErr w:type="spellEnd"/>
      <w:r w:rsidRPr="000201CC">
        <w:rPr>
          <w:rFonts w:ascii="Helvetica" w:eastAsia="Times New Roman" w:hAnsi="Helvetica" w:cs="Helvetica"/>
          <w:color w:val="2D3B45"/>
          <w:sz w:val="21"/>
          <w:szCs w:val="21"/>
        </w:rPr>
        <w:t xml:space="preserve">, F. P., Campion, M. A., </w:t>
      </w:r>
      <w:proofErr w:type="spellStart"/>
      <w:r w:rsidRPr="000201CC">
        <w:rPr>
          <w:rFonts w:ascii="Helvetica" w:eastAsia="Times New Roman" w:hAnsi="Helvetica" w:cs="Helvetica"/>
          <w:color w:val="2D3B45"/>
          <w:sz w:val="21"/>
          <w:szCs w:val="21"/>
        </w:rPr>
        <w:t>Dipboye</w:t>
      </w:r>
      <w:proofErr w:type="spellEnd"/>
      <w:r w:rsidRPr="000201CC">
        <w:rPr>
          <w:rFonts w:ascii="Helvetica" w:eastAsia="Times New Roman" w:hAnsi="Helvetica" w:cs="Helvetica"/>
          <w:color w:val="2D3B45"/>
          <w:sz w:val="21"/>
          <w:szCs w:val="21"/>
        </w:rPr>
        <w:t>, R. L., Hollenbeck, J. R., Murphy, K., &amp; Schmitt, N. (2007). </w:t>
      </w:r>
      <w:hyperlink r:id="rId25" w:tgtFrame="_blank" w:tooltip="Are we getting fooled again? Coming to terms with limitations in the use of personality tests for personnel selection" w:history="1">
        <w:r w:rsidRPr="000201CC">
          <w:rPr>
            <w:rFonts w:ascii="Helvetica" w:eastAsia="Times New Roman" w:hAnsi="Helvetica" w:cs="Helvetica"/>
            <w:color w:val="0000FF"/>
            <w:sz w:val="21"/>
            <w:u w:val="single"/>
          </w:rPr>
          <w:t>Are we getting fooled again? Coming to terms with limitations in the use of personality tests for personnel selection</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Personnel Psychology, 60</w:t>
      </w:r>
      <w:r w:rsidRPr="000201CC">
        <w:rPr>
          <w:rFonts w:ascii="Helvetica" w:eastAsia="Times New Roman" w:hAnsi="Helvetica" w:cs="Helvetica"/>
          <w:color w:val="2D3B45"/>
          <w:sz w:val="21"/>
          <w:szCs w:val="21"/>
        </w:rPr>
        <w:t>(4), 1029-1049.</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Peterson, M. H., Griffith, R. L., Isaacson, J. A., O'Connell, M. S., &amp; Mangos, P. M. (2011). </w:t>
      </w:r>
      <w:hyperlink r:id="rId26" w:tgtFrame="_blank" w:tooltip="Applicant faking, social desirability, and the prediction of counterproductive work behaviors" w:history="1">
        <w:r w:rsidRPr="000201CC">
          <w:rPr>
            <w:rFonts w:ascii="Helvetica" w:eastAsia="Times New Roman" w:hAnsi="Helvetica" w:cs="Helvetica"/>
            <w:color w:val="0000FF"/>
            <w:sz w:val="21"/>
            <w:u w:val="single"/>
          </w:rPr>
          <w:t>Applicant faking, social desirability, and the prediction of counterproductive work behaviors</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Human Performance. 24</w:t>
      </w:r>
      <w:r w:rsidRPr="000201CC">
        <w:rPr>
          <w:rFonts w:ascii="Helvetica" w:eastAsia="Times New Roman" w:hAnsi="Helvetica" w:cs="Helvetica"/>
          <w:color w:val="2D3B45"/>
          <w:sz w:val="21"/>
          <w:szCs w:val="21"/>
        </w:rPr>
        <w:t>(3)</w:t>
      </w:r>
      <w:r w:rsidRPr="000201CC">
        <w:rPr>
          <w:rFonts w:ascii="Helvetica" w:eastAsia="Times New Roman" w:hAnsi="Helvetica" w:cs="Helvetica"/>
          <w:i/>
          <w:iCs/>
          <w:color w:val="2D3B45"/>
          <w:sz w:val="21"/>
        </w:rPr>
        <w:t>, </w:t>
      </w:r>
      <w:r w:rsidRPr="000201CC">
        <w:rPr>
          <w:rFonts w:ascii="Helvetica" w:eastAsia="Times New Roman" w:hAnsi="Helvetica" w:cs="Helvetica"/>
          <w:color w:val="2D3B45"/>
          <w:sz w:val="21"/>
          <w:szCs w:val="21"/>
        </w:rPr>
        <w:t>270–290. doi:10.1080/08959285.2011.580808</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Randall, J. R., Rowe, B. H., Dong, K. A., Nock, M. K., &amp; Colman, I. (2013). </w:t>
      </w:r>
      <w:hyperlink r:id="rId27" w:anchor="AN=2013-15694-001&amp;db=pdh" w:tgtFrame="_blank" w:history="1">
        <w:r w:rsidRPr="000201CC">
          <w:rPr>
            <w:rFonts w:ascii="Helvetica" w:eastAsia="Times New Roman" w:hAnsi="Helvetica" w:cs="Helvetica"/>
            <w:color w:val="0000FF"/>
            <w:sz w:val="21"/>
            <w:u w:val="single"/>
          </w:rPr>
          <w:t>Assessment of self-harm risk using implicit thoughts (Links to an external site.)Links to an external site.</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Psychological Assessment, 25</w:t>
      </w:r>
      <w:r w:rsidRPr="000201CC">
        <w:rPr>
          <w:rFonts w:ascii="Helvetica" w:eastAsia="Times New Roman" w:hAnsi="Helvetica" w:cs="Helvetica"/>
          <w:color w:val="2D3B45"/>
          <w:sz w:val="21"/>
          <w:szCs w:val="21"/>
        </w:rPr>
        <w:t xml:space="preserve">(3), 714-721. </w:t>
      </w:r>
      <w:proofErr w:type="gramStart"/>
      <w:r w:rsidRPr="000201CC">
        <w:rPr>
          <w:rFonts w:ascii="Helvetica" w:eastAsia="Times New Roman" w:hAnsi="Helvetica" w:cs="Helvetica"/>
          <w:color w:val="2D3B45"/>
          <w:sz w:val="21"/>
          <w:szCs w:val="21"/>
        </w:rPr>
        <w:t>doi:</w:t>
      </w:r>
      <w:proofErr w:type="gramEnd"/>
      <w:r w:rsidRPr="000201CC">
        <w:rPr>
          <w:rFonts w:ascii="Helvetica" w:eastAsia="Times New Roman" w:hAnsi="Helvetica" w:cs="Helvetica"/>
          <w:color w:val="2D3B45"/>
          <w:sz w:val="21"/>
          <w:szCs w:val="21"/>
        </w:rPr>
        <w:t>10.1037/a0032391</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proofErr w:type="spellStart"/>
      <w:r w:rsidRPr="000201CC">
        <w:rPr>
          <w:rFonts w:ascii="Helvetica" w:eastAsia="Times New Roman" w:hAnsi="Helvetica" w:cs="Helvetica"/>
          <w:color w:val="2D3B45"/>
          <w:sz w:val="21"/>
          <w:szCs w:val="21"/>
        </w:rPr>
        <w:t>Rockstuhl</w:t>
      </w:r>
      <w:proofErr w:type="spellEnd"/>
      <w:r w:rsidRPr="000201CC">
        <w:rPr>
          <w:rFonts w:ascii="Helvetica" w:eastAsia="Times New Roman" w:hAnsi="Helvetica" w:cs="Helvetica"/>
          <w:color w:val="2D3B45"/>
          <w:sz w:val="21"/>
          <w:szCs w:val="21"/>
        </w:rPr>
        <w:t xml:space="preserve">, T., Seiler, S., </w:t>
      </w:r>
      <w:proofErr w:type="spellStart"/>
      <w:r w:rsidRPr="000201CC">
        <w:rPr>
          <w:rFonts w:ascii="Helvetica" w:eastAsia="Times New Roman" w:hAnsi="Helvetica" w:cs="Helvetica"/>
          <w:color w:val="2D3B45"/>
          <w:sz w:val="21"/>
          <w:szCs w:val="21"/>
        </w:rPr>
        <w:t>Ang</w:t>
      </w:r>
      <w:proofErr w:type="spellEnd"/>
      <w:r w:rsidRPr="000201CC">
        <w:rPr>
          <w:rFonts w:ascii="Helvetica" w:eastAsia="Times New Roman" w:hAnsi="Helvetica" w:cs="Helvetica"/>
          <w:color w:val="2D3B45"/>
          <w:sz w:val="21"/>
          <w:szCs w:val="21"/>
        </w:rPr>
        <w:t xml:space="preserve">, S., Van Dyne, L., &amp; </w:t>
      </w:r>
      <w:proofErr w:type="spellStart"/>
      <w:r w:rsidRPr="000201CC">
        <w:rPr>
          <w:rFonts w:ascii="Helvetica" w:eastAsia="Times New Roman" w:hAnsi="Helvetica" w:cs="Helvetica"/>
          <w:color w:val="2D3B45"/>
          <w:sz w:val="21"/>
          <w:szCs w:val="21"/>
        </w:rPr>
        <w:t>Annen</w:t>
      </w:r>
      <w:proofErr w:type="spellEnd"/>
      <w:r w:rsidRPr="000201CC">
        <w:rPr>
          <w:rFonts w:ascii="Helvetica" w:eastAsia="Times New Roman" w:hAnsi="Helvetica" w:cs="Helvetica"/>
          <w:color w:val="2D3B45"/>
          <w:sz w:val="21"/>
          <w:szCs w:val="21"/>
        </w:rPr>
        <w:t>, H. (2011). </w:t>
      </w:r>
      <w:hyperlink r:id="rId28" w:tgtFrame="_blank" w:tooltip="Beyond general intelligence (IQ) and emotional intelligence (EQ): The Role of cultural intelligence (CQ) on cross-border leadership effectiveness in a globalized world" w:history="1">
        <w:r w:rsidRPr="000201CC">
          <w:rPr>
            <w:rFonts w:ascii="Helvetica" w:eastAsia="Times New Roman" w:hAnsi="Helvetica" w:cs="Helvetica"/>
            <w:color w:val="0000FF"/>
            <w:sz w:val="21"/>
            <w:u w:val="single"/>
          </w:rPr>
          <w:t>Beyond general intelligence (IQ) and emotional intelligence (EQ): The Role of cultural intelligence (CQ) on cross-border leadership effectiveness in a globalized world</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Journal of Social Issues, 67</w:t>
      </w:r>
      <w:r w:rsidRPr="000201CC">
        <w:rPr>
          <w:rFonts w:ascii="Helvetica" w:eastAsia="Times New Roman" w:hAnsi="Helvetica" w:cs="Helvetica"/>
          <w:color w:val="2D3B45"/>
          <w:sz w:val="21"/>
          <w:szCs w:val="21"/>
        </w:rPr>
        <w:t>(4). 825-840. Retrieved from the EBSCOhost database.</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proofErr w:type="spellStart"/>
      <w:r w:rsidRPr="000201CC">
        <w:rPr>
          <w:rFonts w:ascii="Helvetica" w:eastAsia="Times New Roman" w:hAnsi="Helvetica" w:cs="Helvetica"/>
          <w:color w:val="2D3B45"/>
          <w:sz w:val="21"/>
          <w:szCs w:val="21"/>
        </w:rPr>
        <w:lastRenderedPageBreak/>
        <w:t>Sellbom</w:t>
      </w:r>
      <w:proofErr w:type="spellEnd"/>
      <w:r w:rsidRPr="000201CC">
        <w:rPr>
          <w:rFonts w:ascii="Helvetica" w:eastAsia="Times New Roman" w:hAnsi="Helvetica" w:cs="Helvetica"/>
          <w:color w:val="2D3B45"/>
          <w:sz w:val="21"/>
          <w:szCs w:val="21"/>
        </w:rPr>
        <w:t xml:space="preserve">, M., Anderson, J. L., &amp; </w:t>
      </w:r>
      <w:proofErr w:type="spellStart"/>
      <w:r w:rsidRPr="000201CC">
        <w:rPr>
          <w:rFonts w:ascii="Helvetica" w:eastAsia="Times New Roman" w:hAnsi="Helvetica" w:cs="Helvetica"/>
          <w:color w:val="2D3B45"/>
          <w:sz w:val="21"/>
          <w:szCs w:val="21"/>
        </w:rPr>
        <w:t>Bagby</w:t>
      </w:r>
      <w:proofErr w:type="spellEnd"/>
      <w:r w:rsidRPr="000201CC">
        <w:rPr>
          <w:rFonts w:ascii="Helvetica" w:eastAsia="Times New Roman" w:hAnsi="Helvetica" w:cs="Helvetica"/>
          <w:color w:val="2D3B45"/>
          <w:sz w:val="21"/>
          <w:szCs w:val="21"/>
        </w:rPr>
        <w:t>, R. M. (2013). </w:t>
      </w:r>
      <w:hyperlink r:id="rId29" w:tgtFrame="_blank" w:tooltip="Assessing DSM-5 Section III personality traits and disorders with the MMPI-2-RF" w:history="1">
        <w:r w:rsidRPr="000201CC">
          <w:rPr>
            <w:rFonts w:ascii="Helvetica" w:eastAsia="Times New Roman" w:hAnsi="Helvetica" w:cs="Helvetica"/>
            <w:color w:val="0000FF"/>
            <w:sz w:val="21"/>
            <w:u w:val="single"/>
          </w:rPr>
          <w:t>Assessing DSM-5 Section III personality traits and disorders with the MMPI-2-RF</w:t>
        </w:r>
      </w:hyperlink>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Assessment</w:t>
      </w:r>
      <w:proofErr w:type="gramStart"/>
      <w:r w:rsidRPr="000201CC">
        <w:rPr>
          <w:rFonts w:ascii="Helvetica" w:eastAsia="Times New Roman" w:hAnsi="Helvetica" w:cs="Helvetica"/>
          <w:i/>
          <w:iCs/>
          <w:color w:val="2D3B45"/>
          <w:sz w:val="21"/>
        </w:rPr>
        <w:t>,20</w:t>
      </w:r>
      <w:proofErr w:type="gramEnd"/>
      <w:r w:rsidRPr="000201CC">
        <w:rPr>
          <w:rFonts w:ascii="Helvetica" w:eastAsia="Times New Roman" w:hAnsi="Helvetica" w:cs="Helvetica"/>
          <w:color w:val="2D3B45"/>
          <w:sz w:val="21"/>
          <w:szCs w:val="21"/>
        </w:rPr>
        <w:t xml:space="preserve">(6), 709-722. </w:t>
      </w:r>
      <w:proofErr w:type="gramStart"/>
      <w:r w:rsidRPr="000201CC">
        <w:rPr>
          <w:rFonts w:ascii="Helvetica" w:eastAsia="Times New Roman" w:hAnsi="Helvetica" w:cs="Helvetica"/>
          <w:color w:val="2D3B45"/>
          <w:sz w:val="21"/>
          <w:szCs w:val="21"/>
        </w:rPr>
        <w:t>doi:</w:t>
      </w:r>
      <w:proofErr w:type="gramEnd"/>
      <w:r w:rsidRPr="000201CC">
        <w:rPr>
          <w:rFonts w:ascii="Helvetica" w:eastAsia="Times New Roman" w:hAnsi="Helvetica" w:cs="Helvetica"/>
          <w:color w:val="2D3B45"/>
          <w:sz w:val="21"/>
          <w:szCs w:val="21"/>
        </w:rPr>
        <w:t>10.1177/1073191113508808</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Society for Industrial and Organizational Psychology. (2014a). </w:t>
      </w:r>
      <w:hyperlink r:id="rId30" w:tgtFrame="_blank" w:history="1">
        <w:r w:rsidRPr="000201CC">
          <w:rPr>
            <w:rFonts w:ascii="Helvetica" w:eastAsia="Times New Roman" w:hAnsi="Helvetica" w:cs="Helvetica"/>
            <w:color w:val="0000FF"/>
            <w:sz w:val="21"/>
            <w:u w:val="single"/>
          </w:rPr>
          <w:t>Building better organizations: Industrial-organizational psychology in the workplace (Links to an external site.)Links to an external site.</w:t>
        </w:r>
      </w:hyperlink>
      <w:r w:rsidRPr="000201CC">
        <w:rPr>
          <w:rFonts w:ascii="Helvetica" w:eastAsia="Times New Roman" w:hAnsi="Helvetica" w:cs="Helvetica"/>
          <w:color w:val="2D3B45"/>
          <w:sz w:val="21"/>
          <w:szCs w:val="21"/>
        </w:rPr>
        <w:t>. Retrieved from http://www.siop.org/visibilitybrochure/memberbrochure.aspx</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Society for Industrial and Organizational Psychology. (2014b). </w:t>
      </w:r>
      <w:hyperlink r:id="rId31" w:tgtFrame="_blank" w:history="1">
        <w:r w:rsidRPr="000201CC">
          <w:rPr>
            <w:rFonts w:ascii="Helvetica" w:eastAsia="Times New Roman" w:hAnsi="Helvetica" w:cs="Helvetica"/>
            <w:color w:val="0000FF"/>
            <w:sz w:val="21"/>
            <w:u w:val="single"/>
          </w:rPr>
          <w:t>Maximizing human potential within organizations: Learning the science behind talent management (Links to an external site.)Links to an external site.</w:t>
        </w:r>
      </w:hyperlink>
      <w:r w:rsidRPr="000201CC">
        <w:rPr>
          <w:rFonts w:ascii="Helvetica" w:eastAsia="Times New Roman" w:hAnsi="Helvetica" w:cs="Helvetica"/>
          <w:color w:val="2D3B45"/>
          <w:sz w:val="21"/>
          <w:szCs w:val="21"/>
        </w:rPr>
        <w:t>. Retrieved from http://www.siop.org/visibilitybrochure/visibility.aspx</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Society for Industrial and Organizational Psychology. (2014c). </w:t>
      </w:r>
      <w:hyperlink r:id="rId32" w:tgtFrame="_blank" w:history="1">
        <w:r w:rsidRPr="000201CC">
          <w:rPr>
            <w:rFonts w:ascii="Helvetica" w:eastAsia="Times New Roman" w:hAnsi="Helvetica" w:cs="Helvetica"/>
            <w:color w:val="0000FF"/>
            <w:sz w:val="21"/>
            <w:u w:val="single"/>
          </w:rPr>
          <w:t>Top minds and bottom lines: What can I-O psychology do for your business? (Links to an external site.)Links to an external site.</w:t>
        </w:r>
      </w:hyperlink>
      <w:r w:rsidRPr="000201CC">
        <w:rPr>
          <w:rFonts w:ascii="Helvetica" w:eastAsia="Times New Roman" w:hAnsi="Helvetica" w:cs="Helvetica"/>
          <w:color w:val="2D3B45"/>
          <w:sz w:val="21"/>
          <w:szCs w:val="21"/>
        </w:rPr>
        <w:t> Retrieved from http://www.siop.org/visibilitybrochure/topminds.aspx</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U.S. Department of Labor Employment and Training Administration. (2006). </w:t>
      </w:r>
      <w:hyperlink r:id="rId33" w:tgtFrame="_blank" w:history="1">
        <w:r w:rsidRPr="000201CC">
          <w:rPr>
            <w:rFonts w:ascii="Helvetica" w:eastAsia="Times New Roman" w:hAnsi="Helvetica" w:cs="Helvetica"/>
            <w:i/>
            <w:iCs/>
            <w:color w:val="0000FF"/>
            <w:sz w:val="21"/>
            <w:u w:val="single"/>
          </w:rPr>
          <w:t>Testing and assessment: A guide to good practices for workforce investment professionals  (Links to an external site.)Links to an external site.</w:t>
        </w:r>
      </w:hyperlink>
      <w:r w:rsidRPr="000201CC">
        <w:rPr>
          <w:rFonts w:ascii="Helvetica" w:eastAsia="Times New Roman" w:hAnsi="Helvetica" w:cs="Helvetica"/>
          <w:color w:val="2D3B45"/>
          <w:sz w:val="21"/>
          <w:szCs w:val="21"/>
        </w:rPr>
        <w:t>[PDF]. Retrieved from http://wdr.doleta.gov/directives/attach/TEN/ten2007/TEN21-07a1.pdf</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proofErr w:type="spellStart"/>
      <w:r w:rsidRPr="000201CC">
        <w:rPr>
          <w:rFonts w:ascii="Helvetica" w:eastAsia="Times New Roman" w:hAnsi="Helvetica" w:cs="Helvetica"/>
          <w:color w:val="2D3B45"/>
          <w:sz w:val="21"/>
          <w:szCs w:val="21"/>
        </w:rPr>
        <w:t>Volkmar</w:t>
      </w:r>
      <w:proofErr w:type="spellEnd"/>
      <w:r w:rsidRPr="000201CC">
        <w:rPr>
          <w:rFonts w:ascii="Helvetica" w:eastAsia="Times New Roman" w:hAnsi="Helvetica" w:cs="Helvetica"/>
          <w:color w:val="2D3B45"/>
          <w:sz w:val="21"/>
          <w:szCs w:val="21"/>
        </w:rPr>
        <w:t>, F., Siegel, M., Woodbury-Smith, M. King, B., McCracken, J., State, M., &amp; the American Academy of Child and Adolescent Psychiatry (AACAP) Committee on Quality Issues (CQI). (2014). </w:t>
      </w:r>
      <w:hyperlink r:id="rId34" w:tgtFrame="_blank" w:history="1">
        <w:r w:rsidRPr="000201CC">
          <w:rPr>
            <w:rFonts w:ascii="Helvetica" w:eastAsia="Times New Roman" w:hAnsi="Helvetica" w:cs="Helvetica"/>
            <w:color w:val="0000FF"/>
            <w:sz w:val="21"/>
            <w:u w:val="single"/>
          </w:rPr>
          <w:t>Practice parameter for the assessment and treatment of children and adolescents with autism spectrum disorder (Links to an external site.)Links to an external site.</w:t>
        </w:r>
      </w:hyperlink>
      <w:r w:rsidRPr="000201CC">
        <w:rPr>
          <w:rFonts w:ascii="Helvetica" w:eastAsia="Times New Roman" w:hAnsi="Helvetica" w:cs="Helvetica"/>
          <w:color w:val="2D3B45"/>
          <w:sz w:val="21"/>
          <w:szCs w:val="21"/>
        </w:rPr>
        <w:t> [PDF]. </w:t>
      </w:r>
      <w:r w:rsidRPr="000201CC">
        <w:rPr>
          <w:rFonts w:ascii="Helvetica" w:eastAsia="Times New Roman" w:hAnsi="Helvetica" w:cs="Helvetica"/>
          <w:i/>
          <w:iCs/>
          <w:color w:val="2D3B45"/>
          <w:sz w:val="21"/>
        </w:rPr>
        <w:t>Journal of the American Academy of Child &amp; Adolescent Psychiatry, 53(2), </w:t>
      </w:r>
      <w:r w:rsidRPr="000201CC">
        <w:rPr>
          <w:rFonts w:ascii="Helvetica" w:eastAsia="Times New Roman" w:hAnsi="Helvetica" w:cs="Helvetica"/>
          <w:color w:val="2D3B45"/>
          <w:sz w:val="21"/>
          <w:szCs w:val="21"/>
        </w:rPr>
        <w:t>237-257. doi:10.1016/j.jaac.2013.10.013</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proofErr w:type="spellStart"/>
      <w:r w:rsidRPr="000201CC">
        <w:rPr>
          <w:rFonts w:ascii="Helvetica" w:eastAsia="Times New Roman" w:hAnsi="Helvetica" w:cs="Helvetica"/>
          <w:color w:val="2D3B45"/>
          <w:sz w:val="21"/>
          <w:szCs w:val="21"/>
        </w:rPr>
        <w:t>Youngstrom</w:t>
      </w:r>
      <w:proofErr w:type="spellEnd"/>
      <w:r w:rsidRPr="000201CC">
        <w:rPr>
          <w:rFonts w:ascii="Helvetica" w:eastAsia="Times New Roman" w:hAnsi="Helvetica" w:cs="Helvetica"/>
          <w:color w:val="2D3B45"/>
          <w:sz w:val="21"/>
          <w:szCs w:val="21"/>
        </w:rPr>
        <w:t>, E. A. (2013). </w:t>
      </w:r>
      <w:hyperlink r:id="rId35" w:tgtFrame="_blank" w:tooltip="Future directions in psychological assessment: Combining evidence-based medicine innovations with psychology's historical strengths to enhance utility" w:history="1">
        <w:r w:rsidRPr="000201CC">
          <w:rPr>
            <w:rFonts w:ascii="Helvetica" w:eastAsia="Times New Roman" w:hAnsi="Helvetica" w:cs="Helvetica"/>
            <w:color w:val="0000FF"/>
            <w:sz w:val="21"/>
            <w:u w:val="single"/>
          </w:rPr>
          <w:t>Future directions in psychological assessment: Combining evidence-based medicine innovations with psychology's historical strengths to enhance utility</w:t>
        </w:r>
      </w:hyperlink>
      <w:r w:rsidRPr="000201CC">
        <w:rPr>
          <w:rFonts w:ascii="Helvetica" w:eastAsia="Times New Roman" w:hAnsi="Helvetica" w:cs="Helvetica"/>
          <w:color w:val="2D3B45"/>
          <w:sz w:val="21"/>
          <w:szCs w:val="21"/>
        </w:rPr>
        <w:t>.</w:t>
      </w:r>
      <w:r w:rsidRPr="000201CC">
        <w:rPr>
          <w:rFonts w:ascii="Helvetica" w:eastAsia="Times New Roman" w:hAnsi="Helvetica" w:cs="Helvetica"/>
          <w:i/>
          <w:iCs/>
          <w:color w:val="2D3B45"/>
          <w:sz w:val="21"/>
        </w:rPr>
        <w:t> Journal of Clinical Child &amp; Adolescent Psychology</w:t>
      </w:r>
      <w:r w:rsidRPr="000201CC">
        <w:rPr>
          <w:rFonts w:ascii="Helvetica" w:eastAsia="Times New Roman" w:hAnsi="Helvetica" w:cs="Helvetica"/>
          <w:color w:val="2D3B45"/>
          <w:sz w:val="21"/>
          <w:szCs w:val="21"/>
        </w:rPr>
        <w:t>. </w:t>
      </w:r>
      <w:r w:rsidRPr="000201CC">
        <w:rPr>
          <w:rFonts w:ascii="Helvetica" w:eastAsia="Times New Roman" w:hAnsi="Helvetica" w:cs="Helvetica"/>
          <w:i/>
          <w:iCs/>
          <w:color w:val="2D3B45"/>
          <w:sz w:val="21"/>
        </w:rPr>
        <w:t>42</w:t>
      </w:r>
      <w:r w:rsidRPr="000201CC">
        <w:rPr>
          <w:rFonts w:ascii="Helvetica" w:eastAsia="Times New Roman" w:hAnsi="Helvetica" w:cs="Helvetica"/>
          <w:color w:val="2D3B45"/>
          <w:sz w:val="21"/>
          <w:szCs w:val="21"/>
        </w:rPr>
        <w:t xml:space="preserve">(1), 139-159. </w:t>
      </w:r>
      <w:proofErr w:type="spellStart"/>
      <w:proofErr w:type="gramStart"/>
      <w:r w:rsidRPr="000201CC">
        <w:rPr>
          <w:rFonts w:ascii="Helvetica" w:eastAsia="Times New Roman" w:hAnsi="Helvetica" w:cs="Helvetica"/>
          <w:color w:val="2D3B45"/>
          <w:sz w:val="21"/>
          <w:szCs w:val="21"/>
        </w:rPr>
        <w:t>doi</w:t>
      </w:r>
      <w:proofErr w:type="spellEnd"/>
      <w:proofErr w:type="gramEnd"/>
      <w:r w:rsidRPr="000201CC">
        <w:rPr>
          <w:rFonts w:ascii="Helvetica" w:eastAsia="Times New Roman" w:hAnsi="Helvetica" w:cs="Helvetica"/>
          <w:color w:val="2D3B45"/>
          <w:sz w:val="21"/>
          <w:szCs w:val="21"/>
        </w:rPr>
        <w:t>: 10.1080/15374416.2012.736358.</w:t>
      </w:r>
    </w:p>
    <w:p w:rsidR="000201CC" w:rsidRPr="000201CC" w:rsidRDefault="000201CC" w:rsidP="000201CC">
      <w:pPr>
        <w:shd w:val="clear" w:color="auto" w:fill="FFFFFF"/>
        <w:spacing w:before="79" w:after="79" w:line="240" w:lineRule="auto"/>
        <w:outlineLvl w:val="1"/>
        <w:rPr>
          <w:rFonts w:ascii="Helvetica" w:eastAsia="Times New Roman" w:hAnsi="Helvetica" w:cs="Helvetica"/>
          <w:color w:val="002664"/>
          <w:sz w:val="38"/>
          <w:szCs w:val="38"/>
        </w:rPr>
      </w:pPr>
      <w:r w:rsidRPr="000201CC">
        <w:rPr>
          <w:rFonts w:ascii="Helvetica" w:eastAsia="Times New Roman" w:hAnsi="Helvetica" w:cs="Helvetica"/>
          <w:color w:val="002664"/>
          <w:sz w:val="38"/>
          <w:szCs w:val="38"/>
        </w:rPr>
        <w:t>Multimedia</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proofErr w:type="gramStart"/>
      <w:r w:rsidRPr="000201CC">
        <w:rPr>
          <w:rFonts w:ascii="Helvetica" w:eastAsia="Times New Roman" w:hAnsi="Helvetica" w:cs="Helvetica"/>
          <w:color w:val="2D3B45"/>
          <w:sz w:val="21"/>
          <w:szCs w:val="21"/>
        </w:rPr>
        <w:t>de</w:t>
      </w:r>
      <w:proofErr w:type="gramEnd"/>
      <w:r w:rsidRPr="000201CC">
        <w:rPr>
          <w:rFonts w:ascii="Helvetica" w:eastAsia="Times New Roman" w:hAnsi="Helvetica" w:cs="Helvetica"/>
          <w:color w:val="2D3B45"/>
          <w:sz w:val="21"/>
          <w:szCs w:val="21"/>
        </w:rPr>
        <w:t xml:space="preserve"> </w:t>
      </w:r>
      <w:proofErr w:type="spellStart"/>
      <w:r w:rsidRPr="000201CC">
        <w:rPr>
          <w:rFonts w:ascii="Helvetica" w:eastAsia="Times New Roman" w:hAnsi="Helvetica" w:cs="Helvetica"/>
          <w:color w:val="2D3B45"/>
          <w:sz w:val="21"/>
          <w:szCs w:val="21"/>
        </w:rPr>
        <w:t>Rossier</w:t>
      </w:r>
      <w:proofErr w:type="spellEnd"/>
      <w:r w:rsidRPr="000201CC">
        <w:rPr>
          <w:rFonts w:ascii="Helvetica" w:eastAsia="Times New Roman" w:hAnsi="Helvetica" w:cs="Helvetica"/>
          <w:color w:val="2D3B45"/>
          <w:sz w:val="21"/>
          <w:szCs w:val="21"/>
        </w:rPr>
        <w:t xml:space="preserve">, L. (Producer) &amp; </w:t>
      </w:r>
      <w:proofErr w:type="spellStart"/>
      <w:r w:rsidRPr="000201CC">
        <w:rPr>
          <w:rFonts w:ascii="Helvetica" w:eastAsia="Times New Roman" w:hAnsi="Helvetica" w:cs="Helvetica"/>
          <w:color w:val="2D3B45"/>
          <w:sz w:val="21"/>
          <w:szCs w:val="21"/>
        </w:rPr>
        <w:t>Boutinard-Rouelle</w:t>
      </w:r>
      <w:proofErr w:type="spellEnd"/>
      <w:r w:rsidRPr="000201CC">
        <w:rPr>
          <w:rFonts w:ascii="Helvetica" w:eastAsia="Times New Roman" w:hAnsi="Helvetica" w:cs="Helvetica"/>
          <w:color w:val="2D3B45"/>
          <w:sz w:val="21"/>
          <w:szCs w:val="21"/>
        </w:rPr>
        <w:t>, P. (Director). (2011). </w:t>
      </w:r>
      <w:hyperlink r:id="rId36" w:tgtFrame="_blank" w:history="1">
        <w:r w:rsidRPr="000201CC">
          <w:rPr>
            <w:rFonts w:ascii="Helvetica" w:eastAsia="Times New Roman" w:hAnsi="Helvetica" w:cs="Helvetica"/>
            <w:color w:val="0000FF"/>
            <w:sz w:val="21"/>
            <w:u w:val="single"/>
          </w:rPr>
          <w:t>IQ: A history of deceit (Links to an external site.)Links to an external site.</w:t>
        </w:r>
      </w:hyperlink>
      <w:r w:rsidRPr="000201CC">
        <w:rPr>
          <w:rFonts w:ascii="Helvetica" w:eastAsia="Times New Roman" w:hAnsi="Helvetica" w:cs="Helvetica"/>
          <w:color w:val="2D3B45"/>
          <w:sz w:val="21"/>
          <w:szCs w:val="21"/>
        </w:rPr>
        <w:t> [Video file]. Retrieved from https://fod.infobase.com/OnDemandEmbed.aspx?Token=52818&amp;aid=18596&amp;Plt=FOD&amp;loid=0&amp;w=640&amp;h=480&amp;ref</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proofErr w:type="spellStart"/>
      <w:r w:rsidRPr="000201CC">
        <w:rPr>
          <w:rFonts w:ascii="Helvetica" w:eastAsia="Times New Roman" w:hAnsi="Helvetica" w:cs="Helvetica"/>
          <w:color w:val="2D3B45"/>
          <w:sz w:val="21"/>
          <w:szCs w:val="21"/>
        </w:rPr>
        <w:t>Moloney</w:t>
      </w:r>
      <w:proofErr w:type="spellEnd"/>
      <w:r w:rsidRPr="000201CC">
        <w:rPr>
          <w:rFonts w:ascii="Helvetica" w:eastAsia="Times New Roman" w:hAnsi="Helvetica" w:cs="Helvetica"/>
          <w:color w:val="2D3B45"/>
          <w:sz w:val="21"/>
          <w:szCs w:val="21"/>
        </w:rPr>
        <w:t xml:space="preserve">, C. (Writer), </w:t>
      </w:r>
      <w:proofErr w:type="spellStart"/>
      <w:r w:rsidRPr="000201CC">
        <w:rPr>
          <w:rFonts w:ascii="Helvetica" w:eastAsia="Times New Roman" w:hAnsi="Helvetica" w:cs="Helvetica"/>
          <w:color w:val="2D3B45"/>
          <w:sz w:val="21"/>
          <w:szCs w:val="21"/>
        </w:rPr>
        <w:t>Breitenmoser</w:t>
      </w:r>
      <w:proofErr w:type="spellEnd"/>
      <w:r w:rsidRPr="000201CC">
        <w:rPr>
          <w:rFonts w:ascii="Helvetica" w:eastAsia="Times New Roman" w:hAnsi="Helvetica" w:cs="Helvetica"/>
          <w:color w:val="2D3B45"/>
          <w:sz w:val="21"/>
          <w:szCs w:val="21"/>
        </w:rPr>
        <w:t>, K. (Director), &amp; De Robbio, M. (Producer). (2013)</w:t>
      </w:r>
      <w:proofErr w:type="gramStart"/>
      <w:r w:rsidRPr="000201CC">
        <w:rPr>
          <w:rFonts w:ascii="Helvetica" w:eastAsia="Times New Roman" w:hAnsi="Helvetica" w:cs="Helvetica"/>
          <w:color w:val="2D3B45"/>
          <w:sz w:val="21"/>
          <w:szCs w:val="21"/>
        </w:rPr>
        <w:t>.</w:t>
      </w:r>
      <w:proofErr w:type="gramEnd"/>
      <w:r w:rsidRPr="000201CC">
        <w:rPr>
          <w:rFonts w:ascii="Helvetica" w:eastAsia="Times New Roman" w:hAnsi="Helvetica" w:cs="Helvetica"/>
          <w:color w:val="2D3B45"/>
          <w:sz w:val="21"/>
          <w:szCs w:val="21"/>
        </w:rPr>
        <w:fldChar w:fldCharType="begin"/>
      </w:r>
      <w:r w:rsidRPr="000201CC">
        <w:rPr>
          <w:rFonts w:ascii="Helvetica" w:eastAsia="Times New Roman" w:hAnsi="Helvetica" w:cs="Helvetica"/>
          <w:color w:val="2D3B45"/>
          <w:sz w:val="21"/>
          <w:szCs w:val="21"/>
        </w:rPr>
        <w:instrText xml:space="preserve"> HYPERLINK "https://fod.infobase.com/OnDemandEmbed.aspx?Token=53207&amp;aid=18596&amp;Plt=FOD&amp;loid=0&amp;w=640&amp;h=480&amp;ref" \t "_blank" </w:instrText>
      </w:r>
      <w:r w:rsidRPr="000201CC">
        <w:rPr>
          <w:rFonts w:ascii="Helvetica" w:eastAsia="Times New Roman" w:hAnsi="Helvetica" w:cs="Helvetica"/>
          <w:color w:val="2D3B45"/>
          <w:sz w:val="21"/>
          <w:szCs w:val="21"/>
        </w:rPr>
        <w:fldChar w:fldCharType="separate"/>
      </w:r>
      <w:r w:rsidRPr="000201CC">
        <w:rPr>
          <w:rFonts w:ascii="Helvetica" w:eastAsia="Times New Roman" w:hAnsi="Helvetica" w:cs="Helvetica"/>
          <w:i/>
          <w:iCs/>
          <w:color w:val="0000FF"/>
          <w:sz w:val="21"/>
          <w:u w:val="single"/>
        </w:rPr>
        <w:t>Psychometric testing and employment</w:t>
      </w:r>
      <w:r w:rsidRPr="000201CC">
        <w:rPr>
          <w:rFonts w:ascii="Helvetica" w:eastAsia="Times New Roman" w:hAnsi="Helvetica" w:cs="Helvetica"/>
          <w:color w:val="0000FF"/>
          <w:sz w:val="21"/>
          <w:u w:val="single"/>
        </w:rPr>
        <w:t>. (Links to an external site.)Links to an external site.</w:t>
      </w:r>
      <w:r w:rsidRPr="000201CC">
        <w:rPr>
          <w:rFonts w:ascii="Helvetica" w:eastAsia="Times New Roman" w:hAnsi="Helvetica" w:cs="Helvetica"/>
          <w:color w:val="2D3B45"/>
          <w:sz w:val="21"/>
          <w:szCs w:val="21"/>
        </w:rPr>
        <w:fldChar w:fldCharType="end"/>
      </w:r>
      <w:r w:rsidRPr="000201CC">
        <w:rPr>
          <w:rFonts w:ascii="Helvetica" w:eastAsia="Times New Roman" w:hAnsi="Helvetica" w:cs="Helvetica"/>
          <w:color w:val="2D3B45"/>
          <w:sz w:val="21"/>
          <w:szCs w:val="21"/>
        </w:rPr>
        <w:t> [Video file]. Retrieved from https://fod.infobase.com/OnDemandEmbed.aspx?Token=53207&amp;aid=18596&amp;Plt=FOD&amp;loid=0&amp;w=640&amp;h=480&amp;ref</w:t>
      </w:r>
    </w:p>
    <w:p w:rsidR="000201CC" w:rsidRPr="000201CC" w:rsidRDefault="000201CC" w:rsidP="000201CC">
      <w:pPr>
        <w:shd w:val="clear" w:color="auto" w:fill="FFFFFF"/>
        <w:spacing w:before="79" w:after="79" w:line="240" w:lineRule="auto"/>
        <w:outlineLvl w:val="1"/>
        <w:rPr>
          <w:rFonts w:ascii="Helvetica" w:eastAsia="Times New Roman" w:hAnsi="Helvetica" w:cs="Helvetica"/>
          <w:color w:val="002664"/>
          <w:sz w:val="38"/>
          <w:szCs w:val="38"/>
        </w:rPr>
      </w:pPr>
      <w:r w:rsidRPr="000201CC">
        <w:rPr>
          <w:rFonts w:ascii="Helvetica" w:eastAsia="Times New Roman" w:hAnsi="Helvetica" w:cs="Helvetica"/>
          <w:color w:val="002664"/>
          <w:sz w:val="38"/>
          <w:szCs w:val="38"/>
        </w:rPr>
        <w:t>Web Pages</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American Psychological Association. (2010). </w:t>
      </w:r>
      <w:hyperlink r:id="rId37" w:tgtFrame="_blank" w:history="1">
        <w:r w:rsidRPr="000201CC">
          <w:rPr>
            <w:rFonts w:ascii="Helvetica" w:eastAsia="Times New Roman" w:hAnsi="Helvetica" w:cs="Helvetica"/>
            <w:color w:val="0000FF"/>
            <w:sz w:val="21"/>
            <w:u w:val="single"/>
          </w:rPr>
          <w:t>Ethical principles of psychologists and code of conduct including 2010 amendments: Standard 9: Assessment (Links to an external site.)Links to an external site.</w:t>
        </w:r>
      </w:hyperlink>
      <w:r w:rsidRPr="000201CC">
        <w:rPr>
          <w:rFonts w:ascii="Helvetica" w:eastAsia="Times New Roman" w:hAnsi="Helvetica" w:cs="Helvetica"/>
          <w:color w:val="2D3B45"/>
          <w:sz w:val="21"/>
          <w:szCs w:val="21"/>
        </w:rPr>
        <w:t>.Retrieved from http://www.apa.org/ethics/code/index.aspx?item=12</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American Psychological Association. (2010). </w:t>
      </w:r>
      <w:hyperlink r:id="rId38" w:tgtFrame="_blank" w:history="1">
        <w:r w:rsidRPr="000201CC">
          <w:rPr>
            <w:rFonts w:ascii="Helvetica" w:eastAsia="Times New Roman" w:hAnsi="Helvetica" w:cs="Helvetica"/>
            <w:color w:val="0000FF"/>
            <w:sz w:val="21"/>
            <w:u w:val="single"/>
          </w:rPr>
          <w:t>Ethical principles of psychologists and code of conduct: Standard 9: Assessment (Links to an external site.)Links to an external site.</w:t>
        </w:r>
      </w:hyperlink>
      <w:r w:rsidRPr="000201CC">
        <w:rPr>
          <w:rFonts w:ascii="Helvetica" w:eastAsia="Times New Roman" w:hAnsi="Helvetica" w:cs="Helvetica"/>
          <w:color w:val="2D3B45"/>
          <w:sz w:val="21"/>
          <w:szCs w:val="21"/>
        </w:rPr>
        <w:t>.Retrieved from http://www.apa.org/ethics/code/index.aspx?item=12</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American Psychological Association. (2010). </w:t>
      </w:r>
      <w:hyperlink r:id="rId39" w:tgtFrame="_blank" w:history="1">
        <w:r w:rsidRPr="000201CC">
          <w:rPr>
            <w:rFonts w:ascii="Helvetica" w:eastAsia="Times New Roman" w:hAnsi="Helvetica" w:cs="Helvetica"/>
            <w:color w:val="0000FF"/>
            <w:sz w:val="21"/>
            <w:u w:val="single"/>
          </w:rPr>
          <w:t>Standard 9: Assessment (Links to an external site.)Links to an external site.</w:t>
        </w:r>
      </w:hyperlink>
      <w:r w:rsidRPr="000201CC">
        <w:rPr>
          <w:rFonts w:ascii="Helvetica" w:eastAsia="Times New Roman" w:hAnsi="Helvetica" w:cs="Helvetica"/>
          <w:color w:val="2D3B45"/>
          <w:sz w:val="21"/>
          <w:szCs w:val="21"/>
        </w:rPr>
        <w:t>.Retrieved from http://www.apa.org/ethics/code/index.aspx?item=12</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University of Iowa Geriatric Education Center. (2014). </w:t>
      </w:r>
      <w:hyperlink r:id="rId40" w:tgtFrame="_blank" w:history="1">
        <w:r w:rsidRPr="000201CC">
          <w:rPr>
            <w:rFonts w:ascii="Helvetica" w:eastAsia="Times New Roman" w:hAnsi="Helvetica" w:cs="Helvetica"/>
            <w:color w:val="0000FF"/>
            <w:sz w:val="21"/>
            <w:u w:val="single"/>
          </w:rPr>
          <w:t>Geriatric Assessment Tools: Dementia and Delirium (Links to an external site.)Links to an external site.</w:t>
        </w:r>
      </w:hyperlink>
      <w:r w:rsidRPr="000201CC">
        <w:rPr>
          <w:rFonts w:ascii="Helvetica" w:eastAsia="Times New Roman" w:hAnsi="Helvetica" w:cs="Helvetica"/>
          <w:color w:val="2D3B45"/>
          <w:sz w:val="21"/>
          <w:szCs w:val="21"/>
        </w:rPr>
        <w:t>. Retrieved from http://www.healthcare.uiowa.edu/igec/tools/categoryMenu.asp?categoryID=1</w:t>
      </w:r>
    </w:p>
    <w:p w:rsidR="000201CC" w:rsidRPr="000201CC" w:rsidRDefault="000201CC" w:rsidP="000201CC">
      <w:pPr>
        <w:shd w:val="clear" w:color="auto" w:fill="FFFFFF"/>
        <w:spacing w:before="79" w:after="79" w:line="240" w:lineRule="auto"/>
        <w:outlineLvl w:val="1"/>
        <w:rPr>
          <w:rFonts w:ascii="Helvetica" w:eastAsia="Times New Roman" w:hAnsi="Helvetica" w:cs="Helvetica"/>
          <w:color w:val="002664"/>
          <w:sz w:val="38"/>
          <w:szCs w:val="38"/>
        </w:rPr>
      </w:pPr>
      <w:r w:rsidRPr="000201CC">
        <w:rPr>
          <w:rFonts w:ascii="Helvetica" w:eastAsia="Times New Roman" w:hAnsi="Helvetica" w:cs="Helvetica"/>
          <w:color w:val="002664"/>
          <w:sz w:val="38"/>
          <w:szCs w:val="38"/>
        </w:rPr>
        <w:t>Websites</w:t>
      </w:r>
    </w:p>
    <w:p w:rsidR="000201CC" w:rsidRPr="000201CC" w:rsidRDefault="00776229" w:rsidP="000201CC">
      <w:pPr>
        <w:shd w:val="clear" w:color="auto" w:fill="FFFFFF"/>
        <w:spacing w:after="0" w:line="240" w:lineRule="auto"/>
        <w:ind w:hanging="396"/>
        <w:rPr>
          <w:rFonts w:ascii="Helvetica" w:eastAsia="Times New Roman" w:hAnsi="Helvetica" w:cs="Helvetica"/>
          <w:color w:val="2D3B45"/>
          <w:sz w:val="21"/>
          <w:szCs w:val="21"/>
        </w:rPr>
      </w:pPr>
      <w:hyperlink r:id="rId41" w:tgtFrame="_blank" w:history="1">
        <w:r w:rsidR="000201CC" w:rsidRPr="000201CC">
          <w:rPr>
            <w:rFonts w:ascii="Helvetica" w:eastAsia="Times New Roman" w:hAnsi="Helvetica" w:cs="Helvetica"/>
            <w:color w:val="0000FF"/>
            <w:sz w:val="21"/>
            <w:u w:val="single"/>
          </w:rPr>
          <w:t>Storybird (Links to an external site.)Links to an external site.</w:t>
        </w:r>
      </w:hyperlink>
      <w:r w:rsidR="000201CC" w:rsidRPr="000201CC">
        <w:rPr>
          <w:rFonts w:ascii="Helvetica" w:eastAsia="Times New Roman" w:hAnsi="Helvetica" w:cs="Helvetica"/>
          <w:color w:val="2D3B45"/>
          <w:sz w:val="21"/>
          <w:szCs w:val="21"/>
        </w:rPr>
        <w:t> (http://storybird.com/)</w:t>
      </w:r>
    </w:p>
    <w:p w:rsidR="000201CC" w:rsidRPr="000201CC" w:rsidRDefault="00776229" w:rsidP="000201CC">
      <w:pPr>
        <w:shd w:val="clear" w:color="auto" w:fill="FFFFFF"/>
        <w:spacing w:after="0" w:line="240" w:lineRule="auto"/>
        <w:ind w:hanging="396"/>
        <w:rPr>
          <w:rFonts w:ascii="Helvetica" w:eastAsia="Times New Roman" w:hAnsi="Helvetica" w:cs="Helvetica"/>
          <w:color w:val="2D3B45"/>
          <w:sz w:val="21"/>
          <w:szCs w:val="21"/>
        </w:rPr>
      </w:pPr>
      <w:hyperlink r:id="rId42" w:tgtFrame="_blank" w:history="1">
        <w:r w:rsidR="000201CC" w:rsidRPr="000201CC">
          <w:rPr>
            <w:rFonts w:ascii="Helvetica" w:eastAsia="Times New Roman" w:hAnsi="Helvetica" w:cs="Helvetica"/>
            <w:color w:val="0000FF"/>
            <w:sz w:val="21"/>
            <w:u w:val="single"/>
          </w:rPr>
          <w:t>Storybird Help Center (Links to an external site.)Links to an external site.</w:t>
        </w:r>
      </w:hyperlink>
      <w:r w:rsidR="000201CC" w:rsidRPr="000201CC">
        <w:rPr>
          <w:rFonts w:ascii="Helvetica" w:eastAsia="Times New Roman" w:hAnsi="Helvetica" w:cs="Helvetica"/>
          <w:color w:val="2D3B45"/>
          <w:sz w:val="21"/>
          <w:szCs w:val="21"/>
        </w:rPr>
        <w:t> (http://help.storybird.com/)</w:t>
      </w:r>
    </w:p>
    <w:p w:rsidR="000201CC" w:rsidRPr="000201CC" w:rsidRDefault="000201CC" w:rsidP="000201CC">
      <w:pPr>
        <w:shd w:val="clear" w:color="auto" w:fill="FFFFFF"/>
        <w:spacing w:before="79" w:after="79" w:line="240" w:lineRule="auto"/>
        <w:outlineLvl w:val="1"/>
        <w:rPr>
          <w:rFonts w:ascii="Helvetica" w:eastAsia="Times New Roman" w:hAnsi="Helvetica" w:cs="Helvetica"/>
          <w:color w:val="002664"/>
          <w:sz w:val="38"/>
          <w:szCs w:val="38"/>
        </w:rPr>
      </w:pPr>
      <w:r w:rsidRPr="000201CC">
        <w:rPr>
          <w:rFonts w:ascii="Helvetica" w:eastAsia="Times New Roman" w:hAnsi="Helvetica" w:cs="Helvetica"/>
          <w:color w:val="002664"/>
          <w:sz w:val="38"/>
          <w:szCs w:val="38"/>
        </w:rPr>
        <w:t>Supplemental Materials</w:t>
      </w:r>
    </w:p>
    <w:p w:rsidR="000201CC" w:rsidRPr="000201CC" w:rsidRDefault="00776229" w:rsidP="000201CC">
      <w:pPr>
        <w:shd w:val="clear" w:color="auto" w:fill="FFFFFF"/>
        <w:spacing w:after="0" w:line="240" w:lineRule="auto"/>
        <w:ind w:hanging="396"/>
        <w:rPr>
          <w:rFonts w:ascii="Helvetica" w:eastAsia="Times New Roman" w:hAnsi="Helvetica" w:cs="Helvetica"/>
          <w:color w:val="2D3B45"/>
          <w:sz w:val="21"/>
          <w:szCs w:val="21"/>
        </w:rPr>
      </w:pPr>
      <w:hyperlink r:id="rId43" w:tgtFrame="_blank" w:history="1">
        <w:r w:rsidR="000201CC" w:rsidRPr="000201CC">
          <w:rPr>
            <w:rFonts w:ascii="Helvetica" w:eastAsia="Times New Roman" w:hAnsi="Helvetica" w:cs="Helvetica"/>
            <w:color w:val="0000FF"/>
            <w:sz w:val="21"/>
            <w:u w:val="single"/>
          </w:rPr>
          <w:t>Ashford University Career Services (Links to an external site.)Links to an external site.</w:t>
        </w:r>
      </w:hyperlink>
      <w:r w:rsidR="000201CC" w:rsidRPr="000201CC">
        <w:rPr>
          <w:rFonts w:ascii="Helvetica" w:eastAsia="Times New Roman" w:hAnsi="Helvetica" w:cs="Helvetica"/>
          <w:color w:val="2D3B45"/>
          <w:sz w:val="21"/>
          <w:szCs w:val="21"/>
        </w:rPr>
        <w:br/>
        <w:t>(http://www.ashford.edu/student_services/careerservices.htm)</w:t>
      </w:r>
    </w:p>
    <w:p w:rsidR="000201CC" w:rsidRPr="000201CC" w:rsidRDefault="000201CC" w:rsidP="000201CC">
      <w:pPr>
        <w:shd w:val="clear" w:color="auto" w:fill="FFFFFF"/>
        <w:spacing w:before="159" w:after="159"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Harper, Y. (2014a). </w:t>
      </w:r>
      <w:hyperlink r:id="rId44" w:tgtFrame="_blank" w:history="1">
        <w:r w:rsidRPr="000201CC">
          <w:rPr>
            <w:rFonts w:ascii="Helvetica" w:eastAsia="Times New Roman" w:hAnsi="Helvetica" w:cs="Helvetica"/>
            <w:color w:val="0000FF"/>
            <w:sz w:val="21"/>
            <w:u w:val="single"/>
          </w:rPr>
          <w:t>PSY640 Checklist for evaluating tests</w:t>
        </w:r>
      </w:hyperlink>
      <w:r w:rsidRPr="000201CC">
        <w:rPr>
          <w:rFonts w:ascii="Helvetica" w:eastAsia="Times New Roman" w:hAnsi="Helvetica" w:cs="Helvetica"/>
          <w:color w:val="2D3B45"/>
          <w:sz w:val="21"/>
          <w:szCs w:val="21"/>
        </w:rPr>
        <w:t> [PDF]. College of Health and Human Services, Ashford University, San Diego, CA.</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Harper, Y. (2014b). </w:t>
      </w:r>
      <w:hyperlink r:id="rId45" w:tooltip="PSY640 Content for Testing Pamphlets and Information Sheets.pdf" w:history="1">
        <w:r w:rsidRPr="000201CC">
          <w:rPr>
            <w:rFonts w:ascii="Helvetica" w:eastAsia="Times New Roman" w:hAnsi="Helvetica" w:cs="Helvetica"/>
            <w:color w:val="0000FF"/>
            <w:sz w:val="21"/>
            <w:u w:val="single"/>
          </w:rPr>
          <w:t>PSY640 Content for Testing Pamphlets and Information Sheets (Links to an external site.) </w:t>
        </w:r>
      </w:hyperlink>
      <w:r>
        <w:rPr>
          <w:rFonts w:ascii="Helvetica" w:eastAsia="Times New Roman" w:hAnsi="Helvetica" w:cs="Helvetica"/>
          <w:noProof/>
          <w:color w:val="0000FF"/>
          <w:sz w:val="21"/>
          <w:szCs w:val="21"/>
        </w:rPr>
        <w:drawing>
          <wp:inline distT="0" distB="0" distL="0" distR="0">
            <wp:extent cx="92075" cy="92075"/>
            <wp:effectExtent l="19050" t="0" r="3175" b="0"/>
            <wp:docPr id="1" name="Picture 1" descr="View in a new window">
              <a:hlinkClick xmlns:a="http://schemas.openxmlformats.org/drawingml/2006/main" r:id="rId4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in a new window">
                      <a:hlinkClick r:id="rId45" tgtFrame="&quot;_blank&quot;" tooltip="&quot;View in a new window&quot;"/>
                    </pic:cNvPr>
                    <pic:cNvPicPr>
                      <a:picLocks noChangeAspect="1" noChangeArrowheads="1"/>
                    </pic:cNvPicPr>
                  </pic:nvPicPr>
                  <pic:blipFill>
                    <a:blip r:embed="rId46" cstate="print"/>
                    <a:srcRect/>
                    <a:stretch>
                      <a:fillRect/>
                    </a:stretch>
                  </pic:blipFill>
                  <pic:spPr bwMode="auto">
                    <a:xfrm>
                      <a:off x="0" y="0"/>
                      <a:ext cx="92075" cy="92075"/>
                    </a:xfrm>
                    <a:prstGeom prst="rect">
                      <a:avLst/>
                    </a:prstGeom>
                    <a:noFill/>
                    <a:ln w="9525">
                      <a:noFill/>
                      <a:miter lim="800000"/>
                      <a:headEnd/>
                      <a:tailEnd/>
                    </a:ln>
                  </pic:spPr>
                </pic:pic>
              </a:graphicData>
            </a:graphic>
          </wp:inline>
        </w:drawing>
      </w:r>
      <w:r w:rsidRPr="000201CC">
        <w:rPr>
          <w:rFonts w:ascii="Helvetica" w:eastAsia="Times New Roman" w:hAnsi="Helvetica" w:cs="Helvetica"/>
          <w:color w:val="2D3B45"/>
          <w:sz w:val="21"/>
          <w:szCs w:val="21"/>
        </w:rPr>
        <w:t>[PDF]. College of Health, Ashford University: San Diego, CA.</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Herron, T. (2014). </w:t>
      </w:r>
      <w:proofErr w:type="spellStart"/>
      <w:r w:rsidRPr="000201CC">
        <w:rPr>
          <w:rFonts w:ascii="Helvetica" w:eastAsia="Times New Roman" w:hAnsi="Helvetica" w:cs="Helvetica"/>
          <w:color w:val="2D3B45"/>
          <w:sz w:val="21"/>
        </w:rPr>
        <w:fldChar w:fldCharType="begin"/>
      </w:r>
      <w:r w:rsidRPr="000201CC">
        <w:rPr>
          <w:rFonts w:ascii="Helvetica" w:eastAsia="Times New Roman" w:hAnsi="Helvetica" w:cs="Helvetica"/>
          <w:color w:val="2D3B45"/>
          <w:sz w:val="21"/>
        </w:rPr>
        <w:instrText xml:space="preserve"> HYPERLINK "https://ashford.instructure.com/courses/11212/files/2075320/download?wrap=1" \o "Storybird_Quick-Start_Guide-1.pdf" \t "_blank" </w:instrText>
      </w:r>
      <w:r w:rsidRPr="000201CC">
        <w:rPr>
          <w:rFonts w:ascii="Helvetica" w:eastAsia="Times New Roman" w:hAnsi="Helvetica" w:cs="Helvetica"/>
          <w:color w:val="2D3B45"/>
          <w:sz w:val="21"/>
        </w:rPr>
        <w:fldChar w:fldCharType="separate"/>
      </w:r>
      <w:r w:rsidRPr="000201CC">
        <w:rPr>
          <w:rFonts w:ascii="Helvetica" w:eastAsia="Times New Roman" w:hAnsi="Helvetica" w:cs="Helvetica"/>
          <w:color w:val="0000FF"/>
          <w:sz w:val="21"/>
          <w:u w:val="single"/>
        </w:rPr>
        <w:t>Storybird</w:t>
      </w:r>
      <w:proofErr w:type="spellEnd"/>
      <w:r w:rsidRPr="000201CC">
        <w:rPr>
          <w:rFonts w:ascii="Helvetica" w:eastAsia="Times New Roman" w:hAnsi="Helvetica" w:cs="Helvetica"/>
          <w:color w:val="0000FF"/>
          <w:sz w:val="21"/>
          <w:u w:val="single"/>
        </w:rPr>
        <w:t xml:space="preserve"> quick-start guide (Links to an external site.)</w:t>
      </w:r>
      <w:r w:rsidRPr="000201CC">
        <w:rPr>
          <w:rFonts w:ascii="Helvetica" w:eastAsia="Times New Roman" w:hAnsi="Helvetica" w:cs="Helvetica"/>
          <w:color w:val="2D3B45"/>
          <w:sz w:val="21"/>
        </w:rPr>
        <w:fldChar w:fldCharType="end"/>
      </w:r>
      <w:r w:rsidRPr="000201CC">
        <w:rPr>
          <w:rFonts w:ascii="Helvetica" w:eastAsia="Times New Roman" w:hAnsi="Helvetica" w:cs="Helvetica"/>
          <w:color w:val="2D3B45"/>
          <w:sz w:val="21"/>
          <w:szCs w:val="21"/>
        </w:rPr>
        <w:t> [PDF]. Ashford University: San Diego, CA.</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Kennedy, N., &amp; Harper Y. (2014a). </w:t>
      </w:r>
      <w:hyperlink r:id="rId47" w:tgtFrame="_blank" w:tooltip="PSY640 Week Four Psychological Assessment Report-1.pdf" w:history="1">
        <w:r w:rsidRPr="000201CC">
          <w:rPr>
            <w:rFonts w:ascii="Helvetica" w:eastAsia="Times New Roman" w:hAnsi="Helvetica" w:cs="Helvetica"/>
            <w:color w:val="0000FF"/>
            <w:sz w:val="21"/>
            <w:u w:val="single"/>
          </w:rPr>
          <w:t>PSY640 Week four psychological assessment report (Links to an external site.)</w:t>
        </w:r>
      </w:hyperlink>
      <w:r w:rsidRPr="000201CC">
        <w:rPr>
          <w:rFonts w:ascii="Helvetica" w:eastAsia="Times New Roman" w:hAnsi="Helvetica" w:cs="Helvetica"/>
          <w:color w:val="2D3B45"/>
          <w:sz w:val="21"/>
          <w:szCs w:val="21"/>
        </w:rPr>
        <w:t> [PDF]. College of Health and Human Services, Ashford University, San Diego, CA.</w:t>
      </w:r>
    </w:p>
    <w:p w:rsidR="000201CC" w:rsidRPr="000201CC" w:rsidRDefault="000201CC" w:rsidP="000201CC">
      <w:pPr>
        <w:shd w:val="clear" w:color="auto" w:fill="FFFFFF"/>
        <w:spacing w:after="0" w:line="240" w:lineRule="auto"/>
        <w:ind w:hanging="396"/>
        <w:rPr>
          <w:rFonts w:ascii="Helvetica" w:eastAsia="Times New Roman" w:hAnsi="Helvetica" w:cs="Helvetica"/>
          <w:color w:val="2D3B45"/>
          <w:sz w:val="21"/>
          <w:szCs w:val="21"/>
        </w:rPr>
      </w:pPr>
      <w:r w:rsidRPr="000201CC">
        <w:rPr>
          <w:rFonts w:ascii="Helvetica" w:eastAsia="Times New Roman" w:hAnsi="Helvetica" w:cs="Helvetica"/>
          <w:color w:val="2D3B45"/>
          <w:sz w:val="21"/>
          <w:szCs w:val="21"/>
        </w:rPr>
        <w:t>Kennedy, N., &amp; Harper, Y. (2014b).</w:t>
      </w:r>
      <w:hyperlink r:id="rId48" w:tooltip="PSY640 Week Six Clinical Neuropsychological Report for Mr. W-1.pdf" w:history="1">
        <w:r w:rsidRPr="000201CC">
          <w:rPr>
            <w:rFonts w:ascii="Helvetica" w:eastAsia="Times New Roman" w:hAnsi="Helvetica" w:cs="Helvetica"/>
            <w:color w:val="0000FF"/>
            <w:sz w:val="21"/>
            <w:u w:val="single"/>
          </w:rPr>
          <w:t> PSY640 Week six clinical neuropsychological report for Mr. W</w:t>
        </w:r>
        <w:proofErr w:type="gramStart"/>
        <w:r w:rsidRPr="000201CC">
          <w:rPr>
            <w:rFonts w:ascii="Helvetica" w:eastAsia="Times New Roman" w:hAnsi="Helvetica" w:cs="Helvetica"/>
            <w:color w:val="0000FF"/>
            <w:sz w:val="21"/>
            <w:u w:val="single"/>
          </w:rPr>
          <w:t>  (</w:t>
        </w:r>
        <w:proofErr w:type="gramEnd"/>
        <w:r w:rsidRPr="000201CC">
          <w:rPr>
            <w:rFonts w:ascii="Helvetica" w:eastAsia="Times New Roman" w:hAnsi="Helvetica" w:cs="Helvetica"/>
            <w:color w:val="0000FF"/>
            <w:sz w:val="21"/>
            <w:u w:val="single"/>
          </w:rPr>
          <w:t>Links to an external site.)</w:t>
        </w:r>
      </w:hyperlink>
      <w:r>
        <w:rPr>
          <w:rFonts w:ascii="Helvetica" w:eastAsia="Times New Roman" w:hAnsi="Helvetica" w:cs="Helvetica"/>
          <w:noProof/>
          <w:color w:val="0000FF"/>
          <w:sz w:val="21"/>
          <w:szCs w:val="21"/>
        </w:rPr>
        <w:drawing>
          <wp:inline distT="0" distB="0" distL="0" distR="0">
            <wp:extent cx="92075" cy="92075"/>
            <wp:effectExtent l="19050" t="0" r="3175" b="0"/>
            <wp:docPr id="2" name="Picture 2" descr="View in a new window">
              <a:hlinkClick xmlns:a="http://schemas.openxmlformats.org/drawingml/2006/main" r:id="rId4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48" tgtFrame="&quot;_blank&quot;" tooltip="&quot;View in a new window&quot;"/>
                    </pic:cNvPr>
                    <pic:cNvPicPr>
                      <a:picLocks noChangeAspect="1" noChangeArrowheads="1"/>
                    </pic:cNvPicPr>
                  </pic:nvPicPr>
                  <pic:blipFill>
                    <a:blip r:embed="rId46" cstate="print"/>
                    <a:srcRect/>
                    <a:stretch>
                      <a:fillRect/>
                    </a:stretch>
                  </pic:blipFill>
                  <pic:spPr bwMode="auto">
                    <a:xfrm>
                      <a:off x="0" y="0"/>
                      <a:ext cx="92075" cy="92075"/>
                    </a:xfrm>
                    <a:prstGeom prst="rect">
                      <a:avLst/>
                    </a:prstGeom>
                    <a:noFill/>
                    <a:ln w="9525">
                      <a:noFill/>
                      <a:miter lim="800000"/>
                      <a:headEnd/>
                      <a:tailEnd/>
                    </a:ln>
                  </pic:spPr>
                </pic:pic>
              </a:graphicData>
            </a:graphic>
          </wp:inline>
        </w:drawing>
      </w:r>
      <w:r w:rsidRPr="000201CC">
        <w:rPr>
          <w:rFonts w:ascii="Helvetica" w:eastAsia="Times New Roman" w:hAnsi="Helvetica" w:cs="Helvetica"/>
          <w:color w:val="2D3B45"/>
          <w:sz w:val="21"/>
          <w:szCs w:val="21"/>
        </w:rPr>
        <w:t>[PDF]. College of Health, Ashford University: San Diego, CA.</w:t>
      </w:r>
    </w:p>
    <w:p w:rsidR="004D1E75" w:rsidRDefault="004D1E75"/>
    <w:sectPr w:rsidR="004D1E75" w:rsidSect="004D1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687A"/>
    <w:multiLevelType w:val="multilevel"/>
    <w:tmpl w:val="D848C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157BB"/>
    <w:multiLevelType w:val="multilevel"/>
    <w:tmpl w:val="C168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4277B"/>
    <w:multiLevelType w:val="multilevel"/>
    <w:tmpl w:val="97F2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69"/>
    <w:rsid w:val="000201CC"/>
    <w:rsid w:val="004D1E75"/>
    <w:rsid w:val="00776229"/>
    <w:rsid w:val="00DB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87245-C384-48C7-96FB-A938846A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75"/>
  </w:style>
  <w:style w:type="paragraph" w:styleId="Heading1">
    <w:name w:val="heading 1"/>
    <w:basedOn w:val="Normal"/>
    <w:link w:val="Heading1Char"/>
    <w:uiPriority w:val="9"/>
    <w:qFormat/>
    <w:rsid w:val="00DB2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2E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2E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2E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2E69"/>
    <w:rPr>
      <w:i/>
      <w:iCs/>
    </w:rPr>
  </w:style>
  <w:style w:type="character" w:styleId="Hyperlink">
    <w:name w:val="Hyperlink"/>
    <w:basedOn w:val="DefaultParagraphFont"/>
    <w:uiPriority w:val="99"/>
    <w:semiHidden/>
    <w:unhideWhenUsed/>
    <w:rsid w:val="00DB2E69"/>
    <w:rPr>
      <w:color w:val="0000FF"/>
      <w:u w:val="single"/>
    </w:rPr>
  </w:style>
  <w:style w:type="character" w:customStyle="1" w:styleId="screenreader-only">
    <w:name w:val="screenreader-only"/>
    <w:basedOn w:val="DefaultParagraphFont"/>
    <w:rsid w:val="00DB2E69"/>
  </w:style>
  <w:style w:type="character" w:customStyle="1" w:styleId="instructurefilelinkholder">
    <w:name w:val="instructure_file_link_holder"/>
    <w:basedOn w:val="DefaultParagraphFont"/>
    <w:rsid w:val="000201CC"/>
  </w:style>
  <w:style w:type="paragraph" w:styleId="BalloonText">
    <w:name w:val="Balloon Text"/>
    <w:basedOn w:val="Normal"/>
    <w:link w:val="BalloonTextChar"/>
    <w:uiPriority w:val="99"/>
    <w:semiHidden/>
    <w:unhideWhenUsed/>
    <w:rsid w:val="00020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453699">
      <w:bodyDiv w:val="1"/>
      <w:marLeft w:val="0"/>
      <w:marRight w:val="0"/>
      <w:marTop w:val="0"/>
      <w:marBottom w:val="0"/>
      <w:divBdr>
        <w:top w:val="none" w:sz="0" w:space="0" w:color="auto"/>
        <w:left w:val="none" w:sz="0" w:space="0" w:color="auto"/>
        <w:bottom w:val="none" w:sz="0" w:space="0" w:color="auto"/>
        <w:right w:val="none" w:sz="0" w:space="0" w:color="auto"/>
      </w:divBdr>
      <w:divsChild>
        <w:div w:id="750657259">
          <w:marLeft w:val="0"/>
          <w:marRight w:val="0"/>
          <w:marTop w:val="0"/>
          <w:marBottom w:val="0"/>
          <w:divBdr>
            <w:top w:val="none" w:sz="0" w:space="0" w:color="auto"/>
            <w:left w:val="none" w:sz="0" w:space="0" w:color="auto"/>
            <w:bottom w:val="none" w:sz="0" w:space="0" w:color="auto"/>
            <w:right w:val="none" w:sz="0" w:space="0" w:color="auto"/>
          </w:divBdr>
        </w:div>
      </w:divsChild>
    </w:div>
    <w:div w:id="1238051234">
      <w:bodyDiv w:val="1"/>
      <w:marLeft w:val="0"/>
      <w:marRight w:val="0"/>
      <w:marTop w:val="0"/>
      <w:marBottom w:val="0"/>
      <w:divBdr>
        <w:top w:val="none" w:sz="0" w:space="0" w:color="auto"/>
        <w:left w:val="none" w:sz="0" w:space="0" w:color="auto"/>
        <w:bottom w:val="none" w:sz="0" w:space="0" w:color="auto"/>
        <w:right w:val="none" w:sz="0" w:space="0" w:color="auto"/>
      </w:divBdr>
      <w:divsChild>
        <w:div w:id="972367893">
          <w:marLeft w:val="0"/>
          <w:marRight w:val="0"/>
          <w:marTop w:val="0"/>
          <w:marBottom w:val="0"/>
          <w:divBdr>
            <w:top w:val="none" w:sz="0" w:space="0" w:color="auto"/>
            <w:left w:val="none" w:sz="0" w:space="0" w:color="auto"/>
            <w:bottom w:val="none" w:sz="0" w:space="0" w:color="auto"/>
            <w:right w:val="none" w:sz="0" w:space="0" w:color="auto"/>
          </w:divBdr>
          <w:divsChild>
            <w:div w:id="308555207">
              <w:marLeft w:val="0"/>
              <w:marRight w:val="0"/>
              <w:marTop w:val="0"/>
              <w:marBottom w:val="0"/>
              <w:divBdr>
                <w:top w:val="none" w:sz="0" w:space="0" w:color="auto"/>
                <w:left w:val="none" w:sz="0" w:space="0" w:color="auto"/>
                <w:bottom w:val="none" w:sz="0" w:space="0" w:color="auto"/>
                <w:right w:val="none" w:sz="0" w:space="0" w:color="auto"/>
              </w:divBdr>
              <w:divsChild>
                <w:div w:id="14517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6534">
          <w:marLeft w:val="264"/>
          <w:marRight w:val="264"/>
          <w:marTop w:val="264"/>
          <w:marBottom w:val="264"/>
          <w:divBdr>
            <w:top w:val="none" w:sz="0" w:space="0" w:color="auto"/>
            <w:left w:val="none" w:sz="0" w:space="0" w:color="auto"/>
            <w:bottom w:val="none" w:sz="0" w:space="0" w:color="auto"/>
            <w:right w:val="none" w:sz="0" w:space="0" w:color="auto"/>
          </w:divBdr>
          <w:divsChild>
            <w:div w:id="12481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mages.pearsonclinical.com/images/Assets/MMPI-2-RF/MMPI-2-RF_Score_ForensicPretrial.pdf" TargetMode="External"/><Relationship Id="rId18"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17700935%252526site%3Dehost-live" TargetMode="External"/><Relationship Id="rId26"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62597637%252526site%3Dehost-live" TargetMode="External"/><Relationship Id="rId39" Type="http://schemas.openxmlformats.org/officeDocument/2006/relationships/hyperlink" Target="http://www.apa.org/ethics/code/index.aspx?item=12" TargetMode="External"/><Relationship Id="rId3" Type="http://schemas.openxmlformats.org/officeDocument/2006/relationships/settings" Target="settings.xml"/><Relationship Id="rId21" Type="http://schemas.openxmlformats.org/officeDocument/2006/relationships/hyperlink" Target="http://www.webmd.com/mental-health/mental-health-assessment" TargetMode="External"/><Relationship Id="rId34" Type="http://schemas.openxmlformats.org/officeDocument/2006/relationships/hyperlink" Target="http://www.jaacap.com/article/S0890-8567(13)00819-8/pdf" TargetMode="External"/><Relationship Id="rId42" Type="http://schemas.openxmlformats.org/officeDocument/2006/relationships/hyperlink" Target="http://help.storybird.com/" TargetMode="External"/><Relationship Id="rId47" Type="http://schemas.openxmlformats.org/officeDocument/2006/relationships/hyperlink" Target="https://ashford.instructure.com/courses/11212/files/2075309/download?wrap=1" TargetMode="External"/><Relationship Id="rId50" Type="http://schemas.openxmlformats.org/officeDocument/2006/relationships/theme" Target="theme/theme1.xml"/><Relationship Id="rId7"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dsm.psychiatryonline.org%2Fdoi%2Fbook%2F10.1176%2Fappi.books.9780890425596" TargetMode="External"/><Relationship Id="rId12" Type="http://schemas.openxmlformats.org/officeDocument/2006/relationships/hyperlink" Target="http://images.pearsonclinical.com/images/Assets/MMPI-2-RF/MMPI-2-RF_Interp_PsyInpatient.pdf" TargetMode="External"/><Relationship Id="rId17"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4-29268-005%252526site%3Dehost-live" TargetMode="External"/><Relationship Id="rId25"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proquest.com%2Fdocview%2F220134369%3Faccountid%3D32521" TargetMode="External"/><Relationship Id="rId33" Type="http://schemas.openxmlformats.org/officeDocument/2006/relationships/hyperlink" Target="http://wdr.doleta.gov/directives/attach/TEN/ten2007/TEN21-07a1.pdf" TargetMode="External"/><Relationship Id="rId38" Type="http://schemas.openxmlformats.org/officeDocument/2006/relationships/hyperlink" Target="http://www.apa.org/ethics/code/index.aspx?item=12" TargetMode="External"/><Relationship Id="rId46"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96017946%252526site%3Dehost-live" TargetMode="External"/><Relationship Id="rId20"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31687813%252526site%3Dehost-live" TargetMode="External"/><Relationship Id="rId29"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asm.sagepub.com%2Fcontent%2F20%2F6%2F709.abstract" TargetMode="External"/><Relationship Id="rId41" Type="http://schemas.openxmlformats.org/officeDocument/2006/relationships/hyperlink" Target="http://storybird.com/" TargetMode="External"/><Relationship Id="rId1" Type="http://schemas.openxmlformats.org/officeDocument/2006/relationships/numbering" Target="numbering.xml"/><Relationship Id="rId6" Type="http://schemas.openxmlformats.org/officeDocument/2006/relationships/hyperlink" Target="https://ashford.instructure.com/courses/11212/external_tools/retrieve?display=borderless&amp;url=https%3A%2F%2Fcontent.ashford.edu%2Flti%3Fbookcode%3DGregory.8055.17.1" TargetMode="External"/><Relationship Id="rId11" Type="http://schemas.openxmlformats.org/officeDocument/2006/relationships/hyperlink" Target="http://www.cornellhrreview.org/personality-tests-in-employment-selection-use-with-caution/" TargetMode="External"/><Relationship Id="rId24"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3-38399-001%252526site%3Dehost-live" TargetMode="External"/><Relationship Id="rId32" Type="http://schemas.openxmlformats.org/officeDocument/2006/relationships/hyperlink" Target="http://www.siop.org/visibilitybrochure/topminds.aspx" TargetMode="External"/><Relationship Id="rId37" Type="http://schemas.openxmlformats.org/officeDocument/2006/relationships/hyperlink" Target="http://www.apa.org/ethics/code/index.aspx?item=12" TargetMode="External"/><Relationship Id="rId40" Type="http://schemas.openxmlformats.org/officeDocument/2006/relationships/hyperlink" Target="http://www.healthcare.uiowa.edu/igec/tools/categoryMenu.asp?categoryID=1" TargetMode="External"/><Relationship Id="rId45" Type="http://schemas.openxmlformats.org/officeDocument/2006/relationships/hyperlink" Target="https://ashford.instructure.com/courses/11212/files/2075336/download?wrap=1" TargetMode="External"/><Relationship Id="rId5" Type="http://schemas.openxmlformats.org/officeDocument/2006/relationships/hyperlink" Target="http://ashford.waypointoutcomes.com/assessment/18017/preview" TargetMode="External"/><Relationship Id="rId15" Type="http://schemas.openxmlformats.org/officeDocument/2006/relationships/hyperlink" Target="http://downloads.pearsonclinical.com/images/Assets/MMPI-2-RF/MMPI-2-RF-PCIR.pdf" TargetMode="External"/><Relationship Id="rId23"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87818904%252526site%3Dehost-live" TargetMode="External"/><Relationship Id="rId28"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69604603%252526site%3Dehost-live" TargetMode="External"/><Relationship Id="rId36" Type="http://schemas.openxmlformats.org/officeDocument/2006/relationships/hyperlink" Target="https://fod.infobase.com/OnDemandEmbed.aspx?Token=52818&amp;aid=18596&amp;Plt=FOD&amp;loid=0&amp;w=640&amp;h=480&amp;ref" TargetMode="External"/><Relationship Id="rId49" Type="http://schemas.openxmlformats.org/officeDocument/2006/relationships/fontTable" Target="fontTable.xml"/><Relationship Id="rId10" Type="http://schemas.openxmlformats.org/officeDocument/2006/relationships/hyperlink" Target="http://www.apa.org/pubs/journals/features/forensic-psychology.pdf" TargetMode="External"/><Relationship Id="rId19"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proquest.com%2Fdocview%2F1503848419%3Faccountid%3D32521" TargetMode="External"/><Relationship Id="rId31" Type="http://schemas.openxmlformats.org/officeDocument/2006/relationships/hyperlink" Target="http://www.siop.org/visibilitybrochure/visibility.aspx" TargetMode="External"/><Relationship Id="rId44" Type="http://schemas.openxmlformats.org/officeDocument/2006/relationships/hyperlink" Target="https://ashford.instructure.com/courses/11212/files/2075229/preview" TargetMode="External"/><Relationship Id="rId4" Type="http://schemas.openxmlformats.org/officeDocument/2006/relationships/webSettings" Target="webSettings.xml"/><Relationship Id="rId9"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tcp.sagepub.com%2Fcontent%2F34%2F3%2F341.full.pdf%25252bhtml" TargetMode="External"/><Relationship Id="rId14" Type="http://schemas.openxmlformats.org/officeDocument/2006/relationships/hyperlink" Target="http://images.pearsonclinical.com/images/Assets/MMPI-2-RF/MMPI-2-RF_Score_ForensicNeuro.pdf" TargetMode="External"/><Relationship Id="rId22"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07-12832-007%252526site%3Dehost-live" TargetMode="External"/><Relationship Id="rId27" Type="http://schemas.openxmlformats.org/officeDocument/2006/relationships/hyperlink" Target="http://web.b.ebscohost.com.proxy-library.ashford.edu/ehost/detail/detail?sid=cd902d40-408c-43d8-95b4-70891d2520bc%40sessionmgr120&amp;vid=0&amp;hid=128&amp;bdata=JkF1dGhUeXBlPWlwLGNwaWQmY3VzdGlkPXM4ODU2ODk3JnNpdGU9ZWhvc3QtbGl2ZQ%3d%3d" TargetMode="External"/><Relationship Id="rId30" Type="http://schemas.openxmlformats.org/officeDocument/2006/relationships/hyperlink" Target="http://www.siop.org/visibilitybrochure/memberbrochure.aspx" TargetMode="External"/><Relationship Id="rId35"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84537963%252526site%3Dehost-live" TargetMode="External"/><Relationship Id="rId43" Type="http://schemas.openxmlformats.org/officeDocument/2006/relationships/hyperlink" Target="https://www.ashford.edu/online-learning-experience/student-support/career-services" TargetMode="External"/><Relationship Id="rId48" Type="http://schemas.openxmlformats.org/officeDocument/2006/relationships/hyperlink" Target="https://ashford.instructure.com/courses/11212/files/2075325/download?wrap=1" TargetMode="External"/><Relationship Id="rId8" Type="http://schemas.openxmlformats.org/officeDocument/2006/relationships/hyperlink" Target="https://ashford.instructure.com/courses/11212/external_tools/retrieve?display=borderless&amp;url=https%3A%2F%2Flibrary.ashford.edu%2FAccount%2FLtiLogin.aspx%3Fcustom_redirectresource%3Dhttps%3A%2F%2Flibrary.ashford.edu%2Fezproxy.aspx%3Furl%3Dhttp%253A%2F%2Fdsm.psychiatryonline.org%2Fdoi%2Fbook%2F10.1176%2Fappi.books.9781585624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Brown</dc:creator>
  <cp:lastModifiedBy>mutisya</cp:lastModifiedBy>
  <cp:revision>2</cp:revision>
  <dcterms:created xsi:type="dcterms:W3CDTF">2017-10-30T06:09:00Z</dcterms:created>
  <dcterms:modified xsi:type="dcterms:W3CDTF">2017-10-30T06:09:00Z</dcterms:modified>
</cp:coreProperties>
</file>