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C" w:rsidRDefault="00E6284C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7C7E69" w:rsidP="007C7E69">
      <w:pPr>
        <w:pStyle w:val="APA"/>
      </w:pPr>
    </w:p>
    <w:p w:rsidR="007C7E69" w:rsidRDefault="002570DD" w:rsidP="007C7E69">
      <w:pPr>
        <w:pStyle w:val="APAHeadingCenter"/>
      </w:pPr>
      <w:bookmarkStart w:id="0" w:name="bmTitlePageTitle"/>
      <w:r>
        <w:t>Milestone Four: Database Data Model</w:t>
      </w:r>
      <w:bookmarkEnd w:id="0"/>
    </w:p>
    <w:p w:rsidR="007C7E69" w:rsidRDefault="002570DD" w:rsidP="007C7E69">
      <w:pPr>
        <w:pStyle w:val="APAHeadingCenter"/>
      </w:pPr>
      <w:bookmarkStart w:id="1" w:name="bmTitlePageInst"/>
      <w:bookmarkStart w:id="2" w:name="_GoBack"/>
      <w:bookmarkEnd w:id="2"/>
      <w:r>
        <w:t>Southern New Hampshire University</w:t>
      </w:r>
      <w:bookmarkEnd w:id="1"/>
    </w:p>
    <w:p w:rsidR="007C7E69" w:rsidRDefault="002570DD" w:rsidP="007C7E69">
      <w:pPr>
        <w:pStyle w:val="APAHeadingCenter"/>
      </w:pPr>
      <w:bookmarkStart w:id="3" w:name="bmTitleAdd1"/>
      <w:r>
        <w:t>Principles of Database Design</w:t>
      </w:r>
      <w:bookmarkEnd w:id="3"/>
    </w:p>
    <w:p w:rsidR="007C7E69" w:rsidRDefault="002570DD" w:rsidP="007C7E69">
      <w:pPr>
        <w:pStyle w:val="APAHeadingCenter"/>
      </w:pPr>
      <w:bookmarkStart w:id="4" w:name="bmTitleAdd2"/>
      <w:r>
        <w:t>IT-650</w:t>
      </w:r>
      <w:bookmarkEnd w:id="4"/>
    </w:p>
    <w:p w:rsidR="007C7E69" w:rsidRDefault="002570DD" w:rsidP="007C7E69">
      <w:pPr>
        <w:pStyle w:val="APAHeadingCenter"/>
      </w:pPr>
      <w:bookmarkStart w:id="5" w:name="bmTitleAdd3"/>
      <w:r>
        <w:t>Prof. Bindu George</w:t>
      </w:r>
      <w:bookmarkEnd w:id="5"/>
    </w:p>
    <w:p w:rsidR="007C7E69" w:rsidRDefault="002570DD" w:rsidP="007C7E69">
      <w:pPr>
        <w:pStyle w:val="APAHeadingCenter"/>
      </w:pPr>
      <w:bookmarkStart w:id="6" w:name="bmTitleAdd4"/>
      <w:r>
        <w:t>October 18, 2017</w:t>
      </w:r>
      <w:bookmarkEnd w:id="6"/>
    </w:p>
    <w:p w:rsidR="007C7E69" w:rsidRDefault="007C7E69" w:rsidP="007C7E69">
      <w:pPr>
        <w:pStyle w:val="APA"/>
        <w:sectPr w:rsidR="007C7E69" w:rsidSect="007C7E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C7E69" w:rsidRDefault="002570DD" w:rsidP="007C7E69">
      <w:pPr>
        <w:pStyle w:val="APAHeadingCenter"/>
      </w:pPr>
      <w:bookmarkStart w:id="7" w:name="bmFirstPageTitle"/>
      <w:r>
        <w:lastRenderedPageBreak/>
        <w:t>Milestone Four: Database Data Model</w:t>
      </w:r>
      <w:bookmarkEnd w:id="7"/>
    </w:p>
    <w:p w:rsidR="00185F33" w:rsidRPr="00185F33" w:rsidRDefault="00185F33" w:rsidP="00185F33">
      <w:pPr>
        <w:pStyle w:val="APA"/>
        <w:jc w:val="center"/>
        <w:rPr>
          <w:b/>
        </w:rPr>
      </w:pPr>
      <w:r w:rsidRPr="00185F33">
        <w:rPr>
          <w:b/>
          <w:bCs/>
          <w:szCs w:val="24"/>
        </w:rPr>
        <w:t>Data Modeling for the Finance Department at Grandfield College</w:t>
      </w:r>
    </w:p>
    <w:p w:rsidR="00185F33" w:rsidRPr="00C01608" w:rsidRDefault="00185F33" w:rsidP="00185F33">
      <w:pPr>
        <w:spacing w:line="480" w:lineRule="auto"/>
        <w:ind w:firstLine="720"/>
        <w:rPr>
          <w:szCs w:val="24"/>
        </w:rPr>
      </w:pPr>
      <w:r w:rsidRPr="00C01608">
        <w:rPr>
          <w:szCs w:val="24"/>
        </w:rPr>
        <w:t xml:space="preserve">The study will work with the finance department at Grandfield College to develop and illustrate a compressive enterprise data model. </w:t>
      </w:r>
    </w:p>
    <w:p w:rsidR="00185F33" w:rsidRPr="00C01608" w:rsidRDefault="00185F33" w:rsidP="00185F33">
      <w:pPr>
        <w:spacing w:line="480" w:lineRule="auto"/>
        <w:jc w:val="center"/>
        <w:rPr>
          <w:b/>
          <w:szCs w:val="24"/>
        </w:rPr>
      </w:pPr>
      <w:r w:rsidRPr="00C01608">
        <w:rPr>
          <w:b/>
          <w:szCs w:val="24"/>
        </w:rPr>
        <w:t>Data Model</w:t>
      </w:r>
    </w:p>
    <w:p w:rsidR="00185F33" w:rsidRPr="00C01608" w:rsidRDefault="00185F33" w:rsidP="00185F33">
      <w:pPr>
        <w:spacing w:line="480" w:lineRule="auto"/>
        <w:ind w:firstLine="720"/>
        <w:rPr>
          <w:szCs w:val="24"/>
        </w:rPr>
      </w:pPr>
      <w:r w:rsidRPr="00C01608">
        <w:rPr>
          <w:szCs w:val="24"/>
        </w:rPr>
        <w:t xml:space="preserve">It organizes elements of data and ensure that they relate to one another with entities in the real world. For every database to be created there is a need that a data model is created listing all operation and rules for a reliable system. Formally the basic inputs in data modelling are entities, operations, attributes, relations and Tables. The study will review all the requirements in the Finance department. </w:t>
      </w:r>
      <w:r w:rsidRPr="00C01608">
        <w:rPr>
          <w:rStyle w:val="selectable"/>
          <w:szCs w:val="24"/>
        </w:rPr>
        <w:t>(Blaha, 2017)</w:t>
      </w:r>
    </w:p>
    <w:p w:rsidR="00185F33" w:rsidRPr="00C01608" w:rsidRDefault="00185F33" w:rsidP="00185F33">
      <w:pPr>
        <w:spacing w:line="480" w:lineRule="auto"/>
        <w:jc w:val="center"/>
        <w:rPr>
          <w:b/>
          <w:szCs w:val="24"/>
        </w:rPr>
      </w:pPr>
      <w:r w:rsidRPr="00C01608">
        <w:rPr>
          <w:b/>
          <w:szCs w:val="24"/>
        </w:rPr>
        <w:t>Administration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view available students list.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search available student list.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update student list.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make requests for student details.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track student fee status.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track student fee balance.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clear a student after his/her full cause.</w:t>
      </w:r>
    </w:p>
    <w:p w:rsidR="00185F33" w:rsidRPr="00C01608" w:rsidRDefault="00185F33" w:rsidP="00185F33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classify students by cause and tag the respective fee payment.</w:t>
      </w:r>
    </w:p>
    <w:p w:rsidR="00185F33" w:rsidRPr="00C01608" w:rsidRDefault="00185F33" w:rsidP="00185F33">
      <w:pPr>
        <w:spacing w:line="480" w:lineRule="auto"/>
        <w:jc w:val="center"/>
        <w:rPr>
          <w:b/>
          <w:szCs w:val="24"/>
        </w:rPr>
      </w:pPr>
      <w:r w:rsidRPr="00C01608">
        <w:rPr>
          <w:b/>
          <w:szCs w:val="24"/>
        </w:rPr>
        <w:t>Student</w:t>
      </w:r>
    </w:p>
    <w:p w:rsidR="00185F33" w:rsidRPr="00C01608" w:rsidRDefault="00185F33" w:rsidP="00185F33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 xml:space="preserve">Able to make requests for the fee balance </w:t>
      </w:r>
    </w:p>
    <w:p w:rsidR="00185F33" w:rsidRPr="00C01608" w:rsidRDefault="00185F33" w:rsidP="00185F33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make requests for the fee structure.</w:t>
      </w:r>
    </w:p>
    <w:p w:rsidR="00185F33" w:rsidRDefault="00185F33" w:rsidP="00185F33">
      <w:pPr>
        <w:spacing w:line="480" w:lineRule="auto"/>
        <w:jc w:val="center"/>
        <w:rPr>
          <w:b/>
          <w:szCs w:val="24"/>
        </w:rPr>
        <w:sectPr w:rsidR="00185F33" w:rsidSect="007C7E69"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85F33" w:rsidRPr="00C01608" w:rsidRDefault="00185F33" w:rsidP="00185F33">
      <w:pPr>
        <w:spacing w:line="480" w:lineRule="auto"/>
        <w:jc w:val="center"/>
        <w:rPr>
          <w:b/>
          <w:szCs w:val="24"/>
        </w:rPr>
      </w:pPr>
      <w:r w:rsidRPr="00C01608">
        <w:rPr>
          <w:b/>
          <w:szCs w:val="24"/>
        </w:rPr>
        <w:lastRenderedPageBreak/>
        <w:t>Lecturers and Other Staff Members</w:t>
      </w:r>
    </w:p>
    <w:p w:rsidR="00185F33" w:rsidRPr="00C01608" w:rsidRDefault="00185F33" w:rsidP="00185F3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Able to view list of approve students to take a course.</w:t>
      </w:r>
    </w:p>
    <w:p w:rsidR="00185F33" w:rsidRPr="00C01608" w:rsidRDefault="00185F33" w:rsidP="00185F33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color w:val="333333"/>
        </w:rPr>
      </w:pPr>
      <w:r w:rsidRPr="00C01608">
        <w:rPr>
          <w:b/>
          <w:color w:val="333333"/>
        </w:rPr>
        <w:t xml:space="preserve">Entities and Attributes and </w:t>
      </w:r>
      <w:proofErr w:type="gramStart"/>
      <w:r w:rsidRPr="00C01608">
        <w:rPr>
          <w:b/>
          <w:color w:val="333333"/>
        </w:rPr>
        <w:t>The</w:t>
      </w:r>
      <w:proofErr w:type="gramEnd"/>
      <w:r w:rsidRPr="00C01608">
        <w:rPr>
          <w:b/>
          <w:color w:val="333333"/>
        </w:rPr>
        <w:t xml:space="preserve"> Relations That Exist Between Them.</w:t>
      </w:r>
    </w:p>
    <w:p w:rsidR="00185F33" w:rsidRPr="00C01608" w:rsidRDefault="00185F33" w:rsidP="00185F33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333333"/>
        </w:rPr>
      </w:pPr>
      <w:r w:rsidRPr="00C01608">
        <w:rPr>
          <w:color w:val="333333"/>
        </w:rPr>
        <w:t xml:space="preserve">Entities </w:t>
      </w:r>
    </w:p>
    <w:p w:rsidR="00185F33" w:rsidRPr="00C01608" w:rsidRDefault="00185F33" w:rsidP="00185F3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Students.</w:t>
      </w:r>
    </w:p>
    <w:p w:rsidR="00185F33" w:rsidRPr="00C01608" w:rsidRDefault="00185F33" w:rsidP="00185F3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Administration.</w:t>
      </w:r>
    </w:p>
    <w:p w:rsidR="00185F33" w:rsidRPr="00C01608" w:rsidRDefault="00185F33" w:rsidP="00185F3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Staff.</w:t>
      </w:r>
    </w:p>
    <w:p w:rsidR="00185F33" w:rsidRPr="00C01608" w:rsidRDefault="00185F33" w:rsidP="00185F33">
      <w:pPr>
        <w:spacing w:line="480" w:lineRule="auto"/>
        <w:jc w:val="both"/>
        <w:rPr>
          <w:szCs w:val="24"/>
        </w:rPr>
      </w:pPr>
      <w:r w:rsidRPr="00C01608">
        <w:rPr>
          <w:szCs w:val="24"/>
        </w:rPr>
        <w:t>Attributes</w:t>
      </w:r>
    </w:p>
    <w:p w:rsidR="00185F33" w:rsidRPr="00C01608" w:rsidRDefault="00185F33" w:rsidP="00185F33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Key for student accounts.</w:t>
      </w:r>
    </w:p>
    <w:p w:rsidR="00185F33" w:rsidRPr="00C01608" w:rsidRDefault="00185F33" w:rsidP="00185F33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Key for student details.</w:t>
      </w:r>
    </w:p>
    <w:p w:rsidR="00185F33" w:rsidRPr="00C01608" w:rsidRDefault="00185F33" w:rsidP="00185F33">
      <w:pPr>
        <w:pStyle w:val="ListParagraph"/>
        <w:numPr>
          <w:ilvl w:val="0"/>
          <w:numId w:val="16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Key for student list.</w:t>
      </w:r>
    </w:p>
    <w:p w:rsidR="00185F33" w:rsidRPr="00C01608" w:rsidRDefault="00185F33" w:rsidP="00185F33">
      <w:pPr>
        <w:spacing w:line="480" w:lineRule="auto"/>
        <w:jc w:val="both"/>
        <w:rPr>
          <w:szCs w:val="24"/>
        </w:rPr>
      </w:pPr>
      <w:r w:rsidRPr="00C01608">
        <w:rPr>
          <w:szCs w:val="24"/>
        </w:rPr>
        <w:t>Relations.</w:t>
      </w:r>
    </w:p>
    <w:p w:rsidR="00185F33" w:rsidRPr="00C01608" w:rsidRDefault="00185F33" w:rsidP="00185F3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Administration to students-one to many relationship.</w:t>
      </w:r>
    </w:p>
    <w:p w:rsidR="00185F33" w:rsidRPr="00C01608" w:rsidRDefault="00185F33" w:rsidP="00185F3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Administration to staff-one to many relationship.</w:t>
      </w:r>
    </w:p>
    <w:p w:rsidR="00185F33" w:rsidRPr="00C01608" w:rsidRDefault="00185F33" w:rsidP="00185F3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Staff to students-many to many relationship.</w:t>
      </w:r>
    </w:p>
    <w:p w:rsidR="00185F33" w:rsidRPr="00C01608" w:rsidRDefault="00185F33" w:rsidP="00185F3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Student to student-one to one relationship.</w:t>
      </w:r>
    </w:p>
    <w:p w:rsidR="00185F33" w:rsidRDefault="00185F33" w:rsidP="00185F33">
      <w:pPr>
        <w:spacing w:line="480" w:lineRule="auto"/>
        <w:jc w:val="center"/>
        <w:rPr>
          <w:b/>
          <w:szCs w:val="24"/>
        </w:rPr>
        <w:sectPr w:rsidR="00185F33" w:rsidSect="007C7E6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85F33" w:rsidRPr="00C01608" w:rsidRDefault="00185F33" w:rsidP="00185F33">
      <w:pPr>
        <w:spacing w:line="480" w:lineRule="auto"/>
        <w:jc w:val="center"/>
        <w:rPr>
          <w:b/>
          <w:szCs w:val="24"/>
        </w:rPr>
      </w:pPr>
      <w:r w:rsidRPr="00C01608">
        <w:rPr>
          <w:b/>
          <w:szCs w:val="24"/>
        </w:rPr>
        <w:lastRenderedPageBreak/>
        <w:t>Table</w:t>
      </w:r>
    </w:p>
    <w:p w:rsidR="00185F33" w:rsidRPr="00C01608" w:rsidRDefault="00185F33" w:rsidP="00185F33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line="480" w:lineRule="auto"/>
        <w:jc w:val="both"/>
        <w:rPr>
          <w:szCs w:val="24"/>
        </w:rPr>
      </w:pPr>
      <w:r w:rsidRPr="00C01608">
        <w:rPr>
          <w:szCs w:val="24"/>
        </w:rPr>
        <w:t>Student account table.</w:t>
      </w:r>
    </w:p>
    <w:p w:rsidR="00185F33" w:rsidRPr="00C01608" w:rsidRDefault="00185F33" w:rsidP="00185F3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333333"/>
        </w:rPr>
      </w:pPr>
      <w:r w:rsidRPr="00C01608">
        <w:rPr>
          <w:b/>
          <w:color w:val="333333"/>
        </w:rPr>
        <w:t xml:space="preserve">Illustration of key entities </w:t>
      </w:r>
    </w:p>
    <w:p w:rsidR="00185F33" w:rsidRPr="00C01608" w:rsidRDefault="00185F33" w:rsidP="00185F3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333333"/>
        </w:rPr>
      </w:pPr>
      <w:r w:rsidRPr="00C01608">
        <w:rPr>
          <w:b/>
          <w:noProof/>
          <w:color w:val="333333"/>
        </w:rPr>
        <w:drawing>
          <wp:inline distT="0" distB="0" distL="0" distR="0" wp14:anchorId="36475930" wp14:editId="6A356705">
            <wp:extent cx="5934075" cy="2609850"/>
            <wp:effectExtent l="0" t="0" r="9525" b="0"/>
            <wp:docPr id="2" name="Picture 1" descr="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33" w:rsidRPr="00C01608" w:rsidRDefault="00185F33" w:rsidP="00185F33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b/>
          <w:color w:val="333333"/>
        </w:rPr>
      </w:pPr>
      <w:r w:rsidRPr="00C01608">
        <w:rPr>
          <w:b/>
          <w:color w:val="333333"/>
        </w:rPr>
        <w:t>The diagram to illustrate the different operations in a data model</w:t>
      </w:r>
      <w:r>
        <w:rPr>
          <w:b/>
          <w:color w:val="333333"/>
        </w:rPr>
        <w:t xml:space="preserve"> </w:t>
      </w:r>
      <w:r w:rsidRPr="00C01608">
        <w:rPr>
          <w:rStyle w:val="selectable"/>
        </w:rPr>
        <w:t>(Kendle, 2017)</w:t>
      </w:r>
      <w:r>
        <w:rPr>
          <w:rStyle w:val="selectable"/>
        </w:rPr>
        <w:t>.</w:t>
      </w:r>
    </w:p>
    <w:p w:rsidR="00185F33" w:rsidRDefault="00185F33" w:rsidP="00185F33">
      <w:pPr>
        <w:spacing w:line="480" w:lineRule="auto"/>
        <w:ind w:left="360"/>
        <w:jc w:val="both"/>
        <w:rPr>
          <w:szCs w:val="24"/>
        </w:rPr>
      </w:pPr>
      <w:r w:rsidRPr="00C01608">
        <w:rPr>
          <w:b/>
          <w:noProof/>
          <w:szCs w:val="24"/>
        </w:rPr>
        <w:drawing>
          <wp:inline distT="0" distB="0" distL="0" distR="0" wp14:anchorId="1DBE09D4" wp14:editId="1E8BC9C8">
            <wp:extent cx="6185021" cy="3444948"/>
            <wp:effectExtent l="0" t="0" r="6350" b="3175"/>
            <wp:docPr id="1" name="Picture 1" descr="C:\Users\munene\AppData\Local\Microsoft\Windows\INetCache\Content.Word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nene\AppData\Local\Microsoft\Windows\INetCache\Content.Word\m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65" cy="347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33" w:rsidRPr="00C01608" w:rsidRDefault="00185F33" w:rsidP="00185F33">
      <w:pPr>
        <w:spacing w:line="480" w:lineRule="auto"/>
        <w:ind w:left="360"/>
        <w:jc w:val="both"/>
        <w:rPr>
          <w:szCs w:val="24"/>
        </w:rPr>
      </w:pPr>
      <w:r w:rsidRPr="00C01608">
        <w:rPr>
          <w:szCs w:val="24"/>
        </w:rPr>
        <w:object w:dxaOrig="14071" w:dyaOrig="1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497.25pt" o:ole="">
            <v:imagedata r:id="rId17" o:title=""/>
          </v:shape>
          <o:OLEObject Type="Embed" ProgID="Visio.Drawing.15" ShapeID="_x0000_i1025" DrawAspect="Content" ObjectID="_1571205146" r:id="rId18"/>
        </w:object>
      </w:r>
    </w:p>
    <w:p w:rsidR="00185F33" w:rsidRDefault="00185F33" w:rsidP="00185F33">
      <w:pPr>
        <w:spacing w:line="480" w:lineRule="auto"/>
        <w:ind w:left="360"/>
        <w:jc w:val="center"/>
        <w:rPr>
          <w:b/>
          <w:szCs w:val="24"/>
        </w:rPr>
      </w:pPr>
      <w:r w:rsidRPr="00C01608">
        <w:rPr>
          <w:b/>
          <w:szCs w:val="24"/>
        </w:rPr>
        <w:lastRenderedPageBreak/>
        <w:t>A Class Diagram with Enterprise Architect</w:t>
      </w:r>
      <w:r w:rsidRPr="00C01608">
        <w:rPr>
          <w:noProof/>
          <w:szCs w:val="24"/>
        </w:rPr>
        <w:drawing>
          <wp:inline distT="0" distB="0" distL="0" distR="0" wp14:anchorId="73C8C73C" wp14:editId="789030DF">
            <wp:extent cx="6048375" cy="4953000"/>
            <wp:effectExtent l="0" t="0" r="9525" b="0"/>
            <wp:docPr id="3" name="Picture 3" descr="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33" w:rsidRPr="00C01608" w:rsidRDefault="00185F33" w:rsidP="00185F33">
      <w:pPr>
        <w:spacing w:line="480" w:lineRule="auto"/>
        <w:ind w:left="360" w:firstLine="360"/>
        <w:rPr>
          <w:szCs w:val="24"/>
        </w:rPr>
      </w:pPr>
      <w:r w:rsidRPr="00C01608">
        <w:rPr>
          <w:szCs w:val="24"/>
        </w:rPr>
        <w:t>After coming up with a proper data model</w:t>
      </w:r>
      <w:r>
        <w:rPr>
          <w:szCs w:val="24"/>
        </w:rPr>
        <w:t>,</w:t>
      </w:r>
      <w:r w:rsidRPr="00C01608">
        <w:rPr>
          <w:szCs w:val="24"/>
        </w:rPr>
        <w:t xml:space="preserve"> </w:t>
      </w:r>
      <w:r>
        <w:rPr>
          <w:szCs w:val="24"/>
        </w:rPr>
        <w:t>the next step is</w:t>
      </w:r>
      <w:r w:rsidRPr="00C01608">
        <w:rPr>
          <w:szCs w:val="24"/>
        </w:rPr>
        <w:t xml:space="preserve"> to implement it in a database management system </w:t>
      </w:r>
      <w:r>
        <w:rPr>
          <w:szCs w:val="24"/>
        </w:rPr>
        <w:t>to</w:t>
      </w:r>
      <w:r w:rsidRPr="00C01608">
        <w:rPr>
          <w:szCs w:val="24"/>
        </w:rPr>
        <w:t xml:space="preserve"> enable users to manage </w:t>
      </w:r>
      <w:r>
        <w:rPr>
          <w:szCs w:val="24"/>
        </w:rPr>
        <w:t xml:space="preserve">a </w:t>
      </w:r>
      <w:r w:rsidRPr="00C01608">
        <w:rPr>
          <w:szCs w:val="24"/>
        </w:rPr>
        <w:t>large amount of data within an application.</w:t>
      </w:r>
      <w:r>
        <w:rPr>
          <w:szCs w:val="24"/>
        </w:rPr>
        <w:t xml:space="preserve"> </w:t>
      </w:r>
      <w:r w:rsidRPr="00C01608">
        <w:rPr>
          <w:bCs/>
          <w:szCs w:val="24"/>
        </w:rPr>
        <w:t>With the proper DBMS in place</w:t>
      </w:r>
      <w:r>
        <w:rPr>
          <w:bCs/>
          <w:szCs w:val="24"/>
        </w:rPr>
        <w:t>,</w:t>
      </w:r>
      <w:r w:rsidRPr="00C01608">
        <w:rPr>
          <w:bCs/>
          <w:szCs w:val="24"/>
        </w:rPr>
        <w:t xml:space="preserve"> institutions such as Grandfield college will achieve efficiency in handling multiple data types, some </w:t>
      </w:r>
      <w:r>
        <w:rPr>
          <w:bCs/>
          <w:szCs w:val="24"/>
        </w:rPr>
        <w:t xml:space="preserve">of which </w:t>
      </w:r>
      <w:r w:rsidRPr="00C01608">
        <w:rPr>
          <w:bCs/>
          <w:szCs w:val="24"/>
        </w:rPr>
        <w:t xml:space="preserve">is easily manageable, such as student records, fee structure information, and courses, while, </w:t>
      </w:r>
      <w:r>
        <w:rPr>
          <w:bCs/>
          <w:szCs w:val="24"/>
        </w:rPr>
        <w:t>some</w:t>
      </w:r>
      <w:r w:rsidRPr="00C01608">
        <w:rPr>
          <w:bCs/>
          <w:szCs w:val="24"/>
        </w:rPr>
        <w:t xml:space="preserve"> system</w:t>
      </w:r>
      <w:r>
        <w:rPr>
          <w:bCs/>
          <w:szCs w:val="24"/>
        </w:rPr>
        <w:t>s</w:t>
      </w:r>
      <w:r w:rsidRPr="00C01608">
        <w:rPr>
          <w:bCs/>
          <w:szCs w:val="24"/>
        </w:rPr>
        <w:t xml:space="preserve"> </w:t>
      </w:r>
      <w:r>
        <w:rPr>
          <w:bCs/>
          <w:szCs w:val="24"/>
        </w:rPr>
        <w:t>are</w:t>
      </w:r>
      <w:r w:rsidRPr="00C01608">
        <w:rPr>
          <w:bCs/>
          <w:szCs w:val="24"/>
        </w:rPr>
        <w:t xml:space="preserve"> much more complex to meet its user’s needs </w:t>
      </w:r>
      <w:bookmarkStart w:id="8" w:name="C429954413425926I0T430155085416667"/>
      <w:r w:rsidRPr="00C01608">
        <w:rPr>
          <w:bCs/>
          <w:szCs w:val="24"/>
        </w:rPr>
        <w:t>(Aveda, 2015, para. 2)</w:t>
      </w:r>
      <w:bookmarkEnd w:id="8"/>
      <w:r w:rsidRPr="00C01608">
        <w:rPr>
          <w:bCs/>
          <w:szCs w:val="24"/>
        </w:rPr>
        <w:t>.</w:t>
      </w:r>
      <w:r w:rsidRPr="00C01608">
        <w:rPr>
          <w:szCs w:val="24"/>
        </w:rPr>
        <w:t xml:space="preserve">  </w:t>
      </w:r>
    </w:p>
    <w:p w:rsidR="00185F33" w:rsidRDefault="00185F33" w:rsidP="00185F33">
      <w:pPr>
        <w:spacing w:line="480" w:lineRule="auto"/>
        <w:ind w:left="360" w:firstLine="360"/>
        <w:jc w:val="both"/>
        <w:rPr>
          <w:szCs w:val="24"/>
        </w:rPr>
        <w:sectPr w:rsidR="00185F33" w:rsidSect="007C7E69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85F33" w:rsidRPr="00C01608" w:rsidRDefault="00185F33" w:rsidP="00185F33">
      <w:pPr>
        <w:spacing w:line="480" w:lineRule="auto"/>
        <w:ind w:left="360" w:firstLine="360"/>
        <w:jc w:val="both"/>
        <w:rPr>
          <w:szCs w:val="24"/>
        </w:rPr>
      </w:pPr>
      <w:r w:rsidRPr="00C01608">
        <w:rPr>
          <w:szCs w:val="24"/>
        </w:rPr>
        <w:lastRenderedPageBreak/>
        <w:t>Some of known DBMS</w:t>
      </w:r>
      <w:bookmarkStart w:id="9" w:name="C430157242361111I0T430157259490741"/>
      <w:r>
        <w:rPr>
          <w:szCs w:val="24"/>
        </w:rPr>
        <w:t xml:space="preserve"> according to </w:t>
      </w:r>
      <w:bookmarkStart w:id="10" w:name="C430157242361111I0T430307185763889"/>
      <w:r w:rsidR="009933FF">
        <w:rPr>
          <w:szCs w:val="24"/>
        </w:rPr>
        <w:t xml:space="preserve">(Panwar, </w:t>
      </w:r>
      <w:r w:rsidR="009933FF" w:rsidRPr="009933FF">
        <w:rPr>
          <w:szCs w:val="24"/>
        </w:rPr>
        <w:t>2011</w:t>
      </w:r>
      <w:r w:rsidR="009933FF">
        <w:rPr>
          <w:szCs w:val="24"/>
        </w:rPr>
        <w:t>)</w:t>
      </w:r>
      <w:bookmarkEnd w:id="9"/>
      <w:bookmarkEnd w:id="10"/>
      <w:r w:rsidR="009933FF">
        <w:rPr>
          <w:szCs w:val="24"/>
        </w:rPr>
        <w:t xml:space="preserve"> </w:t>
      </w:r>
      <w:r>
        <w:rPr>
          <w:szCs w:val="24"/>
        </w:rPr>
        <w:t>include:</w:t>
      </w:r>
    </w:p>
    <w:p w:rsidR="00185F33" w:rsidRPr="00C01608" w:rsidRDefault="00185F33" w:rsidP="00185F33">
      <w:pPr>
        <w:pStyle w:val="APA"/>
        <w:numPr>
          <w:ilvl w:val="0"/>
          <w:numId w:val="12"/>
        </w:numPr>
        <w:rPr>
          <w:b/>
          <w:bCs/>
          <w:szCs w:val="24"/>
        </w:rPr>
      </w:pPr>
      <w:r w:rsidRPr="00C01608">
        <w:rPr>
          <w:szCs w:val="24"/>
        </w:rPr>
        <w:t>Relational databases management system</w:t>
      </w:r>
    </w:p>
    <w:p w:rsidR="00185F33" w:rsidRPr="00C01608" w:rsidRDefault="00185F33" w:rsidP="00185F33">
      <w:pPr>
        <w:pStyle w:val="APA"/>
        <w:numPr>
          <w:ilvl w:val="0"/>
          <w:numId w:val="12"/>
        </w:numPr>
        <w:rPr>
          <w:szCs w:val="24"/>
        </w:rPr>
      </w:pPr>
      <w:r w:rsidRPr="00C01608">
        <w:rPr>
          <w:szCs w:val="24"/>
        </w:rPr>
        <w:t>Hierarchical databases management system</w:t>
      </w:r>
    </w:p>
    <w:p w:rsidR="00185F33" w:rsidRPr="00C01608" w:rsidRDefault="00185F33" w:rsidP="00185F33">
      <w:pPr>
        <w:pStyle w:val="APA"/>
        <w:numPr>
          <w:ilvl w:val="0"/>
          <w:numId w:val="12"/>
        </w:numPr>
        <w:rPr>
          <w:szCs w:val="24"/>
        </w:rPr>
      </w:pPr>
      <w:r w:rsidRPr="00C01608">
        <w:rPr>
          <w:szCs w:val="24"/>
        </w:rPr>
        <w:t>Network databases management system</w:t>
      </w:r>
    </w:p>
    <w:p w:rsidR="00185F33" w:rsidRPr="00C01608" w:rsidRDefault="00185F33" w:rsidP="00185F33">
      <w:pPr>
        <w:pStyle w:val="APA"/>
        <w:numPr>
          <w:ilvl w:val="0"/>
          <w:numId w:val="12"/>
        </w:numPr>
        <w:rPr>
          <w:szCs w:val="24"/>
        </w:rPr>
      </w:pPr>
      <w:r w:rsidRPr="00C01608">
        <w:rPr>
          <w:szCs w:val="24"/>
        </w:rPr>
        <w:t>Object-oriented databases management system</w:t>
      </w: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Pr="00C01608" w:rsidRDefault="00185F33" w:rsidP="00185F33">
      <w:pPr>
        <w:pStyle w:val="APA"/>
        <w:ind w:left="780" w:firstLine="0"/>
        <w:rPr>
          <w:szCs w:val="24"/>
        </w:rPr>
      </w:pPr>
    </w:p>
    <w:p w:rsidR="00185F33" w:rsidRDefault="00185F33" w:rsidP="00185F33">
      <w:pPr>
        <w:pStyle w:val="APA"/>
        <w:ind w:firstLine="0"/>
        <w:rPr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Default="00185F33" w:rsidP="00185F33">
      <w:pPr>
        <w:pStyle w:val="APA"/>
        <w:ind w:firstLine="0"/>
        <w:rPr>
          <w:b/>
          <w:szCs w:val="24"/>
        </w:rPr>
      </w:pPr>
    </w:p>
    <w:p w:rsidR="00185F33" w:rsidRPr="003828EE" w:rsidRDefault="00185F33" w:rsidP="00185F33">
      <w:pPr>
        <w:pStyle w:val="APA"/>
        <w:ind w:firstLine="0"/>
        <w:jc w:val="center"/>
        <w:rPr>
          <w:szCs w:val="24"/>
        </w:rPr>
      </w:pPr>
      <w:r w:rsidRPr="003828EE">
        <w:rPr>
          <w:szCs w:val="24"/>
        </w:rPr>
        <w:t>References</w:t>
      </w:r>
    </w:p>
    <w:p w:rsidR="00185F33" w:rsidRDefault="00185F33" w:rsidP="00185F33">
      <w:pPr>
        <w:pStyle w:val="APA"/>
        <w:ind w:firstLine="0"/>
        <w:rPr>
          <w:rStyle w:val="selectable"/>
          <w:szCs w:val="24"/>
        </w:rPr>
      </w:pPr>
      <w:r w:rsidRPr="00C01608">
        <w:rPr>
          <w:rStyle w:val="selectable"/>
          <w:szCs w:val="24"/>
        </w:rPr>
        <w:t xml:space="preserve">Blaha, M. (2017). </w:t>
      </w:r>
      <w:r w:rsidRPr="00C01608">
        <w:rPr>
          <w:rStyle w:val="selectable"/>
          <w:iCs/>
          <w:szCs w:val="24"/>
        </w:rPr>
        <w:t>Enterprise Data Modeling</w:t>
      </w:r>
      <w:r>
        <w:rPr>
          <w:rStyle w:val="selectable"/>
          <w:i/>
          <w:iCs/>
          <w:szCs w:val="24"/>
        </w:rPr>
        <w:t>.</w:t>
      </w:r>
      <w:r w:rsidRPr="00C01608">
        <w:rPr>
          <w:rStyle w:val="selectable"/>
          <w:i/>
          <w:iCs/>
          <w:szCs w:val="24"/>
        </w:rPr>
        <w:t xml:space="preserve"> </w:t>
      </w:r>
      <w:proofErr w:type="spellStart"/>
      <w:r w:rsidRPr="00C01608">
        <w:rPr>
          <w:rStyle w:val="selectable"/>
          <w:i/>
          <w:iCs/>
          <w:szCs w:val="24"/>
        </w:rPr>
        <w:t>Dataversity</w:t>
      </w:r>
      <w:proofErr w:type="spellEnd"/>
      <w:r>
        <w:rPr>
          <w:rStyle w:val="selectable"/>
          <w:szCs w:val="24"/>
        </w:rPr>
        <w:t>:</w:t>
      </w:r>
      <w:r w:rsidRPr="00C01608">
        <w:rPr>
          <w:rStyle w:val="selectable"/>
          <w:szCs w:val="24"/>
        </w:rPr>
        <w:t xml:space="preserve"> </w:t>
      </w:r>
      <w:r w:rsidR="00DE0ABE" w:rsidRPr="00BC7C25">
        <w:rPr>
          <w:rStyle w:val="selectable"/>
          <w:szCs w:val="24"/>
        </w:rPr>
        <w:t>http://www.dataversity.net/last-blog-data-modeling-sql-uml</w:t>
      </w:r>
    </w:p>
    <w:p w:rsidR="00185F33" w:rsidRDefault="00185F33" w:rsidP="00185F33">
      <w:pPr>
        <w:pStyle w:val="APA"/>
        <w:ind w:firstLine="0"/>
        <w:rPr>
          <w:rStyle w:val="selectable"/>
          <w:szCs w:val="24"/>
        </w:rPr>
      </w:pPr>
      <w:r w:rsidRPr="00C01608">
        <w:rPr>
          <w:rStyle w:val="selectable"/>
          <w:szCs w:val="24"/>
        </w:rPr>
        <w:t xml:space="preserve">Kendle, N. (2017). </w:t>
      </w:r>
      <w:r w:rsidRPr="00C01608">
        <w:rPr>
          <w:rStyle w:val="selectable"/>
          <w:iCs/>
          <w:szCs w:val="24"/>
        </w:rPr>
        <w:t>The Enterprise Data Model</w:t>
      </w:r>
      <w:r w:rsidRPr="00C01608">
        <w:rPr>
          <w:rStyle w:val="selectable"/>
          <w:szCs w:val="24"/>
        </w:rPr>
        <w:t xml:space="preserve">. </w:t>
      </w:r>
      <w:r w:rsidRPr="00C01608">
        <w:rPr>
          <w:rStyle w:val="selectable"/>
          <w:i/>
          <w:szCs w:val="24"/>
        </w:rPr>
        <w:t>TDAN.com</w:t>
      </w:r>
      <w:r w:rsidRPr="00C01608">
        <w:rPr>
          <w:rStyle w:val="selectable"/>
          <w:szCs w:val="24"/>
        </w:rPr>
        <w:t xml:space="preserve">: </w:t>
      </w:r>
      <w:r w:rsidR="009933FF" w:rsidRPr="009933FF">
        <w:rPr>
          <w:rStyle w:val="selectable"/>
          <w:szCs w:val="24"/>
        </w:rPr>
        <w:t>http://tdan.com/the-enterprise-data-model/5205</w:t>
      </w:r>
    </w:p>
    <w:p w:rsidR="00961A60" w:rsidRDefault="00185F33" w:rsidP="00961A60">
      <w:pPr>
        <w:pStyle w:val="APA"/>
        <w:ind w:firstLine="0"/>
        <w:rPr>
          <w:rStyle w:val="selectable"/>
          <w:szCs w:val="24"/>
        </w:rPr>
      </w:pPr>
      <w:r w:rsidRPr="00C01608">
        <w:rPr>
          <w:rStyle w:val="selectable"/>
          <w:szCs w:val="24"/>
        </w:rPr>
        <w:t xml:space="preserve">L., Reese, E. and Stupay, R. (2017). </w:t>
      </w:r>
      <w:r w:rsidRPr="00C01608">
        <w:rPr>
          <w:rStyle w:val="selectable"/>
          <w:iCs/>
          <w:szCs w:val="24"/>
        </w:rPr>
        <w:t>Learn about class diagrams @</w:t>
      </w:r>
      <w:proofErr w:type="spellStart"/>
      <w:r w:rsidRPr="00C01608">
        <w:rPr>
          <w:rStyle w:val="selectable"/>
          <w:iCs/>
          <w:szCs w:val="24"/>
        </w:rPr>
        <w:t>OpenClassrooms</w:t>
      </w:r>
      <w:proofErr w:type="spellEnd"/>
      <w:r w:rsidRPr="00C01608">
        <w:rPr>
          <w:rStyle w:val="selectable"/>
          <w:szCs w:val="24"/>
        </w:rPr>
        <w:t xml:space="preserve">. </w:t>
      </w:r>
      <w:r>
        <w:rPr>
          <w:rStyle w:val="selectable"/>
          <w:szCs w:val="24"/>
        </w:rPr>
        <w:tab/>
      </w:r>
      <w:proofErr w:type="spellStart"/>
      <w:r w:rsidRPr="00C01608">
        <w:rPr>
          <w:rStyle w:val="selectable"/>
          <w:szCs w:val="24"/>
        </w:rPr>
        <w:t>OpenClassrooms</w:t>
      </w:r>
      <w:proofErr w:type="spellEnd"/>
      <w:r>
        <w:rPr>
          <w:rStyle w:val="selectable"/>
          <w:szCs w:val="24"/>
        </w:rPr>
        <w:t>:</w:t>
      </w:r>
      <w:r w:rsidRPr="00C01608">
        <w:rPr>
          <w:rStyle w:val="selectable"/>
          <w:szCs w:val="24"/>
        </w:rPr>
        <w:t xml:space="preserve"> </w:t>
      </w:r>
      <w:r w:rsidR="00DE0ABE" w:rsidRPr="00BC7C25">
        <w:rPr>
          <w:rStyle w:val="selectable"/>
          <w:szCs w:val="24"/>
        </w:rPr>
        <w:t>https://openclassrooms.com/courses/design-a-database-with-uml-1/primary-keys</w:t>
      </w:r>
    </w:p>
    <w:p w:rsidR="00961A60" w:rsidRDefault="00961A60" w:rsidP="00961A60">
      <w:pPr>
        <w:pStyle w:val="APAReference"/>
      </w:pPr>
      <w:r>
        <w:t>Panwar, A. (2011). Types of Database Management Systems. Retrieved from http://www.c-sharpcorner.com/UploadFile/65fc13/types-of-database-management-systems/</w:t>
      </w:r>
    </w:p>
    <w:p w:rsidR="00961A60" w:rsidRDefault="00961A60" w:rsidP="00961A60">
      <w:pPr>
        <w:pStyle w:val="APA"/>
        <w:ind w:firstLine="0"/>
        <w:rPr>
          <w:rStyle w:val="selectable"/>
          <w:szCs w:val="24"/>
        </w:rPr>
      </w:pPr>
    </w:p>
    <w:p w:rsidR="00961A60" w:rsidRPr="00961A60" w:rsidRDefault="00961A60" w:rsidP="00961A60">
      <w:pPr>
        <w:overflowPunct/>
        <w:autoSpaceDE/>
        <w:autoSpaceDN/>
        <w:adjustRightInd/>
        <w:rPr>
          <w:szCs w:val="24"/>
        </w:rPr>
      </w:pPr>
    </w:p>
    <w:sectPr w:rsidR="00961A60" w:rsidRPr="00961A60" w:rsidSect="007C7E6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23" w:rsidRDefault="00FC1223">
      <w:r>
        <w:separator/>
      </w:r>
    </w:p>
  </w:endnote>
  <w:endnote w:type="continuationSeparator" w:id="0">
    <w:p w:rsidR="00FC1223" w:rsidRDefault="00F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Default="00C83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Default="00C83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Default="00C83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23" w:rsidRDefault="00FC1223">
      <w:r>
        <w:separator/>
      </w:r>
    </w:p>
  </w:footnote>
  <w:footnote w:type="continuationSeparator" w:id="0">
    <w:p w:rsidR="00FC1223" w:rsidRDefault="00FC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Default="00C83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Default="00C83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Pr="002570DD" w:rsidRDefault="002570DD" w:rsidP="002570DD">
    <w:pPr>
      <w:pStyle w:val="APAPageHeading"/>
    </w:pPr>
    <w:r>
      <w:t>Running head: MILESTONE FOUR: DATABASE DATA MODEL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11990">
      <w:rPr>
        <w:noProof/>
      </w:rPr>
      <w:t>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Pr="002570DD" w:rsidRDefault="002570DD" w:rsidP="002570DD">
    <w:pPr>
      <w:pStyle w:val="APAPageHeading"/>
    </w:pPr>
    <w:r>
      <w:t>MILESTONE FOUR: DATABASE DATA MODEL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11990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19" w:rsidRPr="002570DD" w:rsidRDefault="002570DD" w:rsidP="002570DD">
    <w:pPr>
      <w:pStyle w:val="APAPageHeading"/>
    </w:pPr>
    <w:r>
      <w:t>MILESTONE FOUR: DATABASE DATA MODEL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11990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4F8"/>
    <w:multiLevelType w:val="hybridMultilevel"/>
    <w:tmpl w:val="AC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9C1"/>
    <w:multiLevelType w:val="hybridMultilevel"/>
    <w:tmpl w:val="7A46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C76F1"/>
    <w:multiLevelType w:val="hybridMultilevel"/>
    <w:tmpl w:val="9BB64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5E2F"/>
    <w:multiLevelType w:val="hybridMultilevel"/>
    <w:tmpl w:val="04A8FCD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92C09"/>
    <w:multiLevelType w:val="multilevel"/>
    <w:tmpl w:val="105A9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5E0"/>
    <w:multiLevelType w:val="hybridMultilevel"/>
    <w:tmpl w:val="DE7E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29D"/>
    <w:multiLevelType w:val="hybridMultilevel"/>
    <w:tmpl w:val="648CE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0199D"/>
    <w:multiLevelType w:val="hybridMultilevel"/>
    <w:tmpl w:val="9FCA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20F5"/>
    <w:multiLevelType w:val="hybridMultilevel"/>
    <w:tmpl w:val="3B0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D5C80"/>
    <w:multiLevelType w:val="hybridMultilevel"/>
    <w:tmpl w:val="A95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0C15"/>
    <w:multiLevelType w:val="hybridMultilevel"/>
    <w:tmpl w:val="81E4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1516D"/>
    <w:multiLevelType w:val="hybridMultilevel"/>
    <w:tmpl w:val="1FAEC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906D1"/>
    <w:multiLevelType w:val="hybridMultilevel"/>
    <w:tmpl w:val="80244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0E27DC"/>
    <w:multiLevelType w:val="hybridMultilevel"/>
    <w:tmpl w:val="B11852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3A6C7F"/>
    <w:multiLevelType w:val="hybridMultilevel"/>
    <w:tmpl w:val="253A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0286"/>
    <w:multiLevelType w:val="hybridMultilevel"/>
    <w:tmpl w:val="E3363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73CE9"/>
    <w:multiLevelType w:val="hybridMultilevel"/>
    <w:tmpl w:val="E67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429883610995370I0" w:val="*1,597˜11S~~Conger~˜12032014˜15Hands-On Database˜2201˜1522nd˜21951˜21941˜110˜111˜1449MBS Direct˜2691˜1196https://mbsdirect.vitalsource.com/#/books/9780133927078/ ˜1609˜"/>
    <w:docVar w:name="429954413425926I0" w:val="*1,262˜11Scott~~Aveda~˜12032015˜13What is the importance of a database management system?˜2701˜1112˜112https://www.linkedin.com/pulse/what-importance-database-management-system-scott-aveda˜"/>
    <w:docVar w:name="430155043981482I0" w:val="*1,262˜11Vangie~~Beal~˜12032017˜13DBMS - database management system˜2701˜1112˜112http://www.webopedia.com/TERM/D/database_management_system_DBMS.html˜"/>
    <w:docVar w:name="430155240393519I0" w:val="*1,262˜11Margaret~~Rouse~Craig~S.~Mullins~Simon~~Christiansen~˜12032005-2017˜13database management system (DBMS)˜2701˜1112˜112http://searchsqlserver.techtarget.com/definition/database-management-system˜"/>
    <w:docVar w:name="430155404050926I0" w:val="*1,610˜13The Importance of Data Management In Companies˜1234Data Management Companies˜1203n.d.˜2701˜1112˜112https://www.ringlead.com/the-importance-of-data-management-in-companies/#.WdkD7GhSzIU˜"/>
    <w:docVar w:name="430155609375000I0" w:val="*1,262˜11S. R.~~Obbayi~Amy~~Carson~˜12032017˜13Types of Database Management Systems˜2701˜1112˜112http://www.brighthub.com/internet/web-development/articles/110654.aspx˜"/>
    <w:docVar w:name="430157242361111I0" w:val="*1,262˜11Arjun~~Panwar~˜12032011˜13Types of Database Management Systems˜2701˜1112˜112http://www.c-sharpcorner.com/UploadFile/65fc13/types-of-database-management-systems/˜"/>
    <w:docVar w:name="430157456365741I0" w:val="*1,262˜11Craig~S.~Mullins~˜12032005-2017˜13Evaluating the different types of DBMS products˜2701˜1112˜112http://searchdatamanagement.techtarget.com/feature/Evaluating-the-different-types-of-DBMS-products˜"/>
    <w:docVar w:name="430164846875000I0" w:val="*1,262˜11~~An Oracle White Paper~˜12032003˜13Technical Comparison of Oracle Database vs. IBM DB2:Focus on Information Integration ˜2701˜1112˜112http://www.oracle.com/technetwork/testcontent/ibm-comp-132946.pdf˜"/>
    <w:docVar w:name="430165032060185I0" w:val="*1,610˜13DB2 vs. Microsoft SQL ˜1234DB2 vs. Microsoft SQL ˜1203n.d.˜2701˜1112˜112ftp://public.dhe.ibm.com/software/partners/comarketing/na/dm/SQL_Server_vs_DB2.pdf˜"/>
    <w:docVar w:name="430165994444444I0" w:val="*1,610˜13Oracle Database˜1234Oracle Database˜12032017˜2701˜1112˜112https://www.oracle.com/database/index.html˜"/>
    <w:docVar w:name="430166071643519I0" w:val="*1,610˜13System Properties Comparison DB2 vs. Microsoft SQL Server vs. Oracle˜1234System Properties Comparison DB2 vs. Microsoft SQL Server vs. Oracle˜12032017˜2701˜1112˜112https://db-engines.com/en/system/DB2%3BMicrosoft+SQL+Server%3BOracle˜"/>
    <w:docVar w:name="430166129861111I0" w:val="*1,610˜13Oracle® Communications Data Model Installation Guide˜12341 Hardware and Software Requirements˜12032011˜2701˜1112˜112https://docs.oracle.com/cd/E24693_01/doc.11203/e15887/require.htm˜"/>
    <w:docVar w:name="bmHeaderInfo" w:val="MILESTONE FOUR: DATABASE DATA MODEL"/>
    <w:docVar w:name="cIsAbstract" w:val="False"/>
    <w:docVar w:name="cPaperAPAOrMLA" w:val="1"/>
    <w:docVar w:name="cUniquePaperID" w:val="429943935648148I0"/>
    <w:docVar w:name="HasTitlePage" w:val="True"/>
    <w:docVar w:name="IncludeAnnotations" w:val="False"/>
    <w:docVar w:name="LastEditedVersion" w:val="5"/>
    <w:docVar w:name="PaperTypeID" w:val="1"/>
  </w:docVars>
  <w:rsids>
    <w:rsidRoot w:val="007C7E69"/>
    <w:rsid w:val="000022DA"/>
    <w:rsid w:val="00003776"/>
    <w:rsid w:val="00004A0E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C44"/>
    <w:rsid w:val="0009147F"/>
    <w:rsid w:val="00091E4F"/>
    <w:rsid w:val="00093416"/>
    <w:rsid w:val="0009346D"/>
    <w:rsid w:val="00093E6E"/>
    <w:rsid w:val="000951BD"/>
    <w:rsid w:val="0009552B"/>
    <w:rsid w:val="000968B7"/>
    <w:rsid w:val="00096F4E"/>
    <w:rsid w:val="000A0301"/>
    <w:rsid w:val="000A0314"/>
    <w:rsid w:val="000A2493"/>
    <w:rsid w:val="000A2520"/>
    <w:rsid w:val="000A4324"/>
    <w:rsid w:val="000A4CAA"/>
    <w:rsid w:val="000A7474"/>
    <w:rsid w:val="000A77E9"/>
    <w:rsid w:val="000A7C2C"/>
    <w:rsid w:val="000B0007"/>
    <w:rsid w:val="000B15DC"/>
    <w:rsid w:val="000B170D"/>
    <w:rsid w:val="000B18A9"/>
    <w:rsid w:val="000B25A0"/>
    <w:rsid w:val="000B4365"/>
    <w:rsid w:val="000B5FB9"/>
    <w:rsid w:val="000B708C"/>
    <w:rsid w:val="000B772C"/>
    <w:rsid w:val="000C0365"/>
    <w:rsid w:val="000C03BF"/>
    <w:rsid w:val="000C04F8"/>
    <w:rsid w:val="000C11DE"/>
    <w:rsid w:val="000C1A51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03B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239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1990"/>
    <w:rsid w:val="0011275E"/>
    <w:rsid w:val="00115618"/>
    <w:rsid w:val="0011599A"/>
    <w:rsid w:val="00116505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27B41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0582"/>
    <w:rsid w:val="00151FAC"/>
    <w:rsid w:val="0015261A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2608"/>
    <w:rsid w:val="00163CF7"/>
    <w:rsid w:val="00164E7D"/>
    <w:rsid w:val="00165696"/>
    <w:rsid w:val="00165937"/>
    <w:rsid w:val="0016796B"/>
    <w:rsid w:val="001717AD"/>
    <w:rsid w:val="0017576B"/>
    <w:rsid w:val="00176C2C"/>
    <w:rsid w:val="001810CB"/>
    <w:rsid w:val="00182674"/>
    <w:rsid w:val="00183914"/>
    <w:rsid w:val="00183A9C"/>
    <w:rsid w:val="00185F33"/>
    <w:rsid w:val="001861B5"/>
    <w:rsid w:val="001872ED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A7754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5B"/>
    <w:rsid w:val="001C32FC"/>
    <w:rsid w:val="001C38D2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C04"/>
    <w:rsid w:val="001E1F31"/>
    <w:rsid w:val="001E25C4"/>
    <w:rsid w:val="001E2BB4"/>
    <w:rsid w:val="001E45A4"/>
    <w:rsid w:val="001E5D0C"/>
    <w:rsid w:val="001E6595"/>
    <w:rsid w:val="001E728D"/>
    <w:rsid w:val="001E7297"/>
    <w:rsid w:val="001F0776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6F5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F69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1EF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F08"/>
    <w:rsid w:val="002570DD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04C1"/>
    <w:rsid w:val="00281632"/>
    <w:rsid w:val="002830CD"/>
    <w:rsid w:val="00283345"/>
    <w:rsid w:val="00283A1A"/>
    <w:rsid w:val="002848C5"/>
    <w:rsid w:val="00285FE5"/>
    <w:rsid w:val="002861CC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03A"/>
    <w:rsid w:val="002B62B6"/>
    <w:rsid w:val="002B660D"/>
    <w:rsid w:val="002B68A4"/>
    <w:rsid w:val="002B6C5A"/>
    <w:rsid w:val="002B6CB2"/>
    <w:rsid w:val="002B6EA3"/>
    <w:rsid w:val="002C0621"/>
    <w:rsid w:val="002C203A"/>
    <w:rsid w:val="002C2B92"/>
    <w:rsid w:val="002C359E"/>
    <w:rsid w:val="002C3DC8"/>
    <w:rsid w:val="002C504F"/>
    <w:rsid w:val="002C5B87"/>
    <w:rsid w:val="002C6E11"/>
    <w:rsid w:val="002C79B6"/>
    <w:rsid w:val="002D0C74"/>
    <w:rsid w:val="002D357E"/>
    <w:rsid w:val="002D4CD7"/>
    <w:rsid w:val="002D5064"/>
    <w:rsid w:val="002D5B53"/>
    <w:rsid w:val="002D6107"/>
    <w:rsid w:val="002D7CE6"/>
    <w:rsid w:val="002E1071"/>
    <w:rsid w:val="002E1596"/>
    <w:rsid w:val="002E16E2"/>
    <w:rsid w:val="002E1C1A"/>
    <w:rsid w:val="002E38B3"/>
    <w:rsid w:val="002E3980"/>
    <w:rsid w:val="002E524C"/>
    <w:rsid w:val="002E6306"/>
    <w:rsid w:val="002E6ABC"/>
    <w:rsid w:val="002E6B29"/>
    <w:rsid w:val="002E7BB5"/>
    <w:rsid w:val="002F1C92"/>
    <w:rsid w:val="002F1CB7"/>
    <w:rsid w:val="002F2990"/>
    <w:rsid w:val="002F42C4"/>
    <w:rsid w:val="002F4B4B"/>
    <w:rsid w:val="002F5801"/>
    <w:rsid w:val="002F7F16"/>
    <w:rsid w:val="003013D8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5668D"/>
    <w:rsid w:val="00362C66"/>
    <w:rsid w:val="00363A1E"/>
    <w:rsid w:val="00363B22"/>
    <w:rsid w:val="00365594"/>
    <w:rsid w:val="00365F32"/>
    <w:rsid w:val="003661C5"/>
    <w:rsid w:val="00366DC6"/>
    <w:rsid w:val="0036783D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A9F"/>
    <w:rsid w:val="00394C30"/>
    <w:rsid w:val="00394E16"/>
    <w:rsid w:val="003950E3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16C4"/>
    <w:rsid w:val="003F27CE"/>
    <w:rsid w:val="003F65C6"/>
    <w:rsid w:val="003F67B2"/>
    <w:rsid w:val="00400D63"/>
    <w:rsid w:val="004025E4"/>
    <w:rsid w:val="00402858"/>
    <w:rsid w:val="00403652"/>
    <w:rsid w:val="0040559A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2EAB"/>
    <w:rsid w:val="00413981"/>
    <w:rsid w:val="00413B2B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0C03"/>
    <w:rsid w:val="00441081"/>
    <w:rsid w:val="00442F5F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2ED7"/>
    <w:rsid w:val="00453F2A"/>
    <w:rsid w:val="00454672"/>
    <w:rsid w:val="0045719E"/>
    <w:rsid w:val="00457A1F"/>
    <w:rsid w:val="004603A5"/>
    <w:rsid w:val="004614B1"/>
    <w:rsid w:val="0046282B"/>
    <w:rsid w:val="004635B0"/>
    <w:rsid w:val="00467BB2"/>
    <w:rsid w:val="0047079A"/>
    <w:rsid w:val="0047130D"/>
    <w:rsid w:val="00471E6D"/>
    <w:rsid w:val="0047205B"/>
    <w:rsid w:val="004728E1"/>
    <w:rsid w:val="00475151"/>
    <w:rsid w:val="00476096"/>
    <w:rsid w:val="00476C28"/>
    <w:rsid w:val="00480D65"/>
    <w:rsid w:val="00480F4F"/>
    <w:rsid w:val="004819BA"/>
    <w:rsid w:val="004828CF"/>
    <w:rsid w:val="00483918"/>
    <w:rsid w:val="004865F7"/>
    <w:rsid w:val="0049011F"/>
    <w:rsid w:val="004902E1"/>
    <w:rsid w:val="00490673"/>
    <w:rsid w:val="00490F0A"/>
    <w:rsid w:val="004912A6"/>
    <w:rsid w:val="00491C36"/>
    <w:rsid w:val="00492258"/>
    <w:rsid w:val="0049438B"/>
    <w:rsid w:val="004960A4"/>
    <w:rsid w:val="00496A04"/>
    <w:rsid w:val="00497A70"/>
    <w:rsid w:val="004A0428"/>
    <w:rsid w:val="004A0B2B"/>
    <w:rsid w:val="004A1B0D"/>
    <w:rsid w:val="004A215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3FB2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D6933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650D"/>
    <w:rsid w:val="00517748"/>
    <w:rsid w:val="00520233"/>
    <w:rsid w:val="00521DF6"/>
    <w:rsid w:val="005228A4"/>
    <w:rsid w:val="00522AC5"/>
    <w:rsid w:val="005257C6"/>
    <w:rsid w:val="005258B0"/>
    <w:rsid w:val="005260AF"/>
    <w:rsid w:val="00527005"/>
    <w:rsid w:val="0052715A"/>
    <w:rsid w:val="005278D1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24E"/>
    <w:rsid w:val="005465CF"/>
    <w:rsid w:val="005467B6"/>
    <w:rsid w:val="00547853"/>
    <w:rsid w:val="00547B54"/>
    <w:rsid w:val="00550B2D"/>
    <w:rsid w:val="00550C61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708C8"/>
    <w:rsid w:val="00570AC9"/>
    <w:rsid w:val="00571215"/>
    <w:rsid w:val="00571DE6"/>
    <w:rsid w:val="005721DA"/>
    <w:rsid w:val="00573EF4"/>
    <w:rsid w:val="00573F99"/>
    <w:rsid w:val="00574175"/>
    <w:rsid w:val="0057453C"/>
    <w:rsid w:val="00574B5B"/>
    <w:rsid w:val="00574C16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21CD"/>
    <w:rsid w:val="0058442B"/>
    <w:rsid w:val="00584C03"/>
    <w:rsid w:val="00586812"/>
    <w:rsid w:val="0058692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50C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2464"/>
    <w:rsid w:val="005B2C5C"/>
    <w:rsid w:val="005B3CDE"/>
    <w:rsid w:val="005B4141"/>
    <w:rsid w:val="005B5BD8"/>
    <w:rsid w:val="005B613C"/>
    <w:rsid w:val="005B6909"/>
    <w:rsid w:val="005B7447"/>
    <w:rsid w:val="005C17D3"/>
    <w:rsid w:val="005C200F"/>
    <w:rsid w:val="005C2062"/>
    <w:rsid w:val="005C2B59"/>
    <w:rsid w:val="005C2FE1"/>
    <w:rsid w:val="005C3014"/>
    <w:rsid w:val="005C3798"/>
    <w:rsid w:val="005C44FE"/>
    <w:rsid w:val="005C7833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3D32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A43"/>
    <w:rsid w:val="006164F1"/>
    <w:rsid w:val="00616AAA"/>
    <w:rsid w:val="006170FA"/>
    <w:rsid w:val="006207E8"/>
    <w:rsid w:val="00620CCA"/>
    <w:rsid w:val="00621191"/>
    <w:rsid w:val="00622699"/>
    <w:rsid w:val="00623DC6"/>
    <w:rsid w:val="006240B4"/>
    <w:rsid w:val="0062424C"/>
    <w:rsid w:val="00625F35"/>
    <w:rsid w:val="00626131"/>
    <w:rsid w:val="00626481"/>
    <w:rsid w:val="006265CD"/>
    <w:rsid w:val="00627DEC"/>
    <w:rsid w:val="006307B4"/>
    <w:rsid w:val="00631017"/>
    <w:rsid w:val="0063134F"/>
    <w:rsid w:val="006334F5"/>
    <w:rsid w:val="00635BD7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209E"/>
    <w:rsid w:val="006927B4"/>
    <w:rsid w:val="006936B6"/>
    <w:rsid w:val="006939C7"/>
    <w:rsid w:val="00697A6F"/>
    <w:rsid w:val="006A152C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3801"/>
    <w:rsid w:val="006D38CA"/>
    <w:rsid w:val="006D4F46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0727F"/>
    <w:rsid w:val="007102AA"/>
    <w:rsid w:val="00710735"/>
    <w:rsid w:val="007113AD"/>
    <w:rsid w:val="00711756"/>
    <w:rsid w:val="00711A61"/>
    <w:rsid w:val="00712480"/>
    <w:rsid w:val="00712FAC"/>
    <w:rsid w:val="00713C48"/>
    <w:rsid w:val="00714201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36EF"/>
    <w:rsid w:val="00795A58"/>
    <w:rsid w:val="00795B89"/>
    <w:rsid w:val="0079631C"/>
    <w:rsid w:val="007A073A"/>
    <w:rsid w:val="007A0936"/>
    <w:rsid w:val="007A1967"/>
    <w:rsid w:val="007A1DD9"/>
    <w:rsid w:val="007A4020"/>
    <w:rsid w:val="007A5289"/>
    <w:rsid w:val="007A5BD8"/>
    <w:rsid w:val="007A7762"/>
    <w:rsid w:val="007B0D35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C7E69"/>
    <w:rsid w:val="007C7ECE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28E"/>
    <w:rsid w:val="00805AE5"/>
    <w:rsid w:val="008062B9"/>
    <w:rsid w:val="008102A4"/>
    <w:rsid w:val="00810391"/>
    <w:rsid w:val="0081087C"/>
    <w:rsid w:val="008108C0"/>
    <w:rsid w:val="00810AD2"/>
    <w:rsid w:val="00810F09"/>
    <w:rsid w:val="0081177B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56D3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488"/>
    <w:rsid w:val="00840B54"/>
    <w:rsid w:val="00840DD0"/>
    <w:rsid w:val="00842E4E"/>
    <w:rsid w:val="00842ED3"/>
    <w:rsid w:val="00844392"/>
    <w:rsid w:val="008447B1"/>
    <w:rsid w:val="00846327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5ADF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6556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369E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C0E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D5F8E"/>
    <w:rsid w:val="008E016E"/>
    <w:rsid w:val="008E19DB"/>
    <w:rsid w:val="008E2A57"/>
    <w:rsid w:val="008E2E42"/>
    <w:rsid w:val="008E385E"/>
    <w:rsid w:val="008E484E"/>
    <w:rsid w:val="008E4863"/>
    <w:rsid w:val="008E4F7A"/>
    <w:rsid w:val="008E517C"/>
    <w:rsid w:val="008E64C9"/>
    <w:rsid w:val="008E67BB"/>
    <w:rsid w:val="008E7540"/>
    <w:rsid w:val="008F0450"/>
    <w:rsid w:val="008F0E1C"/>
    <w:rsid w:val="008F1710"/>
    <w:rsid w:val="008F2C33"/>
    <w:rsid w:val="008F3C97"/>
    <w:rsid w:val="008F3F3C"/>
    <w:rsid w:val="008F403A"/>
    <w:rsid w:val="008F6FC9"/>
    <w:rsid w:val="008F798C"/>
    <w:rsid w:val="008F7E5D"/>
    <w:rsid w:val="009000D7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2BB6"/>
    <w:rsid w:val="00952E05"/>
    <w:rsid w:val="00953957"/>
    <w:rsid w:val="00957E83"/>
    <w:rsid w:val="00960500"/>
    <w:rsid w:val="009613EE"/>
    <w:rsid w:val="00961A60"/>
    <w:rsid w:val="009636AF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89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11A7"/>
    <w:rsid w:val="00991CC2"/>
    <w:rsid w:val="00992C55"/>
    <w:rsid w:val="00992CAE"/>
    <w:rsid w:val="00992DFF"/>
    <w:rsid w:val="009933FF"/>
    <w:rsid w:val="009938A7"/>
    <w:rsid w:val="009946DC"/>
    <w:rsid w:val="0099597C"/>
    <w:rsid w:val="0099624F"/>
    <w:rsid w:val="009964D1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1D7"/>
    <w:rsid w:val="009C77F7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3F6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361C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400B"/>
    <w:rsid w:val="00A448B4"/>
    <w:rsid w:val="00A4500E"/>
    <w:rsid w:val="00A45B7A"/>
    <w:rsid w:val="00A45B87"/>
    <w:rsid w:val="00A45DF6"/>
    <w:rsid w:val="00A465E8"/>
    <w:rsid w:val="00A46755"/>
    <w:rsid w:val="00A4696F"/>
    <w:rsid w:val="00A47092"/>
    <w:rsid w:val="00A474C6"/>
    <w:rsid w:val="00A475FB"/>
    <w:rsid w:val="00A47FE7"/>
    <w:rsid w:val="00A50467"/>
    <w:rsid w:val="00A5143C"/>
    <w:rsid w:val="00A517E5"/>
    <w:rsid w:val="00A51F1F"/>
    <w:rsid w:val="00A522CC"/>
    <w:rsid w:val="00A529E8"/>
    <w:rsid w:val="00A530BD"/>
    <w:rsid w:val="00A53B96"/>
    <w:rsid w:val="00A56193"/>
    <w:rsid w:val="00A578C2"/>
    <w:rsid w:val="00A57B34"/>
    <w:rsid w:val="00A61E53"/>
    <w:rsid w:val="00A6230F"/>
    <w:rsid w:val="00A64801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6723"/>
    <w:rsid w:val="00A97081"/>
    <w:rsid w:val="00A975A6"/>
    <w:rsid w:val="00A97899"/>
    <w:rsid w:val="00A97CC0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2CC7"/>
    <w:rsid w:val="00AD384B"/>
    <w:rsid w:val="00AD3FDA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4B4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4B2E"/>
    <w:rsid w:val="00B25C01"/>
    <w:rsid w:val="00B26A23"/>
    <w:rsid w:val="00B27413"/>
    <w:rsid w:val="00B3156C"/>
    <w:rsid w:val="00B347C1"/>
    <w:rsid w:val="00B34B6C"/>
    <w:rsid w:val="00B37BEA"/>
    <w:rsid w:val="00B409AC"/>
    <w:rsid w:val="00B41AED"/>
    <w:rsid w:val="00B42FDA"/>
    <w:rsid w:val="00B43BB7"/>
    <w:rsid w:val="00B43BD8"/>
    <w:rsid w:val="00B45F9F"/>
    <w:rsid w:val="00B46094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2B2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533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3E22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6F15"/>
    <w:rsid w:val="00BB72D6"/>
    <w:rsid w:val="00BB7518"/>
    <w:rsid w:val="00BB7E30"/>
    <w:rsid w:val="00BC1463"/>
    <w:rsid w:val="00BC340B"/>
    <w:rsid w:val="00BC39FF"/>
    <w:rsid w:val="00BC4B00"/>
    <w:rsid w:val="00BC5D95"/>
    <w:rsid w:val="00BC7837"/>
    <w:rsid w:val="00BC7C7D"/>
    <w:rsid w:val="00BD016E"/>
    <w:rsid w:val="00BD1A39"/>
    <w:rsid w:val="00BD38EA"/>
    <w:rsid w:val="00BD3E9F"/>
    <w:rsid w:val="00BD5DCB"/>
    <w:rsid w:val="00BD7312"/>
    <w:rsid w:val="00BD7BC3"/>
    <w:rsid w:val="00BE0B23"/>
    <w:rsid w:val="00BE1C0C"/>
    <w:rsid w:val="00BE2882"/>
    <w:rsid w:val="00BE29D2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3EC5"/>
    <w:rsid w:val="00BF4BD1"/>
    <w:rsid w:val="00BF52F8"/>
    <w:rsid w:val="00BF545B"/>
    <w:rsid w:val="00BF5EB1"/>
    <w:rsid w:val="00BF6229"/>
    <w:rsid w:val="00C0131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21C52"/>
    <w:rsid w:val="00C21EA4"/>
    <w:rsid w:val="00C22658"/>
    <w:rsid w:val="00C238A5"/>
    <w:rsid w:val="00C2469C"/>
    <w:rsid w:val="00C25F23"/>
    <w:rsid w:val="00C2655C"/>
    <w:rsid w:val="00C273B6"/>
    <w:rsid w:val="00C3098B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618"/>
    <w:rsid w:val="00C53BCD"/>
    <w:rsid w:val="00C53F13"/>
    <w:rsid w:val="00C56F87"/>
    <w:rsid w:val="00C60799"/>
    <w:rsid w:val="00C634CE"/>
    <w:rsid w:val="00C6483C"/>
    <w:rsid w:val="00C65C17"/>
    <w:rsid w:val="00C66DCF"/>
    <w:rsid w:val="00C67CAE"/>
    <w:rsid w:val="00C700A1"/>
    <w:rsid w:val="00C7079D"/>
    <w:rsid w:val="00C7115E"/>
    <w:rsid w:val="00C71783"/>
    <w:rsid w:val="00C72438"/>
    <w:rsid w:val="00C72FAC"/>
    <w:rsid w:val="00C75352"/>
    <w:rsid w:val="00C763EF"/>
    <w:rsid w:val="00C77496"/>
    <w:rsid w:val="00C80ACF"/>
    <w:rsid w:val="00C80CF7"/>
    <w:rsid w:val="00C81034"/>
    <w:rsid w:val="00C813E5"/>
    <w:rsid w:val="00C82755"/>
    <w:rsid w:val="00C83119"/>
    <w:rsid w:val="00C831CB"/>
    <w:rsid w:val="00C856DF"/>
    <w:rsid w:val="00C86DE9"/>
    <w:rsid w:val="00C91741"/>
    <w:rsid w:val="00C919F1"/>
    <w:rsid w:val="00C92393"/>
    <w:rsid w:val="00C92436"/>
    <w:rsid w:val="00C94CF8"/>
    <w:rsid w:val="00C955B0"/>
    <w:rsid w:val="00C95C62"/>
    <w:rsid w:val="00C96A77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7B3B"/>
    <w:rsid w:val="00CE059C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87A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201"/>
    <w:rsid w:val="00D30344"/>
    <w:rsid w:val="00D3043C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0B21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57962"/>
    <w:rsid w:val="00D60E85"/>
    <w:rsid w:val="00D618E9"/>
    <w:rsid w:val="00D631AA"/>
    <w:rsid w:val="00D632DA"/>
    <w:rsid w:val="00D63373"/>
    <w:rsid w:val="00D659AE"/>
    <w:rsid w:val="00D65E1C"/>
    <w:rsid w:val="00D660B5"/>
    <w:rsid w:val="00D66945"/>
    <w:rsid w:val="00D671F2"/>
    <w:rsid w:val="00D718B3"/>
    <w:rsid w:val="00D71E2D"/>
    <w:rsid w:val="00D730DF"/>
    <w:rsid w:val="00D76978"/>
    <w:rsid w:val="00D76E0F"/>
    <w:rsid w:val="00D81237"/>
    <w:rsid w:val="00D812BD"/>
    <w:rsid w:val="00D83BDB"/>
    <w:rsid w:val="00D907C4"/>
    <w:rsid w:val="00D9108C"/>
    <w:rsid w:val="00D9195C"/>
    <w:rsid w:val="00D945DD"/>
    <w:rsid w:val="00D957BA"/>
    <w:rsid w:val="00D9653E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A714A"/>
    <w:rsid w:val="00DB0372"/>
    <w:rsid w:val="00DB2A02"/>
    <w:rsid w:val="00DB4050"/>
    <w:rsid w:val="00DB7D85"/>
    <w:rsid w:val="00DC0841"/>
    <w:rsid w:val="00DC2934"/>
    <w:rsid w:val="00DC327D"/>
    <w:rsid w:val="00DC3C6C"/>
    <w:rsid w:val="00DC4123"/>
    <w:rsid w:val="00DC4569"/>
    <w:rsid w:val="00DC5A00"/>
    <w:rsid w:val="00DC5AD4"/>
    <w:rsid w:val="00DC6F41"/>
    <w:rsid w:val="00DD2A65"/>
    <w:rsid w:val="00DD2B17"/>
    <w:rsid w:val="00DD3C43"/>
    <w:rsid w:val="00DD67F2"/>
    <w:rsid w:val="00DD7B06"/>
    <w:rsid w:val="00DE0ABE"/>
    <w:rsid w:val="00DE1273"/>
    <w:rsid w:val="00DE1B7E"/>
    <w:rsid w:val="00DE2B09"/>
    <w:rsid w:val="00DE2C0B"/>
    <w:rsid w:val="00DE2E38"/>
    <w:rsid w:val="00DE2EEF"/>
    <w:rsid w:val="00DE335C"/>
    <w:rsid w:val="00DE4368"/>
    <w:rsid w:val="00DE472D"/>
    <w:rsid w:val="00DE63E0"/>
    <w:rsid w:val="00DE74F1"/>
    <w:rsid w:val="00DE7C04"/>
    <w:rsid w:val="00DF164E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629"/>
    <w:rsid w:val="00E07AE2"/>
    <w:rsid w:val="00E07AE8"/>
    <w:rsid w:val="00E11589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4691"/>
    <w:rsid w:val="00E35198"/>
    <w:rsid w:val="00E36215"/>
    <w:rsid w:val="00E365A2"/>
    <w:rsid w:val="00E36B21"/>
    <w:rsid w:val="00E36F28"/>
    <w:rsid w:val="00E37208"/>
    <w:rsid w:val="00E375A6"/>
    <w:rsid w:val="00E375D9"/>
    <w:rsid w:val="00E376B6"/>
    <w:rsid w:val="00E378F1"/>
    <w:rsid w:val="00E37FDD"/>
    <w:rsid w:val="00E400EF"/>
    <w:rsid w:val="00E40A8E"/>
    <w:rsid w:val="00E40B10"/>
    <w:rsid w:val="00E41327"/>
    <w:rsid w:val="00E41A7E"/>
    <w:rsid w:val="00E440FB"/>
    <w:rsid w:val="00E4465D"/>
    <w:rsid w:val="00E46C37"/>
    <w:rsid w:val="00E51080"/>
    <w:rsid w:val="00E530D4"/>
    <w:rsid w:val="00E549A6"/>
    <w:rsid w:val="00E56D5A"/>
    <w:rsid w:val="00E57244"/>
    <w:rsid w:val="00E600E9"/>
    <w:rsid w:val="00E61BE5"/>
    <w:rsid w:val="00E62675"/>
    <w:rsid w:val="00E6284C"/>
    <w:rsid w:val="00E63809"/>
    <w:rsid w:val="00E63F80"/>
    <w:rsid w:val="00E64E66"/>
    <w:rsid w:val="00E669DF"/>
    <w:rsid w:val="00E7022E"/>
    <w:rsid w:val="00E70369"/>
    <w:rsid w:val="00E72102"/>
    <w:rsid w:val="00E72360"/>
    <w:rsid w:val="00E723CB"/>
    <w:rsid w:val="00E72872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90005"/>
    <w:rsid w:val="00E90C0F"/>
    <w:rsid w:val="00E912AF"/>
    <w:rsid w:val="00E91642"/>
    <w:rsid w:val="00E91F60"/>
    <w:rsid w:val="00E950B5"/>
    <w:rsid w:val="00E95487"/>
    <w:rsid w:val="00E9697A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1E83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6494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598"/>
    <w:rsid w:val="00F0070D"/>
    <w:rsid w:val="00F00E41"/>
    <w:rsid w:val="00F00F93"/>
    <w:rsid w:val="00F0139F"/>
    <w:rsid w:val="00F0335A"/>
    <w:rsid w:val="00F03DB7"/>
    <w:rsid w:val="00F04842"/>
    <w:rsid w:val="00F04C18"/>
    <w:rsid w:val="00F04F55"/>
    <w:rsid w:val="00F05C9B"/>
    <w:rsid w:val="00F06604"/>
    <w:rsid w:val="00F072AB"/>
    <w:rsid w:val="00F07395"/>
    <w:rsid w:val="00F07DE6"/>
    <w:rsid w:val="00F101B7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155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2A3"/>
    <w:rsid w:val="00F43967"/>
    <w:rsid w:val="00F46C99"/>
    <w:rsid w:val="00F46F00"/>
    <w:rsid w:val="00F4721F"/>
    <w:rsid w:val="00F4768C"/>
    <w:rsid w:val="00F47B73"/>
    <w:rsid w:val="00F47B9E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34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5AD"/>
    <w:rsid w:val="00F76935"/>
    <w:rsid w:val="00F77C6B"/>
    <w:rsid w:val="00F80F91"/>
    <w:rsid w:val="00F82066"/>
    <w:rsid w:val="00F842DE"/>
    <w:rsid w:val="00F85DB3"/>
    <w:rsid w:val="00F864D4"/>
    <w:rsid w:val="00F8685C"/>
    <w:rsid w:val="00F900DF"/>
    <w:rsid w:val="00F92B94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489E"/>
    <w:rsid w:val="00FA5D17"/>
    <w:rsid w:val="00FA5DAC"/>
    <w:rsid w:val="00FB0454"/>
    <w:rsid w:val="00FB0E05"/>
    <w:rsid w:val="00FB1451"/>
    <w:rsid w:val="00FB1BC5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12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4072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64A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76E404-E1D9-4ADF-BB13-0980EA19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F5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7C7E69"/>
    <w:pPr>
      <w:spacing w:after="240"/>
      <w:ind w:left="720" w:firstLine="0"/>
    </w:pPr>
  </w:style>
  <w:style w:type="character" w:customStyle="1" w:styleId="APAAnnotationChar">
    <w:name w:val="APA Annotation Char"/>
    <w:link w:val="APAAnnotation"/>
    <w:rsid w:val="007C7E69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7C7E69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link w:val="APAHeadingCenterIncludedInTOC"/>
    <w:rsid w:val="007C7E69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7C7E69"/>
    <w:pPr>
      <w:spacing w:after="240"/>
      <w:ind w:firstLine="0"/>
    </w:pPr>
  </w:style>
  <w:style w:type="character" w:customStyle="1" w:styleId="APAOutlineLevel1Char">
    <w:name w:val="APA Outline Level 1 Char"/>
    <w:link w:val="APAOutlineLevel1"/>
    <w:rsid w:val="007C7E69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7C7E69"/>
    <w:pPr>
      <w:spacing w:after="240"/>
      <w:ind w:left="720" w:firstLine="0"/>
    </w:pPr>
  </w:style>
  <w:style w:type="character" w:customStyle="1" w:styleId="APAOutlineLevel2Char">
    <w:name w:val="APA Outline Level 2 Char"/>
    <w:link w:val="APAOutlineLevel2"/>
    <w:rsid w:val="007C7E69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7C7E69"/>
    <w:pPr>
      <w:spacing w:after="240"/>
      <w:ind w:left="1440" w:firstLine="0"/>
    </w:pPr>
  </w:style>
  <w:style w:type="character" w:customStyle="1" w:styleId="APAOutlineLevel3Char">
    <w:name w:val="APA Outline Level 3 Char"/>
    <w:link w:val="APAOutlineLevel3"/>
    <w:rsid w:val="007C7E69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7C7E69"/>
    <w:pPr>
      <w:spacing w:after="240"/>
      <w:ind w:left="2160" w:firstLine="0"/>
    </w:pPr>
  </w:style>
  <w:style w:type="character" w:customStyle="1" w:styleId="APAOutlineLevel4Char">
    <w:name w:val="APA Outline Level 4 Char"/>
    <w:link w:val="APAOutlineLevel4"/>
    <w:rsid w:val="007C7E69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7C7E69"/>
    <w:pPr>
      <w:spacing w:after="240"/>
      <w:ind w:left="2880" w:firstLine="0"/>
    </w:pPr>
  </w:style>
  <w:style w:type="character" w:customStyle="1" w:styleId="APAOutlineLevel5Char">
    <w:name w:val="APA Outline Level 5 Char"/>
    <w:link w:val="APAOutlineLevel5"/>
    <w:rsid w:val="007C7E69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7C7E69"/>
    <w:pPr>
      <w:spacing w:after="240"/>
      <w:ind w:left="3600" w:firstLine="0"/>
    </w:pPr>
  </w:style>
  <w:style w:type="character" w:customStyle="1" w:styleId="APAOutlineLevel6Char">
    <w:name w:val="APA Outline Level 6 Char"/>
    <w:link w:val="APAOutlineLevel6"/>
    <w:rsid w:val="007C7E69"/>
    <w:rPr>
      <w:sz w:val="24"/>
    </w:rPr>
  </w:style>
  <w:style w:type="paragraph" w:styleId="ListParagraph">
    <w:name w:val="List Paragraph"/>
    <w:basedOn w:val="Normal"/>
    <w:uiPriority w:val="34"/>
    <w:qFormat/>
    <w:rsid w:val="00206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3F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62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0B4"/>
    <w:rPr>
      <w:color w:val="808080"/>
      <w:shd w:val="clear" w:color="auto" w:fill="E6E6E6"/>
    </w:rPr>
  </w:style>
  <w:style w:type="character" w:customStyle="1" w:styleId="selectable">
    <w:name w:val="selectable"/>
    <w:basedOn w:val="DefaultParagraphFont"/>
    <w:rsid w:val="00185F33"/>
  </w:style>
  <w:style w:type="paragraph" w:styleId="BalloonText">
    <w:name w:val="Balloon Text"/>
    <w:basedOn w:val="Normal"/>
    <w:link w:val="BalloonTextChar"/>
    <w:rsid w:val="005B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a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0</TotalTime>
  <Pages>8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Four: Database Data Model</vt:lpstr>
    </vt:vector>
  </TitlesOfParts>
  <Company>KARL STORZ Group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Four: Database Data Model</dc:title>
  <dc:subject>Copyright</dc:subject>
  <dc:creator>Shakira Baez</dc:creator>
  <cp:lastModifiedBy>mutisya</cp:lastModifiedBy>
  <cp:revision>2</cp:revision>
  <dcterms:created xsi:type="dcterms:W3CDTF">2017-11-03T06:06:00Z</dcterms:created>
  <dcterms:modified xsi:type="dcterms:W3CDTF">2017-11-03T06:06:00Z</dcterms:modified>
</cp:coreProperties>
</file>