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52DB5" w14:textId="77777777" w:rsidR="00F436D0" w:rsidRDefault="00DE1BFE">
      <w:pPr>
        <w:rPr>
          <w:rFonts w:ascii="Garamond" w:eastAsia="Garamond" w:hAnsi="Garamond" w:cs="Garamond"/>
        </w:rPr>
      </w:pPr>
      <w:bookmarkStart w:id="0" w:name="_GoBack"/>
      <w:bookmarkEnd w:id="0"/>
      <w:r>
        <w:rPr>
          <w:rFonts w:ascii="Garamond" w:eastAsia="Garamond" w:hAnsi="Garamond" w:cs="Garamond"/>
        </w:rPr>
        <w:t>Introduction to Literary Studies: Who Speaks and Who Sees</w:t>
      </w:r>
    </w:p>
    <w:p w14:paraId="0C4724D1" w14:textId="77777777" w:rsidR="00F436D0" w:rsidRDefault="00F436D0">
      <w:pPr>
        <w:rPr>
          <w:rFonts w:ascii="Garamond" w:eastAsia="Garamond" w:hAnsi="Garamond" w:cs="Garamond"/>
        </w:rPr>
      </w:pPr>
    </w:p>
    <w:p w14:paraId="205C11E9" w14:textId="77777777" w:rsidR="00F436D0" w:rsidRDefault="00DE1BFE">
      <w:pPr>
        <w:rPr>
          <w:rFonts w:ascii="Garamond" w:eastAsia="Garamond" w:hAnsi="Garamond" w:cs="Garamond"/>
        </w:rPr>
      </w:pPr>
      <w:r>
        <w:rPr>
          <w:rFonts w:ascii="Garamond" w:eastAsia="Garamond" w:hAnsi="Garamond" w:cs="Garamond"/>
        </w:rPr>
        <w:t>Voice and Focalization</w:t>
      </w:r>
    </w:p>
    <w:p w14:paraId="0727E307" w14:textId="77777777" w:rsidR="00F436D0" w:rsidRDefault="00DE1BFE">
      <w:pPr>
        <w:numPr>
          <w:ilvl w:val="0"/>
          <w:numId w:val="1"/>
        </w:numPr>
        <w:rPr>
          <w:rFonts w:ascii="Garamond" w:eastAsia="Garamond" w:hAnsi="Garamond" w:cs="Garamond"/>
        </w:rPr>
      </w:pPr>
      <w:r>
        <w:rPr>
          <w:rFonts w:ascii="Garamond" w:eastAsia="Garamond" w:hAnsi="Garamond" w:cs="Garamond"/>
        </w:rPr>
        <w:t>Voice: Who speaks?</w:t>
      </w:r>
    </w:p>
    <w:p w14:paraId="203D2CAE" w14:textId="77777777" w:rsidR="00F436D0" w:rsidRDefault="00DE1BFE">
      <w:pPr>
        <w:numPr>
          <w:ilvl w:val="0"/>
          <w:numId w:val="1"/>
        </w:numPr>
        <w:rPr>
          <w:rFonts w:ascii="Garamond" w:eastAsia="Garamond" w:hAnsi="Garamond" w:cs="Garamond"/>
        </w:rPr>
      </w:pPr>
      <w:r>
        <w:rPr>
          <w:rFonts w:ascii="Garamond" w:eastAsia="Garamond" w:hAnsi="Garamond" w:cs="Garamond"/>
        </w:rPr>
        <w:t>Focalization: Who sees?</w:t>
      </w:r>
    </w:p>
    <w:p w14:paraId="65E7DE55" w14:textId="77777777" w:rsidR="00F436D0" w:rsidRDefault="00DE1BFE">
      <w:pPr>
        <w:numPr>
          <w:ilvl w:val="0"/>
          <w:numId w:val="1"/>
        </w:numPr>
        <w:rPr>
          <w:rFonts w:ascii="Garamond" w:eastAsia="Garamond" w:hAnsi="Garamond" w:cs="Garamond"/>
        </w:rPr>
      </w:pPr>
      <w:r>
        <w:rPr>
          <w:rFonts w:ascii="Garamond" w:eastAsia="Garamond" w:hAnsi="Garamond" w:cs="Garamond"/>
        </w:rPr>
        <w:t>When we read for voice and focalization, we are often attempting to determine a relationship of DISTANCE OR PROXIMITY between:</w:t>
      </w:r>
    </w:p>
    <w:p w14:paraId="0B495BE4" w14:textId="77777777" w:rsidR="00F436D0" w:rsidRDefault="00DE1BFE">
      <w:pPr>
        <w:numPr>
          <w:ilvl w:val="1"/>
          <w:numId w:val="1"/>
        </w:numPr>
      </w:pPr>
      <w:r>
        <w:rPr>
          <w:rFonts w:ascii="Garamond" w:eastAsia="Garamond" w:hAnsi="Garamond" w:cs="Garamond"/>
          <w:b/>
        </w:rPr>
        <w:t>A:</w:t>
      </w:r>
      <w:r>
        <w:rPr>
          <w:rFonts w:ascii="Garamond" w:eastAsia="Garamond" w:hAnsi="Garamond" w:cs="Garamond"/>
        </w:rPr>
        <w:t xml:space="preserve"> Author (NOT narrator)</w:t>
      </w:r>
    </w:p>
    <w:p w14:paraId="1856FAB8" w14:textId="77777777" w:rsidR="00F436D0" w:rsidRDefault="00DE1BFE">
      <w:pPr>
        <w:numPr>
          <w:ilvl w:val="2"/>
          <w:numId w:val="1"/>
        </w:numPr>
      </w:pPr>
      <w:r>
        <w:rPr>
          <w:rFonts w:ascii="Garamond" w:eastAsia="Garamond" w:hAnsi="Garamond" w:cs="Garamond"/>
          <w:b/>
        </w:rPr>
        <w:t>B:</w:t>
      </w:r>
      <w:r>
        <w:rPr>
          <w:rFonts w:ascii="Garamond" w:eastAsia="Garamond" w:hAnsi="Garamond" w:cs="Garamond"/>
        </w:rPr>
        <w:t xml:space="preserve"> Narrator</w:t>
      </w:r>
    </w:p>
    <w:p w14:paraId="5BDD23DB" w14:textId="77777777" w:rsidR="00F436D0" w:rsidRDefault="00DE1BFE">
      <w:pPr>
        <w:numPr>
          <w:ilvl w:val="3"/>
          <w:numId w:val="1"/>
        </w:numPr>
      </w:pPr>
      <w:r>
        <w:rPr>
          <w:rFonts w:ascii="Garamond" w:eastAsia="Garamond" w:hAnsi="Garamond" w:cs="Garamond"/>
          <w:b/>
        </w:rPr>
        <w:t>C:</w:t>
      </w:r>
      <w:r>
        <w:rPr>
          <w:rFonts w:ascii="Garamond" w:eastAsia="Garamond" w:hAnsi="Garamond" w:cs="Garamond"/>
        </w:rPr>
        <w:t xml:space="preserve"> Characters</w:t>
      </w:r>
    </w:p>
    <w:p w14:paraId="4DB57F8B" w14:textId="77777777" w:rsidR="00F436D0" w:rsidRDefault="00DE1BFE">
      <w:pPr>
        <w:numPr>
          <w:ilvl w:val="2"/>
          <w:numId w:val="1"/>
        </w:numPr>
      </w:pPr>
      <w:r>
        <w:rPr>
          <w:rFonts w:ascii="Garamond" w:eastAsia="Garamond" w:hAnsi="Garamond" w:cs="Garamond"/>
          <w:b/>
        </w:rPr>
        <w:t>B:</w:t>
      </w:r>
      <w:r>
        <w:rPr>
          <w:rFonts w:ascii="Garamond" w:eastAsia="Garamond" w:hAnsi="Garamond" w:cs="Garamond"/>
        </w:rPr>
        <w:t xml:space="preserve"> </w:t>
      </w:r>
      <w:proofErr w:type="spellStart"/>
      <w:r>
        <w:rPr>
          <w:rFonts w:ascii="Garamond" w:eastAsia="Garamond" w:hAnsi="Garamond" w:cs="Garamond"/>
        </w:rPr>
        <w:t>Narratee</w:t>
      </w:r>
      <w:proofErr w:type="spellEnd"/>
      <w:r>
        <w:rPr>
          <w:rFonts w:ascii="Garamond" w:eastAsia="Garamond" w:hAnsi="Garamond" w:cs="Garamond"/>
        </w:rPr>
        <w:t xml:space="preserve"> (implied reader: Who hears? Who reads?)</w:t>
      </w:r>
    </w:p>
    <w:p w14:paraId="46EAE26B" w14:textId="77777777" w:rsidR="00F436D0" w:rsidRDefault="00DE1BFE">
      <w:pPr>
        <w:numPr>
          <w:ilvl w:val="1"/>
          <w:numId w:val="1"/>
        </w:numPr>
      </w:pPr>
      <w:r>
        <w:rPr>
          <w:rFonts w:ascii="Garamond" w:eastAsia="Garamond" w:hAnsi="Garamond" w:cs="Garamond"/>
          <w:b/>
        </w:rPr>
        <w:t>A:</w:t>
      </w:r>
      <w:r>
        <w:rPr>
          <w:rFonts w:ascii="Garamond" w:eastAsia="Garamond" w:hAnsi="Garamond" w:cs="Garamond"/>
        </w:rPr>
        <w:t xml:space="preserve"> Reader</w:t>
      </w:r>
    </w:p>
    <w:p w14:paraId="3BFD046E" w14:textId="77777777" w:rsidR="00F436D0" w:rsidRDefault="00F436D0">
      <w:pPr>
        <w:rPr>
          <w:rFonts w:ascii="Garamond" w:eastAsia="Garamond" w:hAnsi="Garamond" w:cs="Garamond"/>
        </w:rPr>
      </w:pPr>
    </w:p>
    <w:p w14:paraId="749FB677" w14:textId="77777777" w:rsidR="00F436D0" w:rsidRDefault="00DE1BFE">
      <w:pPr>
        <w:rPr>
          <w:rFonts w:ascii="Garamond" w:eastAsia="Garamond" w:hAnsi="Garamond" w:cs="Garamond"/>
        </w:rPr>
      </w:pPr>
      <w:r>
        <w:rPr>
          <w:rFonts w:ascii="Garamond" w:eastAsia="Garamond" w:hAnsi="Garamond" w:cs="Garamond"/>
        </w:rPr>
        <w:t>Voice: Who Speaks?</w:t>
      </w:r>
    </w:p>
    <w:p w14:paraId="2E27F083" w14:textId="77777777" w:rsidR="00F436D0" w:rsidRDefault="00DE1BFE">
      <w:pPr>
        <w:numPr>
          <w:ilvl w:val="0"/>
          <w:numId w:val="1"/>
        </w:numPr>
        <w:rPr>
          <w:rFonts w:ascii="Garamond" w:eastAsia="Garamond" w:hAnsi="Garamond" w:cs="Garamond"/>
        </w:rPr>
      </w:pPr>
      <w:r>
        <w:rPr>
          <w:rFonts w:ascii="Garamond" w:eastAsia="Garamond" w:hAnsi="Garamond" w:cs="Garamond"/>
        </w:rPr>
        <w:t>When?</w:t>
      </w:r>
    </w:p>
    <w:p w14:paraId="4D42A00A" w14:textId="77777777" w:rsidR="00F436D0" w:rsidRDefault="00DE1BFE">
      <w:pPr>
        <w:numPr>
          <w:ilvl w:val="0"/>
          <w:numId w:val="1"/>
        </w:numPr>
        <w:rPr>
          <w:rFonts w:ascii="Garamond" w:eastAsia="Garamond" w:hAnsi="Garamond" w:cs="Garamond"/>
        </w:rPr>
      </w:pPr>
      <w:r>
        <w:rPr>
          <w:rFonts w:ascii="Garamond" w:eastAsia="Garamond" w:hAnsi="Garamond" w:cs="Garamond"/>
        </w:rPr>
        <w:t>Where?</w:t>
      </w:r>
    </w:p>
    <w:p w14:paraId="1002804B" w14:textId="77777777" w:rsidR="00F436D0" w:rsidRDefault="00DE1BFE">
      <w:pPr>
        <w:numPr>
          <w:ilvl w:val="0"/>
          <w:numId w:val="1"/>
        </w:numPr>
        <w:rPr>
          <w:rFonts w:ascii="Garamond" w:eastAsia="Garamond" w:hAnsi="Garamond" w:cs="Garamond"/>
        </w:rPr>
      </w:pPr>
      <w:r>
        <w:rPr>
          <w:rFonts w:ascii="Garamond" w:eastAsia="Garamond" w:hAnsi="Garamond" w:cs="Garamond"/>
        </w:rPr>
        <w:t>How? With what voice? Authority? Tone?</w:t>
      </w:r>
    </w:p>
    <w:p w14:paraId="4B007CDC" w14:textId="77777777" w:rsidR="00F436D0" w:rsidRDefault="00DE1BFE">
      <w:pPr>
        <w:numPr>
          <w:ilvl w:val="0"/>
          <w:numId w:val="1"/>
        </w:numPr>
        <w:rPr>
          <w:rFonts w:ascii="Garamond" w:eastAsia="Garamond" w:hAnsi="Garamond" w:cs="Garamond"/>
        </w:rPr>
      </w:pPr>
      <w:r>
        <w:rPr>
          <w:rFonts w:ascii="Garamond" w:eastAsia="Garamond" w:hAnsi="Garamond" w:cs="Garamond"/>
        </w:rPr>
        <w:t>What kind of language?</w:t>
      </w:r>
    </w:p>
    <w:p w14:paraId="6CC2E5ED" w14:textId="77777777" w:rsidR="00F436D0" w:rsidRDefault="00DE1BFE">
      <w:pPr>
        <w:numPr>
          <w:ilvl w:val="0"/>
          <w:numId w:val="1"/>
        </w:numPr>
        <w:rPr>
          <w:rFonts w:ascii="Garamond" w:eastAsia="Garamond" w:hAnsi="Garamond" w:cs="Garamond"/>
        </w:rPr>
      </w:pPr>
      <w:r>
        <w:rPr>
          <w:rFonts w:ascii="Garamond" w:eastAsia="Garamond" w:hAnsi="Garamond" w:cs="Garamond"/>
        </w:rPr>
        <w:t>To whom?</w:t>
      </w:r>
    </w:p>
    <w:p w14:paraId="0BFBA56B" w14:textId="77777777" w:rsidR="00F436D0" w:rsidRDefault="00DE1BFE">
      <w:pPr>
        <w:numPr>
          <w:ilvl w:val="1"/>
          <w:numId w:val="1"/>
        </w:numPr>
        <w:rPr>
          <w:rFonts w:ascii="Garamond" w:eastAsia="Garamond" w:hAnsi="Garamond" w:cs="Garamond"/>
        </w:rPr>
      </w:pPr>
      <w:r>
        <w:rPr>
          <w:rFonts w:ascii="Garamond" w:eastAsia="Garamond" w:hAnsi="Garamond" w:cs="Garamond"/>
        </w:rPr>
        <w:t>When? Past, present, long ago, or just a short while ago?</w:t>
      </w:r>
    </w:p>
    <w:p w14:paraId="5005B823" w14:textId="77777777" w:rsidR="00F436D0" w:rsidRDefault="00DE1BFE">
      <w:pPr>
        <w:numPr>
          <w:ilvl w:val="1"/>
          <w:numId w:val="1"/>
        </w:numPr>
        <w:rPr>
          <w:rFonts w:ascii="Garamond" w:eastAsia="Garamond" w:hAnsi="Garamond" w:cs="Garamond"/>
        </w:rPr>
      </w:pPr>
      <w:r>
        <w:rPr>
          <w:rFonts w:ascii="Garamond" w:eastAsia="Garamond" w:hAnsi="Garamond" w:cs="Garamond"/>
        </w:rPr>
        <w:t>Where? From the perspective of a friend? A neighbor? With poetic distance?</w:t>
      </w:r>
    </w:p>
    <w:p w14:paraId="0675EE63" w14:textId="77777777" w:rsidR="00F436D0" w:rsidRDefault="00DE1BFE">
      <w:pPr>
        <w:numPr>
          <w:ilvl w:val="1"/>
          <w:numId w:val="1"/>
        </w:numPr>
        <w:rPr>
          <w:rFonts w:ascii="Garamond" w:eastAsia="Garamond" w:hAnsi="Garamond" w:cs="Garamond"/>
        </w:rPr>
      </w:pPr>
      <w:r>
        <w:rPr>
          <w:rFonts w:ascii="Garamond" w:eastAsia="Garamond" w:hAnsi="Garamond" w:cs="Garamond"/>
        </w:rPr>
        <w:t>How? Affectionately? Kindly? Angrily? Bemused? Compassionately?</w:t>
      </w:r>
    </w:p>
    <w:p w14:paraId="7546ED01" w14:textId="77777777" w:rsidR="00F436D0" w:rsidRDefault="00DE1BFE">
      <w:pPr>
        <w:numPr>
          <w:ilvl w:val="1"/>
          <w:numId w:val="1"/>
        </w:numPr>
        <w:rPr>
          <w:rFonts w:ascii="Garamond" w:eastAsia="Garamond" w:hAnsi="Garamond" w:cs="Garamond"/>
        </w:rPr>
      </w:pPr>
      <w:r>
        <w:rPr>
          <w:rFonts w:ascii="Garamond" w:eastAsia="Garamond" w:hAnsi="Garamond" w:cs="Garamond"/>
        </w:rPr>
        <w:t>With what voice? Authority? Tone? Factually? Untrustworthily?</w:t>
      </w:r>
    </w:p>
    <w:p w14:paraId="3CFF438A" w14:textId="77777777" w:rsidR="00F436D0" w:rsidRDefault="00DE1BFE">
      <w:pPr>
        <w:numPr>
          <w:ilvl w:val="1"/>
          <w:numId w:val="1"/>
        </w:numPr>
        <w:rPr>
          <w:rFonts w:ascii="Garamond" w:eastAsia="Garamond" w:hAnsi="Garamond" w:cs="Garamond"/>
        </w:rPr>
      </w:pPr>
      <w:r>
        <w:rPr>
          <w:rFonts w:ascii="Garamond" w:eastAsia="Garamond" w:hAnsi="Garamond" w:cs="Garamond"/>
        </w:rPr>
        <w:t>What kind of language? Realistically? Poetically? Scientifically?</w:t>
      </w:r>
    </w:p>
    <w:p w14:paraId="27CEC87F" w14:textId="77777777" w:rsidR="00F436D0" w:rsidRDefault="00DE1BFE">
      <w:pPr>
        <w:numPr>
          <w:ilvl w:val="1"/>
          <w:numId w:val="1"/>
        </w:numPr>
        <w:rPr>
          <w:rFonts w:ascii="Garamond" w:eastAsia="Garamond" w:hAnsi="Garamond" w:cs="Garamond"/>
        </w:rPr>
      </w:pPr>
      <w:r>
        <w:rPr>
          <w:rFonts w:ascii="Garamond" w:eastAsia="Garamond" w:hAnsi="Garamond" w:cs="Garamond"/>
        </w:rPr>
        <w:t>To whom? To us as readers? To someone like the character?</w:t>
      </w:r>
    </w:p>
    <w:p w14:paraId="42EE6EED" w14:textId="77777777" w:rsidR="00F436D0" w:rsidRDefault="00F436D0">
      <w:pPr>
        <w:rPr>
          <w:rFonts w:ascii="Garamond" w:eastAsia="Garamond" w:hAnsi="Garamond" w:cs="Garamond"/>
        </w:rPr>
      </w:pPr>
    </w:p>
    <w:p w14:paraId="50225C2E" w14:textId="77777777" w:rsidR="00F436D0" w:rsidRDefault="00DE1BFE">
      <w:pPr>
        <w:rPr>
          <w:rFonts w:ascii="Garamond" w:eastAsia="Garamond" w:hAnsi="Garamond" w:cs="Garamond"/>
        </w:rPr>
      </w:pPr>
      <w:r>
        <w:rPr>
          <w:rFonts w:ascii="Garamond" w:eastAsia="Garamond" w:hAnsi="Garamond" w:cs="Garamond"/>
        </w:rPr>
        <w:t>Focalization: Who Sees?</w:t>
      </w:r>
    </w:p>
    <w:p w14:paraId="513721A2" w14:textId="77777777" w:rsidR="00F436D0" w:rsidRDefault="00DE1BFE">
      <w:pPr>
        <w:numPr>
          <w:ilvl w:val="0"/>
          <w:numId w:val="1"/>
        </w:numPr>
        <w:rPr>
          <w:rFonts w:ascii="Garamond" w:eastAsia="Garamond" w:hAnsi="Garamond" w:cs="Garamond"/>
        </w:rPr>
      </w:pPr>
      <w:r>
        <w:rPr>
          <w:rFonts w:ascii="Garamond" w:eastAsia="Garamond" w:hAnsi="Garamond" w:cs="Garamond"/>
        </w:rPr>
        <w:t>When?</w:t>
      </w:r>
    </w:p>
    <w:p w14:paraId="4B122449" w14:textId="77777777" w:rsidR="00F436D0" w:rsidRDefault="00DE1BFE">
      <w:pPr>
        <w:numPr>
          <w:ilvl w:val="0"/>
          <w:numId w:val="1"/>
        </w:numPr>
        <w:rPr>
          <w:rFonts w:ascii="Garamond" w:eastAsia="Garamond" w:hAnsi="Garamond" w:cs="Garamond"/>
        </w:rPr>
      </w:pPr>
      <w:r>
        <w:rPr>
          <w:rFonts w:ascii="Garamond" w:eastAsia="Garamond" w:hAnsi="Garamond" w:cs="Garamond"/>
        </w:rPr>
        <w:t>Where?</w:t>
      </w:r>
    </w:p>
    <w:p w14:paraId="1206D598" w14:textId="77777777" w:rsidR="00F436D0" w:rsidRDefault="00DE1BFE">
      <w:pPr>
        <w:numPr>
          <w:ilvl w:val="0"/>
          <w:numId w:val="1"/>
        </w:numPr>
        <w:rPr>
          <w:rFonts w:ascii="Garamond" w:eastAsia="Garamond" w:hAnsi="Garamond" w:cs="Garamond"/>
        </w:rPr>
      </w:pPr>
      <w:r>
        <w:rPr>
          <w:rFonts w:ascii="Garamond" w:eastAsia="Garamond" w:hAnsi="Garamond" w:cs="Garamond"/>
        </w:rPr>
        <w:t>How? To what extent?</w:t>
      </w:r>
    </w:p>
    <w:p w14:paraId="2B3CF03A" w14:textId="77777777" w:rsidR="00F436D0" w:rsidRDefault="00DE1BFE">
      <w:pPr>
        <w:numPr>
          <w:ilvl w:val="0"/>
          <w:numId w:val="1"/>
        </w:numPr>
        <w:rPr>
          <w:rFonts w:ascii="Garamond" w:eastAsia="Garamond" w:hAnsi="Garamond" w:cs="Garamond"/>
        </w:rPr>
      </w:pPr>
      <w:r>
        <w:rPr>
          <w:rFonts w:ascii="Garamond" w:eastAsia="Garamond" w:hAnsi="Garamond" w:cs="Garamond"/>
        </w:rPr>
        <w:t xml:space="preserve">With what level of accuracy? </w:t>
      </w:r>
    </w:p>
    <w:p w14:paraId="5BD8A9E6" w14:textId="77777777" w:rsidR="00F436D0" w:rsidRDefault="00DE1BFE">
      <w:pPr>
        <w:numPr>
          <w:ilvl w:val="0"/>
          <w:numId w:val="1"/>
        </w:numPr>
        <w:rPr>
          <w:rFonts w:ascii="Garamond" w:eastAsia="Garamond" w:hAnsi="Garamond" w:cs="Garamond"/>
        </w:rPr>
      </w:pPr>
      <w:r>
        <w:rPr>
          <w:rFonts w:ascii="Garamond" w:eastAsia="Garamond" w:hAnsi="Garamond" w:cs="Garamond"/>
        </w:rPr>
        <w:t xml:space="preserve">More or less than what “we” see?  </w:t>
      </w:r>
    </w:p>
    <w:p w14:paraId="21FACBAD" w14:textId="77777777" w:rsidR="00F436D0" w:rsidRDefault="00DE1BFE">
      <w:pPr>
        <w:numPr>
          <w:ilvl w:val="1"/>
          <w:numId w:val="1"/>
        </w:numPr>
        <w:rPr>
          <w:rFonts w:ascii="Garamond" w:eastAsia="Garamond" w:hAnsi="Garamond" w:cs="Garamond"/>
        </w:rPr>
      </w:pPr>
      <w:r>
        <w:rPr>
          <w:rFonts w:ascii="Garamond" w:eastAsia="Garamond" w:hAnsi="Garamond" w:cs="Garamond"/>
        </w:rPr>
        <w:t xml:space="preserve">Where? In a room? In the mind? On the street? </w:t>
      </w:r>
    </w:p>
    <w:p w14:paraId="2D646DA3" w14:textId="77777777" w:rsidR="00F436D0" w:rsidRDefault="00DE1BFE">
      <w:pPr>
        <w:numPr>
          <w:ilvl w:val="1"/>
          <w:numId w:val="1"/>
        </w:numPr>
        <w:rPr>
          <w:rFonts w:ascii="Garamond" w:eastAsia="Garamond" w:hAnsi="Garamond" w:cs="Garamond"/>
        </w:rPr>
      </w:pPr>
      <w:r>
        <w:rPr>
          <w:rFonts w:ascii="Garamond" w:eastAsia="Garamond" w:hAnsi="Garamond" w:cs="Garamond"/>
        </w:rPr>
        <w:t xml:space="preserve">Who sees? Is it the character or someone else? Is there a distance implied? </w:t>
      </w:r>
    </w:p>
    <w:p w14:paraId="00CECC21" w14:textId="77777777" w:rsidR="00F436D0" w:rsidRDefault="00DE1BFE">
      <w:pPr>
        <w:numPr>
          <w:ilvl w:val="1"/>
          <w:numId w:val="1"/>
        </w:numPr>
        <w:rPr>
          <w:rFonts w:ascii="Garamond" w:eastAsia="Garamond" w:hAnsi="Garamond" w:cs="Garamond"/>
        </w:rPr>
      </w:pPr>
      <w:r>
        <w:rPr>
          <w:rFonts w:ascii="Garamond" w:eastAsia="Garamond" w:hAnsi="Garamond" w:cs="Garamond"/>
        </w:rPr>
        <w:t xml:space="preserve">How much more than the protagonist does the narrator know? What can the narrator “see” that other characters cannot? </w:t>
      </w:r>
    </w:p>
    <w:p w14:paraId="1879AD29" w14:textId="77777777" w:rsidR="00F436D0" w:rsidRDefault="00DE1BFE">
      <w:pPr>
        <w:numPr>
          <w:ilvl w:val="1"/>
          <w:numId w:val="1"/>
        </w:numPr>
        <w:rPr>
          <w:rFonts w:ascii="Garamond" w:eastAsia="Garamond" w:hAnsi="Garamond" w:cs="Garamond"/>
        </w:rPr>
      </w:pPr>
      <w:r>
        <w:rPr>
          <w:rFonts w:ascii="Garamond" w:eastAsia="Garamond" w:hAnsi="Garamond" w:cs="Garamond"/>
        </w:rPr>
        <w:t xml:space="preserve">How close is the omniscient narrator’s voice to that of the protagonist? </w:t>
      </w:r>
    </w:p>
    <w:p w14:paraId="0EF4C6F4" w14:textId="77777777" w:rsidR="00F436D0" w:rsidRDefault="00F436D0">
      <w:pPr>
        <w:ind w:left="720"/>
        <w:rPr>
          <w:rFonts w:ascii="Garamond" w:eastAsia="Garamond" w:hAnsi="Garamond" w:cs="Garamond"/>
        </w:rPr>
      </w:pPr>
    </w:p>
    <w:p w14:paraId="5F814170" w14:textId="77777777" w:rsidR="00F436D0" w:rsidRDefault="00DE1BFE">
      <w:pPr>
        <w:rPr>
          <w:rFonts w:ascii="Garamond" w:eastAsia="Garamond" w:hAnsi="Garamond" w:cs="Garamond"/>
        </w:rPr>
      </w:pPr>
      <w:r>
        <w:rPr>
          <w:rFonts w:ascii="Garamond" w:eastAsia="Garamond" w:hAnsi="Garamond" w:cs="Garamond"/>
        </w:rPr>
        <w:t>Direct, Indirect, and Free Indirect Discourse</w:t>
      </w:r>
    </w:p>
    <w:p w14:paraId="7CB8501F" w14:textId="77777777" w:rsidR="00F436D0" w:rsidRDefault="00DE1BFE">
      <w:pPr>
        <w:numPr>
          <w:ilvl w:val="0"/>
          <w:numId w:val="1"/>
        </w:numPr>
        <w:rPr>
          <w:b/>
        </w:rPr>
      </w:pPr>
      <w:r>
        <w:rPr>
          <w:rFonts w:ascii="Garamond" w:eastAsia="Garamond" w:hAnsi="Garamond" w:cs="Garamond"/>
        </w:rPr>
        <w:t xml:space="preserve">When considering “who speaks,” we encounter different kinds of speech represented by the narrator: </w:t>
      </w:r>
      <w:r>
        <w:rPr>
          <w:rFonts w:ascii="Garamond" w:eastAsia="Garamond" w:hAnsi="Garamond" w:cs="Garamond"/>
          <w:b/>
        </w:rPr>
        <w:t xml:space="preserve">direct, indirect, and free indirect discourse or speech. </w:t>
      </w:r>
    </w:p>
    <w:p w14:paraId="45E6A31B" w14:textId="77777777" w:rsidR="00F436D0" w:rsidRDefault="00DE1BFE">
      <w:pPr>
        <w:numPr>
          <w:ilvl w:val="0"/>
          <w:numId w:val="1"/>
        </w:numPr>
      </w:pPr>
      <w:r>
        <w:rPr>
          <w:rFonts w:ascii="Garamond" w:eastAsia="Garamond" w:hAnsi="Garamond" w:cs="Garamond"/>
          <w:b/>
        </w:rPr>
        <w:t xml:space="preserve">Direct discourse or direct speech </w:t>
      </w:r>
      <w:r>
        <w:rPr>
          <w:rFonts w:ascii="Garamond" w:eastAsia="Garamond" w:hAnsi="Garamond" w:cs="Garamond"/>
        </w:rPr>
        <w:t>is the direct representation of speech. Often identified by quotation marks; a reporting phrase such as “he said” or “she said;” sociolect or dialect; the present tense; and first person when the speaker refers to him or herself.</w:t>
      </w:r>
    </w:p>
    <w:p w14:paraId="3C0C27BD" w14:textId="77777777" w:rsidR="00F436D0" w:rsidRDefault="00DE1BFE">
      <w:pPr>
        <w:numPr>
          <w:ilvl w:val="1"/>
          <w:numId w:val="1"/>
        </w:numPr>
        <w:rPr>
          <w:rFonts w:ascii="Garamond" w:eastAsia="Garamond" w:hAnsi="Garamond" w:cs="Garamond"/>
        </w:rPr>
      </w:pPr>
      <w:r>
        <w:rPr>
          <w:rFonts w:ascii="Garamond" w:eastAsia="Garamond" w:hAnsi="Garamond" w:cs="Garamond"/>
        </w:rPr>
        <w:t xml:space="preserve">Illusion of </w:t>
      </w:r>
      <w:r>
        <w:rPr>
          <w:rFonts w:ascii="Garamond" w:eastAsia="Garamond" w:hAnsi="Garamond" w:cs="Garamond"/>
          <w:i/>
        </w:rPr>
        <w:t>least mediation.</w:t>
      </w:r>
    </w:p>
    <w:p w14:paraId="395D4AD6" w14:textId="77777777" w:rsidR="00F436D0" w:rsidRDefault="00DE1BFE">
      <w:pPr>
        <w:numPr>
          <w:ilvl w:val="0"/>
          <w:numId w:val="1"/>
        </w:numPr>
      </w:pPr>
      <w:r>
        <w:rPr>
          <w:rFonts w:ascii="Garamond" w:eastAsia="Garamond" w:hAnsi="Garamond" w:cs="Garamond"/>
          <w:b/>
        </w:rPr>
        <w:lastRenderedPageBreak/>
        <w:t>Indirect discourse or indirect speech (</w:t>
      </w:r>
      <w:r>
        <w:rPr>
          <w:rFonts w:ascii="Garamond" w:eastAsia="Garamond" w:hAnsi="Garamond" w:cs="Garamond"/>
        </w:rPr>
        <w:t xml:space="preserve">a.k.a. reported speech) is the indirect representation of speech. It also uses reporting phrases such as “she said,” but no quotation marks; tends to be in the past or past perfect tense; can adopt character’s syntax, vocabulary, and pronunciation; and references to the first person are rendered in the third person.  </w:t>
      </w:r>
    </w:p>
    <w:p w14:paraId="4B0CD107" w14:textId="77777777" w:rsidR="00F436D0" w:rsidRDefault="00DE1BFE">
      <w:pPr>
        <w:numPr>
          <w:ilvl w:val="1"/>
          <w:numId w:val="1"/>
        </w:numPr>
        <w:rPr>
          <w:rFonts w:ascii="Garamond" w:eastAsia="Garamond" w:hAnsi="Garamond" w:cs="Garamond"/>
        </w:rPr>
      </w:pPr>
      <w:r>
        <w:rPr>
          <w:rFonts w:ascii="Garamond" w:eastAsia="Garamond" w:hAnsi="Garamond" w:cs="Garamond"/>
        </w:rPr>
        <w:t>Less immediate, more mediation.</w:t>
      </w:r>
    </w:p>
    <w:p w14:paraId="45BBD8DA" w14:textId="77777777" w:rsidR="00F436D0" w:rsidRDefault="00DE1BFE">
      <w:pPr>
        <w:numPr>
          <w:ilvl w:val="0"/>
          <w:numId w:val="1"/>
        </w:numPr>
      </w:pPr>
      <w:r>
        <w:rPr>
          <w:rFonts w:ascii="Garamond" w:eastAsia="Garamond" w:hAnsi="Garamond" w:cs="Garamond"/>
        </w:rPr>
        <w:t xml:space="preserve">Representations of thought are sometimes called </w:t>
      </w:r>
      <w:r>
        <w:rPr>
          <w:rFonts w:ascii="Garamond" w:eastAsia="Garamond" w:hAnsi="Garamond" w:cs="Garamond"/>
          <w:b/>
        </w:rPr>
        <w:t xml:space="preserve">silent or inner speech </w:t>
      </w:r>
      <w:r>
        <w:rPr>
          <w:rFonts w:ascii="Garamond" w:eastAsia="Garamond" w:hAnsi="Garamond" w:cs="Garamond"/>
        </w:rPr>
        <w:t>and can be represented in a direct or indirect manner:</w:t>
      </w:r>
    </w:p>
    <w:p w14:paraId="527AFED5" w14:textId="77777777" w:rsidR="00F436D0" w:rsidRDefault="00DE1BFE">
      <w:pPr>
        <w:numPr>
          <w:ilvl w:val="1"/>
          <w:numId w:val="1"/>
        </w:numPr>
        <w:rPr>
          <w:rFonts w:ascii="Garamond" w:eastAsia="Garamond" w:hAnsi="Garamond" w:cs="Garamond"/>
        </w:rPr>
      </w:pPr>
      <w:r>
        <w:rPr>
          <w:rFonts w:ascii="Garamond" w:eastAsia="Garamond" w:hAnsi="Garamond" w:cs="Garamond"/>
        </w:rPr>
        <w:t>Direct: He thought, “I’m tired today.”</w:t>
      </w:r>
    </w:p>
    <w:p w14:paraId="538F10D6" w14:textId="77777777" w:rsidR="00F436D0" w:rsidRDefault="00DE1BFE">
      <w:pPr>
        <w:numPr>
          <w:ilvl w:val="1"/>
          <w:numId w:val="1"/>
        </w:numPr>
        <w:rPr>
          <w:rFonts w:ascii="Garamond" w:eastAsia="Garamond" w:hAnsi="Garamond" w:cs="Garamond"/>
        </w:rPr>
      </w:pPr>
      <w:r>
        <w:rPr>
          <w:rFonts w:ascii="Garamond" w:eastAsia="Garamond" w:hAnsi="Garamond" w:cs="Garamond"/>
        </w:rPr>
        <w:t>Indirect: He thought he was tired today.</w:t>
      </w:r>
    </w:p>
    <w:p w14:paraId="3285CB51" w14:textId="77777777" w:rsidR="00F436D0" w:rsidRDefault="00DE1BFE">
      <w:pPr>
        <w:numPr>
          <w:ilvl w:val="0"/>
          <w:numId w:val="1"/>
        </w:numPr>
      </w:pPr>
      <w:r>
        <w:rPr>
          <w:rFonts w:ascii="Garamond" w:eastAsia="Garamond" w:hAnsi="Garamond" w:cs="Garamond"/>
          <w:b/>
        </w:rPr>
        <w:t>Free indirect discourse (</w:t>
      </w:r>
      <w:r>
        <w:rPr>
          <w:rFonts w:ascii="Garamond" w:eastAsia="Garamond" w:hAnsi="Garamond" w:cs="Garamond"/>
        </w:rPr>
        <w:t>FID</w:t>
      </w:r>
      <w:r>
        <w:rPr>
          <w:rFonts w:ascii="Garamond" w:eastAsia="Garamond" w:hAnsi="Garamond" w:cs="Garamond"/>
          <w:b/>
        </w:rPr>
        <w:t xml:space="preserve">; </w:t>
      </w:r>
      <w:r>
        <w:rPr>
          <w:rFonts w:ascii="Garamond" w:eastAsia="Garamond" w:hAnsi="Garamond" w:cs="Garamond"/>
        </w:rPr>
        <w:t>also known as narrated monologue) is a technique by which the narrator reproduces the “mind style” of the character, as if the narrator is ventriloquizing what the character is thinking or feeling (without saying so). The narrator continues to talk of the character in the third person but the character’s thoughts are reproduced in a way that one would imagine the character to think. Unlike drama, narrative allows the reader to look into a character’s thoughts without having the character speak, giving the impression of first-hand and intimate knowledge.</w:t>
      </w:r>
    </w:p>
    <w:p w14:paraId="51D5B9A4" w14:textId="77777777" w:rsidR="00F436D0" w:rsidRDefault="00DE1BFE">
      <w:pPr>
        <w:numPr>
          <w:ilvl w:val="1"/>
          <w:numId w:val="1"/>
        </w:numPr>
        <w:rPr>
          <w:rFonts w:ascii="Garamond" w:eastAsia="Garamond" w:hAnsi="Garamond" w:cs="Garamond"/>
        </w:rPr>
      </w:pPr>
      <w:r>
        <w:rPr>
          <w:rFonts w:ascii="Garamond" w:eastAsia="Garamond" w:hAnsi="Garamond" w:cs="Garamond"/>
        </w:rPr>
        <w:t xml:space="preserve">Gosh, how tired he was today! </w:t>
      </w:r>
    </w:p>
    <w:p w14:paraId="0F3FB2E8" w14:textId="77777777" w:rsidR="00F436D0" w:rsidRDefault="00DE1BFE">
      <w:pPr>
        <w:numPr>
          <w:ilvl w:val="1"/>
          <w:numId w:val="1"/>
        </w:numPr>
        <w:rPr>
          <w:rFonts w:ascii="Garamond" w:eastAsia="Garamond" w:hAnsi="Garamond" w:cs="Garamond"/>
        </w:rPr>
      </w:pPr>
      <w:r>
        <w:rPr>
          <w:rFonts w:ascii="Garamond" w:eastAsia="Garamond" w:hAnsi="Garamond" w:cs="Garamond"/>
        </w:rPr>
        <w:t xml:space="preserve">FID should NOT be straightforwardly equated with “stream of consciousness,” which describes the way cognitive processes are formed through chaotic associations rather than orderly and well-structured thoughts. </w:t>
      </w:r>
    </w:p>
    <w:p w14:paraId="19BF1818" w14:textId="77777777" w:rsidR="00F436D0" w:rsidRDefault="00DE1BFE">
      <w:pPr>
        <w:numPr>
          <w:ilvl w:val="1"/>
          <w:numId w:val="1"/>
        </w:numPr>
        <w:rPr>
          <w:rFonts w:ascii="Garamond" w:eastAsia="Garamond" w:hAnsi="Garamond" w:cs="Garamond"/>
        </w:rPr>
      </w:pPr>
      <w:r>
        <w:rPr>
          <w:rFonts w:ascii="Garamond" w:eastAsia="Garamond" w:hAnsi="Garamond" w:cs="Garamond"/>
        </w:rPr>
        <w:t>FID can be recognized by:</w:t>
      </w:r>
    </w:p>
    <w:p w14:paraId="530C11D5" w14:textId="77777777" w:rsidR="00F436D0" w:rsidRDefault="00DE1BFE">
      <w:pPr>
        <w:numPr>
          <w:ilvl w:val="1"/>
          <w:numId w:val="1"/>
        </w:numPr>
        <w:ind w:left="2160"/>
        <w:rPr>
          <w:rFonts w:ascii="Garamond" w:eastAsia="Garamond" w:hAnsi="Garamond" w:cs="Garamond"/>
        </w:rPr>
      </w:pPr>
      <w:r>
        <w:rPr>
          <w:rFonts w:ascii="Garamond" w:eastAsia="Garamond" w:hAnsi="Garamond" w:cs="Garamond"/>
        </w:rPr>
        <w:t>A change in syntax, often to less formal incomplete sentences, exclamations, rhetorical questions, dashes, etc.</w:t>
      </w:r>
    </w:p>
    <w:p w14:paraId="1114EC4D" w14:textId="77777777" w:rsidR="00F436D0" w:rsidRDefault="00DE1BFE">
      <w:pPr>
        <w:numPr>
          <w:ilvl w:val="1"/>
          <w:numId w:val="1"/>
        </w:numPr>
        <w:ind w:left="2160"/>
        <w:rPr>
          <w:rFonts w:ascii="Garamond" w:eastAsia="Garamond" w:hAnsi="Garamond" w:cs="Garamond"/>
        </w:rPr>
      </w:pPr>
      <w:r>
        <w:rPr>
          <w:rFonts w:ascii="Garamond" w:eastAsia="Garamond" w:hAnsi="Garamond" w:cs="Garamond"/>
        </w:rPr>
        <w:t>A change in diction, to match the speech style of the character; emotive words (Oh! Damn!).</w:t>
      </w:r>
    </w:p>
    <w:p w14:paraId="6ABA0A3B" w14:textId="77777777" w:rsidR="00F436D0" w:rsidRDefault="00DE1BFE">
      <w:pPr>
        <w:numPr>
          <w:ilvl w:val="1"/>
          <w:numId w:val="1"/>
        </w:numPr>
        <w:ind w:left="2160"/>
        <w:rPr>
          <w:rFonts w:ascii="Garamond" w:eastAsia="Garamond" w:hAnsi="Garamond" w:cs="Garamond"/>
        </w:rPr>
      </w:pPr>
      <w:r>
        <w:rPr>
          <w:rFonts w:ascii="Garamond" w:eastAsia="Garamond" w:hAnsi="Garamond" w:cs="Garamond"/>
        </w:rPr>
        <w:t>Stream of consciousness of the character to reproduce their thoughts and perceptions.</w:t>
      </w:r>
    </w:p>
    <w:p w14:paraId="7E27657A" w14:textId="77777777" w:rsidR="00F436D0" w:rsidRDefault="00DE1BFE">
      <w:pPr>
        <w:numPr>
          <w:ilvl w:val="1"/>
          <w:numId w:val="1"/>
        </w:numPr>
        <w:ind w:left="2160"/>
        <w:rPr>
          <w:rFonts w:ascii="Garamond" w:eastAsia="Garamond" w:hAnsi="Garamond" w:cs="Garamond"/>
        </w:rPr>
      </w:pPr>
      <w:r>
        <w:rPr>
          <w:rFonts w:ascii="Garamond" w:eastAsia="Garamond" w:hAnsi="Garamond" w:cs="Garamond"/>
        </w:rPr>
        <w:t>Adverbs indicating uncertainty (perhaps)</w:t>
      </w:r>
    </w:p>
    <w:p w14:paraId="486CF6AD" w14:textId="77777777" w:rsidR="00F436D0" w:rsidRDefault="00DE1BFE">
      <w:pPr>
        <w:numPr>
          <w:ilvl w:val="1"/>
          <w:numId w:val="1"/>
        </w:numPr>
        <w:ind w:left="2160"/>
        <w:rPr>
          <w:rFonts w:ascii="Garamond" w:eastAsia="Garamond" w:hAnsi="Garamond" w:cs="Garamond"/>
        </w:rPr>
      </w:pPr>
      <w:r>
        <w:rPr>
          <w:rFonts w:ascii="Garamond" w:eastAsia="Garamond" w:hAnsi="Garamond" w:cs="Garamond"/>
        </w:rPr>
        <w:t>Modal verbs (can/could, may/might, must, will/would, shall/should)</w:t>
      </w:r>
    </w:p>
    <w:p w14:paraId="17402058" w14:textId="77777777" w:rsidR="00F436D0" w:rsidRDefault="00DE1BFE">
      <w:pPr>
        <w:numPr>
          <w:ilvl w:val="1"/>
          <w:numId w:val="1"/>
        </w:numPr>
        <w:rPr>
          <w:rFonts w:ascii="Garamond" w:eastAsia="Garamond" w:hAnsi="Garamond" w:cs="Garamond"/>
        </w:rPr>
      </w:pPr>
      <w:r>
        <w:rPr>
          <w:rFonts w:ascii="Garamond" w:eastAsia="Garamond" w:hAnsi="Garamond" w:cs="Garamond"/>
        </w:rPr>
        <w:t xml:space="preserve">DUAL VOICE: FID gets you “inside” the character’s thoughts while maintaining the possibility of distance (frequently </w:t>
      </w:r>
      <w:r>
        <w:rPr>
          <w:rFonts w:ascii="Garamond" w:eastAsia="Garamond" w:hAnsi="Garamond" w:cs="Garamond"/>
          <w:u w:val="single"/>
        </w:rPr>
        <w:t>ironic</w:t>
      </w:r>
      <w:r>
        <w:rPr>
          <w:rFonts w:ascii="Garamond" w:eastAsia="Garamond" w:hAnsi="Garamond" w:cs="Garamond"/>
        </w:rPr>
        <w:t xml:space="preserve">): proximity with the hint of distance! </w:t>
      </w:r>
    </w:p>
    <w:p w14:paraId="12258D1D" w14:textId="77777777" w:rsidR="00F436D0" w:rsidRDefault="00DE1BFE">
      <w:pPr>
        <w:numPr>
          <w:ilvl w:val="1"/>
          <w:numId w:val="1"/>
        </w:numPr>
        <w:ind w:left="2160"/>
        <w:rPr>
          <w:rFonts w:ascii="Garamond" w:eastAsia="Garamond" w:hAnsi="Garamond" w:cs="Garamond"/>
        </w:rPr>
      </w:pPr>
      <w:r>
        <w:rPr>
          <w:rFonts w:ascii="Garamond" w:eastAsia="Garamond" w:hAnsi="Garamond" w:cs="Garamond"/>
        </w:rPr>
        <w:t>Find an example in the novel where the narrator is describing Jacob in what seems to be free indirect discourse: where is the distance? Where is the proximity? How do we know this is FID?</w:t>
      </w:r>
    </w:p>
    <w:p w14:paraId="45A34D67" w14:textId="77777777" w:rsidR="00F436D0" w:rsidRDefault="00DE1BFE">
      <w:pPr>
        <w:numPr>
          <w:ilvl w:val="1"/>
          <w:numId w:val="1"/>
        </w:numPr>
        <w:ind w:left="2160"/>
        <w:rPr>
          <w:rFonts w:ascii="Garamond" w:eastAsia="Garamond" w:hAnsi="Garamond" w:cs="Garamond"/>
        </w:rPr>
      </w:pPr>
      <w:r>
        <w:rPr>
          <w:rFonts w:ascii="Garamond" w:eastAsia="Garamond" w:hAnsi="Garamond" w:cs="Garamond"/>
        </w:rPr>
        <w:t>What can we learn about the narrator by their approach to Jacob?</w:t>
      </w:r>
    </w:p>
    <w:p w14:paraId="24DD4747" w14:textId="77777777" w:rsidR="00F436D0" w:rsidRDefault="00F436D0">
      <w:bookmarkStart w:id="1" w:name="_gjdgxs" w:colFirst="0" w:colLast="0"/>
      <w:bookmarkEnd w:id="1"/>
    </w:p>
    <w:sectPr w:rsidR="00F436D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E4B6A"/>
    <w:multiLevelType w:val="multilevel"/>
    <w:tmpl w:val="AE8E0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D0"/>
    <w:rsid w:val="006F1087"/>
    <w:rsid w:val="00DE1BFE"/>
    <w:rsid w:val="00F4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03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mutisya</dc:creator>
  <cp:lastModifiedBy>mutisya</cp:lastModifiedBy>
  <cp:revision>2</cp:revision>
  <dcterms:created xsi:type="dcterms:W3CDTF">2017-11-20T07:39:00Z</dcterms:created>
  <dcterms:modified xsi:type="dcterms:W3CDTF">2017-11-20T07:39:00Z</dcterms:modified>
</cp:coreProperties>
</file>